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972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佛山市珍美环保科技有限公司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885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313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