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drawing>
          <wp:inline distT="0" distB="0" distL="114300" distR="114300">
            <wp:extent cx="6415405" cy="9103995"/>
            <wp:effectExtent l="0" t="0" r="10795" b="1905"/>
            <wp:docPr id="4" name="图片 4" descr="新文档 2021-06-11 08.40.05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新文档 2021-06-11 08.40.05_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15405" cy="9103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b/>
          <w:sz w:val="28"/>
          <w:szCs w:val="28"/>
        </w:rPr>
        <w:drawing>
          <wp:inline distT="0" distB="0" distL="114300" distR="114300">
            <wp:extent cx="6540500" cy="9105900"/>
            <wp:effectExtent l="0" t="0" r="0" b="0"/>
            <wp:docPr id="5" name="图片 5" descr="新文档 2021-06-11 08.40.05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新文档 2021-06-11 08.40.05_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40500" cy="910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9" w:name="_GoBack"/>
      <w:bookmarkEnd w:id="19"/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安阳爱上地新材料科技有限公司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安阳县水冶镇张贾店村(产业集聚区)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徐忠理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17703723288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r>
              <w:rPr>
                <w:sz w:val="21"/>
                <w:szCs w:val="21"/>
              </w:rPr>
              <w:t>25556689555@qq.com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徐忠理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0226-2019-QEO-2021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r>
              <w:rPr>
                <w:rFonts w:hint="eastAsia"/>
                <w:sz w:val="20"/>
                <w:lang w:eastAsia="zh-CN"/>
              </w:rPr>
              <w:t>☑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  <w:lang w:eastAsia="zh-CN"/>
              </w:rPr>
              <w:t>☑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  <w:lang w:eastAsia="zh-CN"/>
              </w:rPr>
              <w:t>☑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sz w:val="20"/>
              </w:rPr>
              <w:t>Q:监查2,E:监查2,O:监查2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Q：3C认证范围内的碳晶电暖器的生产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E：3C认证范围内的碳晶电暖器的生产及相关环境管理活动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O：3C认证范围内的碳晶电暖器的生产及相关职业健康安全管理活动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rFonts w:hint="eastAsia" w:eastAsia="宋体"/>
                <w:sz w:val="20"/>
                <w:lang w:eastAsia="zh-CN"/>
              </w:rPr>
            </w:pPr>
            <w:bookmarkStart w:id="10" w:name="专业代码"/>
            <w:r>
              <w:rPr>
                <w:sz w:val="20"/>
              </w:rPr>
              <w:t>Q：</w:t>
            </w:r>
            <w:r>
              <w:rPr>
                <w:rFonts w:hint="eastAsia"/>
                <w:sz w:val="20"/>
                <w:lang w:eastAsia="zh-CN"/>
              </w:rPr>
              <w:t>19.13.01</w:t>
            </w:r>
          </w:p>
          <w:p>
            <w:pPr>
              <w:rPr>
                <w:rFonts w:hint="eastAsia" w:eastAsia="宋体"/>
                <w:sz w:val="20"/>
                <w:lang w:eastAsia="zh-CN"/>
              </w:rPr>
            </w:pPr>
            <w:r>
              <w:rPr>
                <w:sz w:val="20"/>
              </w:rPr>
              <w:t>E：</w:t>
            </w:r>
            <w:r>
              <w:rPr>
                <w:rFonts w:hint="eastAsia"/>
                <w:sz w:val="20"/>
                <w:lang w:eastAsia="zh-CN"/>
              </w:rPr>
              <w:t>19.13.01</w:t>
            </w:r>
          </w:p>
          <w:p>
            <w:pPr>
              <w:rPr>
                <w:rFonts w:hint="eastAsia" w:eastAsia="宋体"/>
                <w:sz w:val="20"/>
                <w:lang w:eastAsia="zh-CN"/>
              </w:rPr>
            </w:pPr>
            <w:r>
              <w:rPr>
                <w:sz w:val="20"/>
              </w:rPr>
              <w:t>O：</w:t>
            </w:r>
            <w:bookmarkEnd w:id="10"/>
            <w:r>
              <w:rPr>
                <w:rFonts w:hint="eastAsia"/>
                <w:sz w:val="20"/>
                <w:lang w:eastAsia="zh-CN"/>
              </w:rPr>
              <w:t>19.13.01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GB/T </w:t>
            </w:r>
            <w:r>
              <w:rPr>
                <w:rFonts w:hint="eastAsia"/>
                <w:b/>
                <w:sz w:val="20"/>
                <w:lang w:val="en-US" w:eastAsia="zh-CN"/>
              </w:rPr>
              <w:t>45</w:t>
            </w:r>
            <w:r>
              <w:rPr>
                <w:rFonts w:hint="eastAsia"/>
                <w:b/>
                <w:sz w:val="20"/>
                <w:lang w:val="de-DE"/>
              </w:rPr>
              <w:t>001-2011 idt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bookmarkStart w:id="15" w:name="S勾选Add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5"/>
            <w:r>
              <w:rPr>
                <w:rFonts w:hint="eastAsia"/>
                <w:b/>
                <w:sz w:val="20"/>
                <w:lang w:val="de-DE"/>
              </w:rPr>
              <w:t xml:space="preserve"> 受审核方管理体系文件 </w:t>
            </w:r>
            <w:r>
              <w:rPr>
                <w:rFonts w:hint="eastAsia"/>
                <w:b/>
                <w:sz w:val="20"/>
                <w:lang w:val="de-DE" w:eastAsia="zh-CN"/>
              </w:rPr>
              <w:t>、</w:t>
            </w:r>
            <w:r>
              <w:rPr>
                <w:rFonts w:hint="eastAsia"/>
                <w:b/>
                <w:sz w:val="20"/>
                <w:lang w:val="de-DE"/>
              </w:rPr>
              <w:t xml:space="preserve">适用的法律法规 </w:t>
            </w:r>
            <w:r>
              <w:rPr>
                <w:rFonts w:hint="eastAsia"/>
                <w:b/>
                <w:sz w:val="20"/>
                <w:lang w:val="de-DE" w:eastAsia="zh-CN"/>
              </w:rPr>
              <w:t>、</w:t>
            </w:r>
            <w:r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2021年06月09日 上午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2021年06月10日 下午</w:t>
            </w:r>
            <w:bookmarkEnd w:id="17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8" w:name="审核天数"/>
            <w:r>
              <w:rPr>
                <w:rFonts w:hint="eastAsia"/>
                <w:b/>
                <w:sz w:val="20"/>
              </w:rPr>
              <w:t>2.0</w:t>
            </w:r>
            <w:bookmarkEnd w:id="18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吉洁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2019-N1QMS-3022240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2020-N1EMS-3022240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2020-N1OHSMS-3022240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rPr>
                <w:rFonts w:hint="eastAsia" w:eastAsia="宋体"/>
                <w:sz w:val="20"/>
                <w:lang w:eastAsia="zh-CN"/>
              </w:rPr>
            </w:pPr>
            <w:r>
              <w:rPr>
                <w:sz w:val="20"/>
              </w:rPr>
              <w:t>Q：</w:t>
            </w:r>
            <w:r>
              <w:rPr>
                <w:rFonts w:hint="eastAsia"/>
                <w:sz w:val="20"/>
                <w:lang w:eastAsia="zh-CN"/>
              </w:rPr>
              <w:t>19.13.01</w:t>
            </w:r>
          </w:p>
          <w:p>
            <w:pPr>
              <w:rPr>
                <w:rFonts w:hint="eastAsia" w:eastAsia="宋体"/>
                <w:sz w:val="20"/>
                <w:lang w:eastAsia="zh-CN"/>
              </w:rPr>
            </w:pPr>
            <w:r>
              <w:rPr>
                <w:sz w:val="20"/>
              </w:rPr>
              <w:t>E：</w:t>
            </w:r>
            <w:r>
              <w:rPr>
                <w:rFonts w:hint="eastAsia"/>
                <w:sz w:val="20"/>
                <w:lang w:eastAsia="zh-CN"/>
              </w:rPr>
              <w:t>19.13.01</w:t>
            </w:r>
          </w:p>
          <w:p>
            <w:pPr>
              <w:jc w:val="both"/>
              <w:rPr>
                <w:rFonts w:hint="eastAsia" w:eastAsia="宋体"/>
                <w:sz w:val="20"/>
                <w:lang w:eastAsia="zh-CN"/>
              </w:rPr>
            </w:pPr>
            <w:r>
              <w:rPr>
                <w:sz w:val="20"/>
              </w:rPr>
              <w:t>O：</w:t>
            </w:r>
            <w:r>
              <w:rPr>
                <w:rFonts w:hint="eastAsia"/>
                <w:sz w:val="20"/>
                <w:lang w:eastAsia="zh-CN"/>
              </w:rPr>
              <w:t>19.13.01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ISC-22240</w:t>
            </w:r>
          </w:p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  <w:r>
              <w:rPr>
                <w:rFonts w:hint="eastAsia"/>
                <w:sz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李蒙生</w:t>
            </w:r>
          </w:p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远程</w:t>
            </w:r>
            <w:r>
              <w:rPr>
                <w:rFonts w:hint="eastAsia"/>
                <w:sz w:val="20"/>
                <w:lang w:eastAsia="zh-CN"/>
              </w:rPr>
              <w:t>）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2020-N1QMS-1237307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2020-N1EMS-1237307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2020-N1OHSMS-1237307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ISC-237307</w:t>
            </w:r>
          </w:p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  <w:r>
              <w:rPr>
                <w:rFonts w:hint="eastAsia"/>
                <w:sz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r>
              <w:rPr>
                <w:rFonts w:hint="eastAsia" w:eastAsia="宋体"/>
                <w:sz w:val="20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855345</wp:posOffset>
                  </wp:positionH>
                  <wp:positionV relativeFrom="paragraph">
                    <wp:posOffset>438785</wp:posOffset>
                  </wp:positionV>
                  <wp:extent cx="1082040" cy="520700"/>
                  <wp:effectExtent l="0" t="0" r="0" b="0"/>
                  <wp:wrapNone/>
                  <wp:docPr id="2" name="图片 2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040" cy="52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eastAsia" w:eastAsia="宋体"/>
                <w:sz w:val="20"/>
                <w:lang w:eastAsia="zh-C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18633812642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2021.6.5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/>
        </w:tc>
      </w:tr>
    </w:tbl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tbl>
      <w:tblPr>
        <w:tblStyle w:val="5"/>
        <w:tblpPr w:leftFromText="180" w:rightFromText="180" w:vertAnchor="text" w:horzAnchor="page" w:tblpX="872" w:tblpY="391"/>
        <w:tblOverlap w:val="never"/>
        <w:tblW w:w="102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3"/>
        <w:gridCol w:w="1284"/>
        <w:gridCol w:w="6543"/>
        <w:gridCol w:w="13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218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7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28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54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31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7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2021.6.9</w:t>
            </w:r>
          </w:p>
        </w:tc>
        <w:tc>
          <w:tcPr>
            <w:tcW w:w="1284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0-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6543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首次会议（管理层及各部门负责人）</w:t>
            </w:r>
          </w:p>
        </w:tc>
        <w:tc>
          <w:tcPr>
            <w:tcW w:w="131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7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84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0-1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6543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管理层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eastAsia"/>
                <w:sz w:val="21"/>
                <w:szCs w:val="21"/>
              </w:rPr>
              <w:t>企业相关资质情况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相关方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eastAsia="zh-CN"/>
              </w:rPr>
              <w:t>投诉或事故/政府主管部门监督抽查情况</w:t>
            </w:r>
            <w:r>
              <w:rPr>
                <w:rFonts w:hint="eastAsia"/>
                <w:sz w:val="21"/>
                <w:szCs w:val="21"/>
              </w:rPr>
              <w:t>、获证后认证证书标志使用情况</w:t>
            </w:r>
            <w:r>
              <w:rPr>
                <w:rFonts w:hint="eastAsia"/>
                <w:sz w:val="21"/>
                <w:szCs w:val="21"/>
                <w:lang w:eastAsia="zh-CN"/>
              </w:rPr>
              <w:t>、相关变化情况、任何变更情况、上次</w:t>
            </w:r>
            <w:r>
              <w:rPr>
                <w:rFonts w:hint="eastAsia"/>
                <w:sz w:val="21"/>
                <w:szCs w:val="21"/>
              </w:rPr>
              <w:t>不符合的验证等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组织及其环境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相关方的需求和希望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管理体系的范围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管理体系及其过程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管理承诺总则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以顾客为关注焦点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方针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目标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组织的岗位、职责权限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应对风险和机会的策划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变更的策划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管理评审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总则、持续改进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涉及条款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：QEO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4.2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4.3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4.4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5.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1/</w:t>
            </w:r>
            <w:r>
              <w:rPr>
                <w:rFonts w:hint="eastAsia"/>
                <w:sz w:val="21"/>
                <w:szCs w:val="21"/>
              </w:rPr>
              <w:t>5.2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6.2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9.3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10.1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10.3</w:t>
            </w:r>
          </w:p>
        </w:tc>
        <w:tc>
          <w:tcPr>
            <w:tcW w:w="131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7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84" w:type="dxa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0-1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6543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采购部：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组织的岗位、职责权限；目标；环境因素、危险源辨识、风险评价和控制措施的确定；</w:t>
            </w:r>
            <w:r>
              <w:rPr>
                <w:rFonts w:hint="eastAsia"/>
                <w:sz w:val="21"/>
                <w:szCs w:val="21"/>
              </w:rPr>
              <w:t>外部提供的过程、产品和服务的控制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运行控制；应急准备和响应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</w:t>
            </w:r>
            <w:r>
              <w:rPr>
                <w:rFonts w:hint="eastAsia"/>
                <w:sz w:val="21"/>
                <w:szCs w:val="21"/>
              </w:rPr>
              <w:t>Q5.3/6.2/8.4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E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O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5.3/6.1.2/6.2/8.1/8.2</w:t>
            </w:r>
          </w:p>
        </w:tc>
        <w:tc>
          <w:tcPr>
            <w:tcW w:w="131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7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/>
              </w:rPr>
            </w:pPr>
          </w:p>
        </w:tc>
        <w:tc>
          <w:tcPr>
            <w:tcW w:w="1284" w:type="dxa"/>
            <w:vAlign w:val="center"/>
          </w:tcPr>
          <w:p>
            <w:pPr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0-1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6543" w:type="dxa"/>
            <w:vAlign w:val="center"/>
          </w:tcPr>
          <w:p>
            <w:pPr>
              <w:spacing w:line="24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营销中心</w:t>
            </w:r>
            <w:r>
              <w:rPr>
                <w:rFonts w:hint="eastAsia"/>
                <w:sz w:val="21"/>
                <w:szCs w:val="21"/>
              </w:rPr>
              <w:t>：组织的岗位、职责权限；目标；产品和服务要求；顾客或外部供方财产；交付后活动；顾客满意度；环境因素、危险源辨识、风险评价和控制措施的确定；运行控制；应急准备和响应</w:t>
            </w:r>
          </w:p>
          <w:p>
            <w:pPr>
              <w:spacing w:line="24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Q5.3/6.2/8.2/8.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5.3</w:t>
            </w:r>
            <w:r>
              <w:rPr>
                <w:rFonts w:hint="eastAsia"/>
                <w:sz w:val="21"/>
                <w:szCs w:val="21"/>
              </w:rPr>
              <w:t>/8.5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.5</w:t>
            </w:r>
            <w:r>
              <w:rPr>
                <w:rFonts w:hint="eastAsia"/>
                <w:sz w:val="21"/>
                <w:szCs w:val="21"/>
              </w:rPr>
              <w:t>/9.1.2</w:t>
            </w:r>
          </w:p>
          <w:p>
            <w:pPr>
              <w:snapToGrid w:val="0"/>
              <w:spacing w:line="280" w:lineRule="exact"/>
              <w:jc w:val="lef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E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/>
                <w:sz w:val="21"/>
                <w:szCs w:val="21"/>
              </w:rPr>
              <w:t>5.3/6.1.2/6.2/8.1/8.2</w:t>
            </w:r>
          </w:p>
        </w:tc>
        <w:tc>
          <w:tcPr>
            <w:tcW w:w="131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7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2021.6.10</w:t>
            </w:r>
          </w:p>
        </w:tc>
        <w:tc>
          <w:tcPr>
            <w:tcW w:w="1284" w:type="dxa"/>
            <w:vAlign w:val="center"/>
          </w:tcPr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0-1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6543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办公室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组织的岗位、职责权限；资源作用职责责任权限；目标、指标管理方案；环境因素/危险源识别评价；文件化信息；文件总则/管理手册、文件和记录控制；人员、组织知识；能力；意识；沟通；能力、培训和意识；信息交流、沟通参与和协商；运行策划和控制；运行控制；应急准备和响应；合规义务；法律法规要求；绩效的监视和测量；合规性评价；事件、不合格及纠正和预防措施控制；内部审核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涉及条款：Q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E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O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5.3/6.2/7.2/7.3/7.4/7.5/8.1/8.2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9.1/9.2/10.2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；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E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O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6.1.2/6.1.3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O5.4</w:t>
            </w:r>
          </w:p>
        </w:tc>
        <w:tc>
          <w:tcPr>
            <w:tcW w:w="131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0"/>
                <w:lang w:val="en-US" w:eastAsia="zh-CN" w:bidi="ar-SA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7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</w:p>
        </w:tc>
        <w:tc>
          <w:tcPr>
            <w:tcW w:w="1284" w:type="dxa"/>
            <w:vAlign w:val="center"/>
          </w:tcPr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0-1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6543" w:type="dxa"/>
            <w:vAlign w:val="center"/>
          </w:tcPr>
          <w:p>
            <w:pPr>
              <w:spacing w:line="24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生产技术</w:t>
            </w:r>
            <w:r>
              <w:rPr>
                <w:rFonts w:hint="eastAsia"/>
                <w:sz w:val="21"/>
                <w:szCs w:val="21"/>
              </w:rPr>
              <w:t>部：组织的岗位、职责权限；目标；基础设施；运行环境；监视和测量资源；运行的策划和控制；生产和服务提供的控制；标识和可追溯性；产品防护；变更的控制；产品和服务的放行；不合格输出的控制；环境因素、危险源辨识、风险评价和控制措施的确定；沟通、参与、协商；运行控制；应急准备和响应</w:t>
            </w:r>
          </w:p>
          <w:p>
            <w:pPr>
              <w:spacing w:line="24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Q5.3/6.2/7.1.3/7.1.4/7.1.5/8.1/8.3/8.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5.1/8.5.2/8.5.4/8.5.6</w:t>
            </w:r>
            <w:r>
              <w:rPr>
                <w:rFonts w:hint="eastAsia"/>
                <w:sz w:val="21"/>
                <w:szCs w:val="21"/>
              </w:rPr>
              <w:t>/8.6/8.7</w:t>
            </w:r>
          </w:p>
          <w:p>
            <w:pPr>
              <w:snapToGrid w:val="0"/>
              <w:spacing w:line="280" w:lineRule="exact"/>
              <w:jc w:val="left"/>
              <w:rPr>
                <w:rFonts w:hint="default"/>
                <w:sz w:val="20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E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/>
                <w:sz w:val="21"/>
                <w:szCs w:val="21"/>
              </w:rPr>
              <w:t>5.3/6.1.2/6.2/8.1/8.2</w:t>
            </w:r>
          </w:p>
        </w:tc>
        <w:tc>
          <w:tcPr>
            <w:tcW w:w="131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cs="Times New Roman"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0"/>
                <w:lang w:val="en-US" w:eastAsia="zh-CN" w:bidi="ar-S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7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84" w:type="dxa"/>
            <w:vAlign w:val="center"/>
          </w:tcPr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0-1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6543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末次会议（管理层及各部门负责人）</w:t>
            </w:r>
          </w:p>
        </w:tc>
        <w:tc>
          <w:tcPr>
            <w:tcW w:w="131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7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注</w:t>
            </w:r>
          </w:p>
        </w:tc>
        <w:tc>
          <w:tcPr>
            <w:tcW w:w="1284" w:type="dxa"/>
            <w:vAlign w:val="center"/>
          </w:tcPr>
          <w:p>
            <w:pPr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12:00-12:30</w:t>
            </w:r>
          </w:p>
        </w:tc>
        <w:tc>
          <w:tcPr>
            <w:tcW w:w="6543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午休时间</w:t>
            </w:r>
          </w:p>
        </w:tc>
        <w:tc>
          <w:tcPr>
            <w:tcW w:w="131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sz w:val="20"/>
              </w:rPr>
            </w:pPr>
          </w:p>
        </w:tc>
      </w:tr>
    </w:tbl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r>
              <w:rPr>
                <w:rFonts w:asciiTheme="minorEastAsia" w:hAnsiTheme="minorEastAsia" w:eastAsiaTheme="minorEastAsia"/>
                <w:sz w:val="20"/>
              </w:rPr>
              <w:t>安阳爱上地新材料科技有限公司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r>
              <w:rPr>
                <w:rFonts w:ascii="宋体" w:hAnsi="宋体"/>
                <w:color w:val="0000FF"/>
                <w:sz w:val="21"/>
                <w:szCs w:val="21"/>
              </w:rPr>
              <w:t>安阳县水冶镇</w:t>
            </w:r>
            <w:r>
              <w:rPr>
                <w:rFonts w:hint="eastAsia" w:ascii="宋体" w:hAnsi="宋体"/>
                <w:color w:val="0000FF"/>
                <w:sz w:val="21"/>
                <w:szCs w:val="21"/>
                <w:lang w:val="en-US" w:eastAsia="zh-CN"/>
              </w:rPr>
              <w:t>辅岩大道福华城3-1-201号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徐忠理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17703723288</w:t>
            </w: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25556689555@qq.com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徐忠理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0226-2019-QEO-2021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r>
              <w:rPr>
                <w:rFonts w:hint="eastAsia"/>
                <w:sz w:val="20"/>
                <w:lang w:eastAsia="zh-CN"/>
              </w:rPr>
              <w:t>☑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  <w:lang w:eastAsia="zh-CN"/>
              </w:rPr>
              <w:t>☑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  <w:lang w:eastAsia="zh-CN"/>
              </w:rPr>
              <w:t>☑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Q:监查2,E:监查2,O:监查2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其它：_</w:t>
            </w:r>
            <w:r>
              <w:rPr>
                <w:rFonts w:hint="eastAsia" w:ascii="宋体" w:hAnsi="宋体"/>
                <w:b/>
                <w:bCs/>
                <w:sz w:val="20"/>
                <w:lang w:val="en-US" w:eastAsia="zh-CN"/>
              </w:rPr>
              <w:t>变更认证范围</w:t>
            </w:r>
            <w:r>
              <w:rPr>
                <w:rFonts w:hint="eastAsia" w:ascii="宋体" w:hAnsi="宋体"/>
                <w:b/>
                <w:bCs/>
                <w:sz w:val="20"/>
              </w:rPr>
              <w:t>_________。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spacing w:line="0" w:lineRule="atLeast"/>
              <w:jc w:val="left"/>
              <w:rPr>
                <w:rFonts w:hint="eastAsia" w:ascii="宋体" w:hAnsi="宋体" w:eastAsia="宋体"/>
                <w:color w:val="0000FF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FF"/>
                <w:sz w:val="21"/>
                <w:szCs w:val="21"/>
              </w:rPr>
              <w:t>Q：碳晶</w:t>
            </w:r>
            <w:r>
              <w:rPr>
                <w:rFonts w:hint="eastAsia" w:ascii="宋体" w:hAnsi="宋体"/>
                <w:color w:val="0000FF"/>
                <w:sz w:val="21"/>
                <w:szCs w:val="21"/>
                <w:lang w:val="en-US" w:eastAsia="zh-CN"/>
              </w:rPr>
              <w:t>石墨烯</w:t>
            </w:r>
            <w:r>
              <w:rPr>
                <w:rFonts w:hint="eastAsia" w:ascii="宋体" w:hAnsi="宋体"/>
                <w:color w:val="0000FF"/>
                <w:sz w:val="21"/>
                <w:szCs w:val="21"/>
              </w:rPr>
              <w:t>电暖器</w:t>
            </w:r>
            <w:r>
              <w:rPr>
                <w:rFonts w:hint="eastAsia" w:ascii="宋体" w:hAnsi="宋体"/>
                <w:color w:val="0000FF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color w:val="0000FF"/>
                <w:sz w:val="21"/>
                <w:szCs w:val="21"/>
                <w:lang w:val="en-US" w:eastAsia="zh-CN"/>
              </w:rPr>
              <w:t>碳钎维电暖器、直热式电暖器、空气源热泵热风机</w:t>
            </w:r>
            <w:r>
              <w:rPr>
                <w:rFonts w:hint="eastAsia" w:ascii="宋体" w:hAnsi="宋体"/>
                <w:color w:val="0000FF"/>
                <w:sz w:val="21"/>
                <w:szCs w:val="21"/>
              </w:rPr>
              <w:t>的</w:t>
            </w:r>
            <w:r>
              <w:rPr>
                <w:rFonts w:hint="eastAsia" w:ascii="宋体" w:hAnsi="宋体"/>
                <w:color w:val="0000FF"/>
                <w:sz w:val="21"/>
                <w:szCs w:val="21"/>
                <w:lang w:val="en-US" w:eastAsia="zh-CN"/>
              </w:rPr>
              <w:t>销售</w:t>
            </w:r>
          </w:p>
          <w:p>
            <w:pPr>
              <w:spacing w:line="0" w:lineRule="atLeast"/>
              <w:jc w:val="left"/>
              <w:rPr>
                <w:rFonts w:hint="eastAsia" w:ascii="宋体" w:hAnsi="宋体"/>
                <w:color w:val="0000FF"/>
                <w:sz w:val="21"/>
                <w:szCs w:val="21"/>
              </w:rPr>
            </w:pPr>
            <w:r>
              <w:rPr>
                <w:rFonts w:hint="eastAsia" w:ascii="宋体" w:hAnsi="宋体"/>
                <w:color w:val="0000FF"/>
                <w:sz w:val="21"/>
                <w:szCs w:val="21"/>
              </w:rPr>
              <w:t>E：碳晶</w:t>
            </w:r>
            <w:r>
              <w:rPr>
                <w:rFonts w:hint="eastAsia" w:ascii="宋体" w:hAnsi="宋体"/>
                <w:color w:val="0000FF"/>
                <w:sz w:val="21"/>
                <w:szCs w:val="21"/>
                <w:lang w:val="en-US" w:eastAsia="zh-CN"/>
              </w:rPr>
              <w:t>石墨烯</w:t>
            </w:r>
            <w:r>
              <w:rPr>
                <w:rFonts w:hint="eastAsia" w:ascii="宋体" w:hAnsi="宋体"/>
                <w:color w:val="0000FF"/>
                <w:sz w:val="21"/>
                <w:szCs w:val="21"/>
              </w:rPr>
              <w:t>电暖器</w:t>
            </w:r>
            <w:r>
              <w:rPr>
                <w:rFonts w:hint="eastAsia" w:ascii="宋体" w:hAnsi="宋体"/>
                <w:color w:val="0000FF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color w:val="0000FF"/>
                <w:sz w:val="21"/>
                <w:szCs w:val="21"/>
                <w:lang w:val="en-US" w:eastAsia="zh-CN"/>
              </w:rPr>
              <w:t>碳钎维电暖器、直热式电暖器、空气源热泵热风机的销售</w:t>
            </w:r>
            <w:r>
              <w:rPr>
                <w:rFonts w:hint="eastAsia" w:ascii="宋体" w:hAnsi="宋体"/>
                <w:color w:val="0000FF"/>
                <w:sz w:val="21"/>
                <w:szCs w:val="21"/>
              </w:rPr>
              <w:t>及相关环境管理活动</w:t>
            </w:r>
          </w:p>
          <w:p>
            <w:pPr>
              <w:rPr>
                <w:sz w:val="20"/>
              </w:rPr>
            </w:pPr>
            <w:r>
              <w:rPr>
                <w:rFonts w:hint="eastAsia" w:ascii="宋体" w:hAnsi="宋体"/>
                <w:color w:val="0000FF"/>
                <w:sz w:val="21"/>
                <w:szCs w:val="21"/>
              </w:rPr>
              <w:t>O：碳晶</w:t>
            </w:r>
            <w:r>
              <w:rPr>
                <w:rFonts w:hint="eastAsia" w:ascii="宋体" w:hAnsi="宋体"/>
                <w:color w:val="0000FF"/>
                <w:sz w:val="21"/>
                <w:szCs w:val="21"/>
                <w:lang w:val="en-US" w:eastAsia="zh-CN"/>
              </w:rPr>
              <w:t>石墨烯</w:t>
            </w:r>
            <w:r>
              <w:rPr>
                <w:rFonts w:hint="eastAsia" w:ascii="宋体" w:hAnsi="宋体"/>
                <w:color w:val="0000FF"/>
                <w:sz w:val="21"/>
                <w:szCs w:val="21"/>
              </w:rPr>
              <w:t>电暖器</w:t>
            </w:r>
            <w:r>
              <w:rPr>
                <w:rFonts w:hint="eastAsia" w:ascii="宋体" w:hAnsi="宋体"/>
                <w:color w:val="0000FF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color w:val="0000FF"/>
                <w:sz w:val="21"/>
                <w:szCs w:val="21"/>
                <w:lang w:val="en-US" w:eastAsia="zh-CN"/>
              </w:rPr>
              <w:t>碳钎维电暖器、直热式电暖器、空气源热泵热风机的销售</w:t>
            </w:r>
            <w:r>
              <w:rPr>
                <w:rFonts w:hint="eastAsia" w:ascii="宋体" w:hAnsi="宋体"/>
                <w:color w:val="0000FF"/>
                <w:sz w:val="21"/>
                <w:szCs w:val="21"/>
              </w:rPr>
              <w:t>及相关职业健康安全管理活动</w:t>
            </w:r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rFonts w:hint="eastAsia" w:eastAsia="宋体"/>
                <w:sz w:val="20"/>
                <w:lang w:eastAsia="zh-CN"/>
              </w:rPr>
            </w:pPr>
            <w:r>
              <w:rPr>
                <w:sz w:val="20"/>
              </w:rPr>
              <w:t>Q：</w:t>
            </w:r>
            <w:r>
              <w:rPr>
                <w:rFonts w:hint="eastAsia"/>
                <w:sz w:val="20"/>
                <w:lang w:eastAsia="zh-CN"/>
              </w:rPr>
              <w:t>29.08.03</w:t>
            </w:r>
          </w:p>
          <w:p>
            <w:pPr>
              <w:rPr>
                <w:rFonts w:hint="eastAsia" w:eastAsia="宋体"/>
                <w:sz w:val="20"/>
                <w:lang w:eastAsia="zh-CN"/>
              </w:rPr>
            </w:pPr>
            <w:r>
              <w:rPr>
                <w:sz w:val="20"/>
              </w:rPr>
              <w:t>E：</w:t>
            </w:r>
            <w:r>
              <w:rPr>
                <w:rFonts w:hint="eastAsia"/>
                <w:sz w:val="20"/>
                <w:lang w:eastAsia="zh-CN"/>
              </w:rPr>
              <w:t>29.08.03</w:t>
            </w:r>
          </w:p>
          <w:p>
            <w:pPr>
              <w:rPr>
                <w:rFonts w:hint="eastAsia" w:eastAsia="宋体"/>
                <w:sz w:val="20"/>
                <w:lang w:eastAsia="zh-CN"/>
              </w:rPr>
            </w:pPr>
            <w:r>
              <w:rPr>
                <w:sz w:val="20"/>
              </w:rPr>
              <w:t>O：</w:t>
            </w:r>
            <w:r>
              <w:rPr>
                <w:rFonts w:hint="eastAsia"/>
                <w:sz w:val="20"/>
                <w:lang w:eastAsia="zh-CN"/>
              </w:rPr>
              <w:t>29.08.03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 xml:space="preserve">■ GB/T 19001:2016 idt ISO 9001:2015标准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■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 xml:space="preserve">■ GB/T </w:t>
            </w:r>
            <w:r>
              <w:rPr>
                <w:rFonts w:hint="eastAsia"/>
                <w:b/>
                <w:sz w:val="20"/>
                <w:lang w:val="en-US" w:eastAsia="zh-CN"/>
              </w:rPr>
              <w:t>45</w:t>
            </w:r>
            <w:r>
              <w:rPr>
                <w:rFonts w:hint="eastAsia"/>
                <w:b/>
                <w:sz w:val="20"/>
                <w:lang w:val="de-DE"/>
              </w:rPr>
              <w:t>001-2011 idt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 xml:space="preserve">■ 受审核方管理体系文件 </w:t>
            </w:r>
            <w:r>
              <w:rPr>
                <w:rFonts w:hint="eastAsia"/>
                <w:b/>
                <w:sz w:val="20"/>
                <w:lang w:val="de-DE" w:eastAsia="zh-CN"/>
              </w:rPr>
              <w:t>、</w:t>
            </w:r>
            <w:r>
              <w:rPr>
                <w:rFonts w:hint="eastAsia"/>
                <w:b/>
                <w:sz w:val="20"/>
                <w:lang w:val="de-DE"/>
              </w:rPr>
              <w:t xml:space="preserve">适用的法律法规 </w:t>
            </w:r>
            <w:r>
              <w:rPr>
                <w:rFonts w:hint="eastAsia"/>
                <w:b/>
                <w:sz w:val="20"/>
                <w:lang w:val="de-DE" w:eastAsia="zh-CN"/>
              </w:rPr>
              <w:t>、</w:t>
            </w:r>
            <w:r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现场审核于2021年06月</w:t>
            </w:r>
            <w:r>
              <w:rPr>
                <w:rFonts w:hint="eastAsia"/>
                <w:b/>
                <w:sz w:val="20"/>
                <w:lang w:val="en-US" w:eastAsia="zh-CN"/>
              </w:rPr>
              <w:t>10</w:t>
            </w:r>
            <w:r>
              <w:rPr>
                <w:rFonts w:hint="eastAsia"/>
                <w:b/>
                <w:sz w:val="20"/>
              </w:rPr>
              <w:t>日 上午至2021年06月1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</w:rPr>
              <w:t>日 下午，共 2.0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吉洁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2019-N1QMS-3022240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2020-N1EMS-3022240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2020-N1OHSMS-3022240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sz w:val="20"/>
              </w:rPr>
              <w:t>Q:</w:t>
            </w:r>
            <w:r>
              <w:rPr>
                <w:rFonts w:hint="eastAsia"/>
                <w:sz w:val="20"/>
                <w:lang w:eastAsia="zh-CN"/>
              </w:rPr>
              <w:t>29.08.03</w:t>
            </w:r>
          </w:p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sz w:val="20"/>
              </w:rPr>
              <w:t>E:</w:t>
            </w:r>
            <w:r>
              <w:rPr>
                <w:rFonts w:hint="eastAsia"/>
                <w:sz w:val="20"/>
                <w:lang w:eastAsia="zh-CN"/>
              </w:rPr>
              <w:t>29.08.03</w:t>
            </w:r>
          </w:p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sz w:val="20"/>
              </w:rPr>
              <w:t>O:</w:t>
            </w:r>
            <w:r>
              <w:rPr>
                <w:rFonts w:hint="eastAsia"/>
                <w:sz w:val="20"/>
                <w:lang w:eastAsia="zh-CN"/>
              </w:rPr>
              <w:t>29.08.03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ISC-22240</w:t>
            </w:r>
          </w:p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  <w:r>
              <w:rPr>
                <w:rFonts w:hint="eastAsia"/>
                <w:sz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李蒙生</w:t>
            </w:r>
          </w:p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远程</w:t>
            </w:r>
            <w:r>
              <w:rPr>
                <w:rFonts w:hint="eastAsia"/>
                <w:sz w:val="20"/>
                <w:lang w:eastAsia="zh-CN"/>
              </w:rPr>
              <w:t>）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2020-N1QMS-1237307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2020-N1EMS-1237307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2020-N1OHSMS-1237307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sz w:val="20"/>
              </w:rPr>
              <w:t>Q:</w:t>
            </w:r>
            <w:r>
              <w:rPr>
                <w:rFonts w:hint="eastAsia"/>
                <w:sz w:val="20"/>
                <w:lang w:eastAsia="zh-CN"/>
              </w:rPr>
              <w:t>29.08.03</w:t>
            </w:r>
          </w:p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sz w:val="20"/>
              </w:rPr>
              <w:t>E:</w:t>
            </w:r>
            <w:r>
              <w:rPr>
                <w:rFonts w:hint="eastAsia"/>
                <w:sz w:val="20"/>
                <w:lang w:eastAsia="zh-CN"/>
              </w:rPr>
              <w:t>29.08.03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rFonts w:hint="eastAsia"/>
                <w:sz w:val="20"/>
                <w:lang w:eastAsia="zh-CN"/>
              </w:rPr>
              <w:t>29.08.03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ISC-237307</w:t>
            </w:r>
          </w:p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  <w:r>
              <w:rPr>
                <w:rFonts w:hint="eastAsia"/>
                <w:sz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r>
              <w:rPr>
                <w:rFonts w:hint="eastAsia" w:eastAsia="宋体"/>
                <w:sz w:val="20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855345</wp:posOffset>
                  </wp:positionH>
                  <wp:positionV relativeFrom="paragraph">
                    <wp:posOffset>438785</wp:posOffset>
                  </wp:positionV>
                  <wp:extent cx="1082040" cy="520700"/>
                  <wp:effectExtent l="0" t="0" r="0" b="0"/>
                  <wp:wrapNone/>
                  <wp:docPr id="3" name="图片 3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040" cy="52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eastAsia" w:eastAsia="宋体"/>
                <w:sz w:val="20"/>
                <w:lang w:eastAsia="zh-C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18633812642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2021.6.9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/>
        </w:tc>
      </w:tr>
    </w:tbl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tbl>
      <w:tblPr>
        <w:tblStyle w:val="5"/>
        <w:tblpPr w:leftFromText="180" w:rightFromText="180" w:vertAnchor="text" w:horzAnchor="page" w:tblpX="872" w:tblpY="391"/>
        <w:tblOverlap w:val="never"/>
        <w:tblW w:w="102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3"/>
        <w:gridCol w:w="1284"/>
        <w:gridCol w:w="6543"/>
        <w:gridCol w:w="13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218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7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28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54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31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7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2021.6.10</w:t>
            </w:r>
          </w:p>
        </w:tc>
        <w:tc>
          <w:tcPr>
            <w:tcW w:w="1284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0-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6543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首次会议（管理层及各部门负责人）</w:t>
            </w:r>
          </w:p>
        </w:tc>
        <w:tc>
          <w:tcPr>
            <w:tcW w:w="131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2" w:hRule="atLeast"/>
        </w:trPr>
        <w:tc>
          <w:tcPr>
            <w:tcW w:w="107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84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0-1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6543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管理层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eastAsia"/>
                <w:sz w:val="21"/>
                <w:szCs w:val="21"/>
              </w:rPr>
              <w:t>企业相关资质情况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相关方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eastAsia="zh-CN"/>
              </w:rPr>
              <w:t>投诉或事故/政府主管部门监督抽查情况</w:t>
            </w:r>
            <w:r>
              <w:rPr>
                <w:rFonts w:hint="eastAsia"/>
                <w:sz w:val="21"/>
                <w:szCs w:val="21"/>
              </w:rPr>
              <w:t>、获证后认证证书标志使用情况</w:t>
            </w:r>
            <w:r>
              <w:rPr>
                <w:rFonts w:hint="eastAsia"/>
                <w:sz w:val="21"/>
                <w:szCs w:val="21"/>
                <w:lang w:eastAsia="zh-CN"/>
              </w:rPr>
              <w:t>、相关变化情况、任何变更情况、上次</w:t>
            </w:r>
            <w:r>
              <w:rPr>
                <w:rFonts w:hint="eastAsia"/>
                <w:sz w:val="21"/>
                <w:szCs w:val="21"/>
              </w:rPr>
              <w:t>不符合的验证等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组织及其环境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相关方的需求和希望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管理体系的范围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管理体系及其过程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管理承诺总则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以顾客为关注焦点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方针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目标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组织的岗位、职责权限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应对风险和机会的策划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变更的策划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管理评审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总则、持续改进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涉及条款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：QEO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4.2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4.3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4.4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5.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1/</w:t>
            </w:r>
            <w:r>
              <w:rPr>
                <w:rFonts w:hint="eastAsia"/>
                <w:sz w:val="21"/>
                <w:szCs w:val="21"/>
              </w:rPr>
              <w:t>5.2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6.2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9.3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10.1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10.3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Q6.3</w:t>
            </w:r>
          </w:p>
        </w:tc>
        <w:tc>
          <w:tcPr>
            <w:tcW w:w="131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9" w:hRule="atLeast"/>
        </w:trPr>
        <w:tc>
          <w:tcPr>
            <w:tcW w:w="107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84" w:type="dxa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0-1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6543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办公室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组织的岗位、职责权限；资源作用职责责任权限；目标、指标管理方案；环境因素/危险源识别评价；文件化信息；文件总则/管理手册、文件和记录控制；人员、组织知识；能力；意识；沟通；能力、培训和意识；信息交流、沟通参与和协商；运行策划和控制；运行控制；应急准备和响应；合规义务；法律法规要求；绩效的监视和测量；合规性评价；事件、不合格及纠正和预防措施控制；内部审核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涉及条款：Q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5.3/6.2/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7.1.2/7.1.6/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7.2/7.3/7.4/7.5/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9.1.3/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9.2/10.2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；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E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O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5.3/6.2/6.1.2/6.1.3/7.2/7.3/7.4/7.5/8.1/8.2/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9.1.2/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9.2/10.2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O5.4</w:t>
            </w:r>
          </w:p>
        </w:tc>
        <w:tc>
          <w:tcPr>
            <w:tcW w:w="131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8" w:hRule="atLeast"/>
        </w:trPr>
        <w:tc>
          <w:tcPr>
            <w:tcW w:w="107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/>
              </w:rPr>
            </w:pPr>
          </w:p>
        </w:tc>
        <w:tc>
          <w:tcPr>
            <w:tcW w:w="1284" w:type="dxa"/>
            <w:vAlign w:val="center"/>
          </w:tcPr>
          <w:p>
            <w:pPr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0-1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6543" w:type="dxa"/>
            <w:vAlign w:val="center"/>
          </w:tcPr>
          <w:p>
            <w:pPr>
              <w:spacing w:line="24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销售部</w:t>
            </w:r>
            <w:r>
              <w:rPr>
                <w:rFonts w:hint="eastAsia"/>
                <w:sz w:val="21"/>
                <w:szCs w:val="21"/>
              </w:rPr>
              <w:t>：组织的岗位、职责权限；目标；基础设施；运行环境；监视和测量资源；运行的策划和控制；产品和服务要求；外部提供的过程、产品和服务的控制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生产和服务提供的控制；顾客或外部供方财产；交付后活动；标识和可追溯性；产品防护；变更的控制；产品和服务的放行；不合格输出的控制；顾客满意度；环境因素、危险源辨识、风险评价和控制措施的确定；运行控制；应急准备和响应</w:t>
            </w:r>
          </w:p>
          <w:p>
            <w:pPr>
              <w:spacing w:line="24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Q5.3/6.2/7.1.3/7.1.4/7.1.5/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8.1</w:t>
            </w:r>
            <w:r>
              <w:rPr>
                <w:rFonts w:hint="eastAsia"/>
                <w:sz w:val="21"/>
                <w:szCs w:val="21"/>
              </w:rPr>
              <w:t>/8.2//8.3/8.4/8.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/>
                <w:sz w:val="21"/>
                <w:szCs w:val="21"/>
              </w:rPr>
              <w:t>//8.6/8.7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9.1.2</w:t>
            </w:r>
          </w:p>
          <w:p>
            <w:pPr>
              <w:snapToGrid w:val="0"/>
              <w:spacing w:line="280" w:lineRule="exact"/>
              <w:jc w:val="lef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E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/>
                <w:sz w:val="21"/>
                <w:szCs w:val="21"/>
              </w:rPr>
              <w:t>5.3/6.1.2/6.2/8.1/8.2</w:t>
            </w:r>
          </w:p>
        </w:tc>
        <w:tc>
          <w:tcPr>
            <w:tcW w:w="131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7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2021.6.11</w:t>
            </w:r>
          </w:p>
        </w:tc>
        <w:tc>
          <w:tcPr>
            <w:tcW w:w="1284" w:type="dxa"/>
            <w:vAlign w:val="center"/>
          </w:tcPr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0-1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6543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继续审核办公室</w:t>
            </w:r>
          </w:p>
        </w:tc>
        <w:tc>
          <w:tcPr>
            <w:tcW w:w="131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0"/>
                <w:lang w:val="en-US" w:eastAsia="zh-CN" w:bidi="ar-SA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7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</w:p>
        </w:tc>
        <w:tc>
          <w:tcPr>
            <w:tcW w:w="1284" w:type="dxa"/>
            <w:vAlign w:val="center"/>
          </w:tcPr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0-1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6543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sz w:val="20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继续审核销售部</w:t>
            </w:r>
          </w:p>
        </w:tc>
        <w:tc>
          <w:tcPr>
            <w:tcW w:w="131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cs="Times New Roman"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0"/>
                <w:lang w:val="en-US" w:eastAsia="zh-CN" w:bidi="ar-S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7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84" w:type="dxa"/>
            <w:vAlign w:val="center"/>
          </w:tcPr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0-1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6543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末次会议（管理层及各部门负责人）</w:t>
            </w:r>
          </w:p>
        </w:tc>
        <w:tc>
          <w:tcPr>
            <w:tcW w:w="131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7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注</w:t>
            </w:r>
          </w:p>
        </w:tc>
        <w:tc>
          <w:tcPr>
            <w:tcW w:w="1284" w:type="dxa"/>
            <w:vAlign w:val="center"/>
          </w:tcPr>
          <w:p>
            <w:pPr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12:00-12:30</w:t>
            </w:r>
          </w:p>
        </w:tc>
        <w:tc>
          <w:tcPr>
            <w:tcW w:w="6543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午休时间</w:t>
            </w:r>
          </w:p>
        </w:tc>
        <w:tc>
          <w:tcPr>
            <w:tcW w:w="131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sz w:val="20"/>
              </w:rPr>
            </w:pPr>
          </w:p>
        </w:tc>
      </w:tr>
    </w:tbl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3073" o:spid="_x0000_s3073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3074" o:spid="_x0000_s3074" o:spt="32" type="#_x0000_t32" style="position:absolute;left:0pt;margin-left:-0.05pt;margin-top:10.65pt;height:0pt;width:519.0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"/>
      <o:rules v:ext="edit">
        <o:r id="V:Rule1" type="connector" idref="#_x0000_s3074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5BA3C41"/>
    <w:rsid w:val="1A186E44"/>
    <w:rsid w:val="354B36B5"/>
    <w:rsid w:val="773F07F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69</TotalTime>
  <ScaleCrop>false</ScaleCrop>
  <LinksUpToDate>false</LinksUpToDate>
  <CharactersWithSpaces>1223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至鱼</cp:lastModifiedBy>
  <dcterms:modified xsi:type="dcterms:W3CDTF">2021-06-11T01:30:33Z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857C18E0F0FD4F909740D42B77064B64</vt:lpwstr>
  </property>
</Properties>
</file>