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0359-2021-O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成都欧林生物科技股份有限公司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B/1</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B/0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成都欧林生物科技股份有限公司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成都高新区天欣路99号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成都高新区天欣路99号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王桂渝</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18030682384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樊绍文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王桂渝</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wang.guiyu@olymvax.com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吸附破伤风疫苗、b型流感嗜血杆菌结合疫苗的技术研发</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34.03.01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w:t>
      </w:r>
      <w:r>
        <w:rPr>
          <w:rFonts w:hint="eastAsia" w:ascii="宋体" w:hAnsi="宋体"/>
          <w:b/>
          <w:color w:val="000000"/>
          <w:spacing w:val="-2"/>
          <w:sz w:val="20"/>
          <w:szCs w:val="20"/>
          <w:lang w:val="en-US" w:eastAsia="zh-CN"/>
        </w:rPr>
        <w:t>未</w:t>
      </w:r>
      <w:r>
        <w:rPr>
          <w:rFonts w:hint="eastAsia" w:ascii="宋体" w:hAnsi="宋体"/>
          <w:b/>
          <w:color w:val="000000"/>
          <w:spacing w:val="-2"/>
          <w:sz w:val="20"/>
          <w:szCs w:val="20"/>
        </w:rPr>
        <w:t>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行政部、研发部</w:t>
      </w:r>
    </w:p>
    <w:p>
      <w:pPr>
        <w:spacing w:line="300" w:lineRule="auto"/>
        <w:ind w:firstLine="269" w:firstLineChars="134"/>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r>
        <w:rPr>
          <w:rFonts w:hint="eastAsia" w:ascii="宋体" w:hAnsi="宋体"/>
          <w:b/>
          <w:color w:val="000000"/>
          <w:sz w:val="20"/>
          <w:szCs w:val="20"/>
          <w:highlight w:val="none"/>
          <w:lang w:val="en-US" w:eastAsia="zh-CN"/>
        </w:rPr>
        <w:t>实验室（P2生物安全实验室）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 </w:t>
            </w:r>
          </w:p>
          <w:p>
            <w:pPr>
              <w:widowControl/>
              <w:jc w:val="left"/>
              <w:rPr>
                <w:rFonts w:ascii="宋体"/>
                <w:b/>
                <w:color w:val="000000"/>
                <w:sz w:val="20"/>
                <w:szCs w:val="20"/>
              </w:rPr>
            </w:pPr>
            <w:r>
              <w:rPr>
                <w:rFonts w:hint="eastAsia" w:ascii="宋体" w:hAnsi="宋体"/>
                <w:b/>
                <w:color w:val="000000"/>
                <w:sz w:val="20"/>
                <w:szCs w:val="20"/>
              </w:rPr>
              <w:t>服务：</w:t>
            </w:r>
            <w:r>
              <w:rPr>
                <w:rFonts w:hint="eastAsia" w:ascii="宋体" w:hAnsi="宋体"/>
                <w:szCs w:val="21"/>
              </w:rPr>
              <w:t xml:space="preserve">吸附破伤风疫苗、b型流感嗜血杆菌结合疫苗的技术研发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eastAsia="宋体" w:cs="Times New Roman"/>
                <w:b/>
                <w:color w:val="000000"/>
                <w:sz w:val="20"/>
                <w:szCs w:val="20"/>
                <w:lang w:val="en-US" w:eastAsia="zh-CN"/>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lang w:val="en-US" w:eastAsia="zh-CN"/>
              </w:rPr>
              <w:t>行政部、研发部。</w:t>
            </w:r>
          </w:p>
          <w:p>
            <w:pPr>
              <w:tabs>
                <w:tab w:val="left" w:pos="360"/>
              </w:tabs>
              <w:spacing w:beforeLines="50"/>
              <w:ind w:left="357" w:hanging="357"/>
              <w:rPr>
                <w:rFonts w:hint="default" w:ascii="宋体" w:hAns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r>
              <w:rPr>
                <w:rFonts w:hint="eastAsia" w:ascii="宋体" w:hAnsi="宋体"/>
                <w:color w:val="000000"/>
                <w:sz w:val="20"/>
                <w:szCs w:val="20"/>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rPr>
                <w:rFonts w:ascii="宋体"/>
                <w:color w:val="000000"/>
                <w:sz w:val="20"/>
                <w:szCs w:val="20"/>
              </w:rPr>
            </w:pPr>
            <w:r>
              <w:rPr>
                <w:rFonts w:hint="eastAsia" w:ascii="宋体" w:hAnsi="宋体"/>
                <w:color w:val="000000"/>
                <w:sz w:val="20"/>
                <w:szCs w:val="20"/>
              </w:rPr>
              <w:t>受审核方位于：</w:t>
            </w:r>
            <w:bookmarkStart w:id="24" w:name="生产地址"/>
            <w:r>
              <w:t>成都高新区天欣路99号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sz w:val="20"/>
                <w:szCs w:val="20"/>
                <w:lang w:eastAsia="zh-CN"/>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ascii="宋体" w:hAnsi="宋体"/>
                <w:color w:val="000000"/>
                <w:sz w:val="20"/>
                <w:szCs w:val="20"/>
                <w:highlight w:val="none"/>
              </w:rPr>
              <w:t xml:space="preserve">   </w:t>
            </w:r>
            <w:r>
              <w:rPr>
                <w:rFonts w:hint="eastAsia" w:ascii="宋体" w:hAnsi="宋体"/>
                <w:color w:val="000000"/>
                <w:spacing w:val="-10"/>
                <w:sz w:val="20"/>
                <w:szCs w:val="20"/>
                <w:highlight w:val="none"/>
                <w:lang w:eastAsia="zh-CN"/>
              </w:rPr>
              <w:t>□</w:t>
            </w:r>
            <w:r>
              <w:rPr>
                <w:rFonts w:hint="eastAsia" w:ascii="宋体" w:hAnsi="宋体"/>
                <w:spacing w:val="-10"/>
                <w:sz w:val="20"/>
                <w:szCs w:val="20"/>
                <w:highlight w:val="none"/>
              </w:rPr>
              <w:t>租用办公用房</w:t>
            </w:r>
            <w:r>
              <w:rPr>
                <w:rFonts w:ascii="宋体" w:hAnsi="宋体"/>
                <w:color w:val="000000"/>
                <w:spacing w:val="-10"/>
                <w:sz w:val="20"/>
                <w:szCs w:val="20"/>
                <w:highlight w:val="none"/>
              </w:rPr>
              <w:t xml:space="preserve">   </w:t>
            </w:r>
            <w:r>
              <w:rPr>
                <w:rFonts w:hint="eastAsia" w:ascii="宋体" w:hAnsi="宋体"/>
                <w:sz w:val="20"/>
                <w:szCs w:val="20"/>
                <w:highlight w:val="none"/>
                <w:lang w:eastAsia="zh-CN"/>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ascii="宋体" w:hAnsi="宋体"/>
                <w:color w:val="000000"/>
                <w:spacing w:val="-10"/>
                <w:sz w:val="20"/>
                <w:szCs w:val="20"/>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950"/>
              </w:tabs>
              <w:rPr>
                <w:rFonts w:hint="eastAsia"/>
              </w:rPr>
            </w:pPr>
            <w:r>
              <w:rPr>
                <w:rFonts w:hint="eastAsia"/>
                <w:lang w:val="en-US" w:eastAsia="zh-CN"/>
              </w:rPr>
              <w:t>研发</w:t>
            </w:r>
            <w:r>
              <w:rPr>
                <w:rFonts w:hint="eastAsia"/>
              </w:rPr>
              <w:t>流程：</w:t>
            </w:r>
          </w:p>
          <w:p>
            <w:pPr>
              <w:spacing w:line="360" w:lineRule="auto"/>
              <w:jc w:val="left"/>
              <w:rPr>
                <w:rFonts w:ascii="宋体"/>
                <w:color w:val="000000"/>
                <w:sz w:val="18"/>
                <w:szCs w:val="18"/>
              </w:rPr>
            </w:pPr>
            <w:r>
              <w:rPr>
                <w:rFonts w:hint="eastAsia" w:ascii="宋体" w:hAnsi="宋体"/>
                <w:color w:val="000000"/>
                <w:kern w:val="0"/>
                <w:szCs w:val="21"/>
              </w:rPr>
              <w:t>根据市场需求或客户要求→下达设计任务书→编制设计计划→设计输入→设计评审→设计验证→设计输出→设计确认</w:t>
            </w:r>
            <w:r>
              <w:rPr>
                <w:rFonts w:hint="eastAsia" w:ascii="宋体" w:hAnsi="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highlight w:val="green"/>
                <w:lang w:eastAsia="zh-CN"/>
              </w:rPr>
            </w:pPr>
            <w:r>
              <w:rPr>
                <w:rFonts w:hint="eastAsia" w:ascii="宋体" w:hAnsi="宋体"/>
                <w:color w:val="000000"/>
                <w:sz w:val="20"/>
                <w:szCs w:val="20"/>
              </w:rPr>
              <w:t>关键过程有：</w:t>
            </w:r>
            <w:r>
              <w:rPr>
                <w:rFonts w:hint="eastAsia" w:ascii="宋体" w:hAnsi="宋体" w:cs="宋体"/>
                <w:szCs w:val="21"/>
                <w:highlight w:val="none"/>
                <w:lang w:val="en-US" w:eastAsia="zh-CN"/>
              </w:rPr>
              <w:t>发酵</w:t>
            </w:r>
            <w:r>
              <w:rPr>
                <w:rFonts w:hint="eastAsia" w:ascii="宋体" w:hAnsi="宋体" w:cs="宋体"/>
                <w:szCs w:val="21"/>
                <w:highlight w:val="none"/>
                <w:lang w:eastAsia="zh-CN"/>
              </w:rPr>
              <w:t>、</w:t>
            </w:r>
            <w:r>
              <w:rPr>
                <w:rFonts w:hint="eastAsia" w:ascii="宋体" w:hAnsi="宋体" w:cs="宋体"/>
                <w:szCs w:val="21"/>
                <w:highlight w:val="none"/>
                <w:lang w:val="en-US" w:eastAsia="zh-CN"/>
              </w:rPr>
              <w:t>离心、纯化</w:t>
            </w:r>
            <w:r>
              <w:rPr>
                <w:rFonts w:hint="eastAsia" w:ascii="宋体" w:hAnsi="宋体" w:cs="宋体"/>
                <w:szCs w:val="21"/>
                <w:highlight w:val="none"/>
              </w:rPr>
              <w:t>过程</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highlight w:val="gree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是否明确了外包过程无的控制方法：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s="宋体"/>
                <w:szCs w:val="21"/>
                <w:highlight w:val="green"/>
                <w:lang w:eastAsia="zh-CN"/>
              </w:rPr>
            </w:pPr>
            <w:r>
              <w:rPr>
                <w:rFonts w:hint="eastAsia" w:ascii="宋体" w:hAnsi="宋体"/>
                <w:color w:val="000000"/>
                <w:spacing w:val="-10"/>
                <w:sz w:val="20"/>
                <w:szCs w:val="20"/>
              </w:rPr>
              <w:t>主要设备：</w:t>
            </w:r>
            <w:r>
              <w:rPr>
                <w:rFonts w:hint="eastAsia" w:ascii="宋体" w:hAnsi="宋体" w:cs="宋体"/>
                <w:szCs w:val="21"/>
                <w:highlight w:val="none"/>
                <w:lang w:val="en-US" w:eastAsia="zh-CN"/>
              </w:rPr>
              <w:t>生物安全柜、培养箱、发酵罐、种子罐、灭菌柜和电脑及</w:t>
            </w:r>
            <w:r>
              <w:rPr>
                <w:rFonts w:hint="eastAsia" w:ascii="宋体" w:hAnsi="宋体" w:cs="宋体"/>
                <w:szCs w:val="21"/>
                <w:highlight w:val="none"/>
              </w:rPr>
              <w:t>办公设备等</w:t>
            </w:r>
            <w:r>
              <w:rPr>
                <w:rFonts w:hint="eastAsia" w:ascii="宋体" w:hAnsi="宋体" w:cs="宋体"/>
                <w:szCs w:val="21"/>
                <w:highlight w:val="none"/>
                <w:lang w:eastAsia="zh-CN"/>
              </w:rPr>
              <w:t>。</w:t>
            </w:r>
          </w:p>
          <w:p>
            <w:pPr>
              <w:spacing w:line="400" w:lineRule="exact"/>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ascii="宋体" w:hAnsi="宋体"/>
                <w:color w:val="000000"/>
                <w:sz w:val="20"/>
                <w:szCs w:val="20"/>
              </w:rPr>
              <w:t xml:space="preserve">                 </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ascii="宋体" w:hAnsi="宋体"/>
                <w:color w:val="000000"/>
                <w:sz w:val="20"/>
                <w:szCs w:val="20"/>
              </w:rPr>
              <w:t xml:space="preserve">           </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无</w:t>
            </w:r>
            <w:r>
              <w:rPr>
                <w:rFonts w:hint="eastAsia" w:ascii="宋体"/>
                <w:color w:val="000000"/>
                <w:sz w:val="20"/>
                <w:szCs w:val="20"/>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imes New Roman" w:hAnsi="Times New Roman" w:eastAsia="宋体" w:cs="Times New Roman"/>
                <w:color w:val="auto"/>
                <w:kern w:val="2"/>
                <w:sz w:val="21"/>
                <w:szCs w:val="22"/>
                <w:highlight w:val="none"/>
                <w:lang w:val="en-US" w:eastAsia="zh-CN" w:bidi="ar-SA"/>
              </w:rPr>
              <w:t>1）火灾；2）</w:t>
            </w:r>
            <w:r>
              <w:rPr>
                <w:rFonts w:hint="eastAsia" w:ascii="Times New Roman" w:hAnsi="Times New Roman" w:cs="Times New Roman"/>
                <w:color w:val="auto"/>
                <w:kern w:val="2"/>
                <w:sz w:val="21"/>
                <w:szCs w:val="22"/>
                <w:highlight w:val="none"/>
                <w:lang w:val="en-US" w:eastAsia="zh-CN" w:bidi="ar-SA"/>
              </w:rPr>
              <w:t>车辆</w:t>
            </w:r>
            <w:r>
              <w:rPr>
                <w:rFonts w:hint="eastAsia" w:ascii="Times New Roman" w:hAnsi="Times New Roman" w:eastAsia="宋体" w:cs="Times New Roman"/>
                <w:color w:val="auto"/>
                <w:kern w:val="2"/>
                <w:sz w:val="21"/>
                <w:szCs w:val="22"/>
                <w:highlight w:val="none"/>
                <w:lang w:val="en-US" w:eastAsia="zh-CN" w:bidi="ar-SA"/>
              </w:rPr>
              <w:t>伤害</w:t>
            </w:r>
            <w:r>
              <w:rPr>
                <w:rFonts w:hint="eastAsia" w:ascii="Times New Roman" w:hAnsi="Times New Roman" w:cs="Times New Roman"/>
                <w:color w:val="auto"/>
                <w:kern w:val="2"/>
                <w:sz w:val="21"/>
                <w:szCs w:val="22"/>
                <w:highlight w:val="none"/>
                <w:lang w:val="en-US" w:eastAsia="zh-CN" w:bidi="ar-SA"/>
              </w:rPr>
              <w:t>；3）中毒或窒息</w:t>
            </w:r>
            <w:r>
              <w:rPr>
                <w:rFonts w:hint="eastAsia" w:ascii="Times New Roman" w:hAnsi="Times New Roman" w:eastAsia="宋体" w:cs="Times New Roman"/>
                <w:color w:val="auto"/>
                <w:kern w:val="2"/>
                <w:sz w:val="21"/>
                <w:szCs w:val="22"/>
                <w:highlight w:val="none"/>
                <w:lang w:val="en-US" w:eastAsia="zh-CN" w:bidi="ar-SA"/>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针对不可接受风险建立了运行控制程序：有（1）危险源和环境因素辩识、评价和控制程序；（2）运行控制程序。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21</w:t>
            </w:r>
            <w:r>
              <w:rPr>
                <w:rFonts w:hint="eastAsia" w:ascii="宋体"/>
                <w:color w:val="000000"/>
                <w:sz w:val="20"/>
                <w:szCs w:val="20"/>
              </w:rPr>
              <w:t>人，其中管理人员：</w:t>
            </w:r>
            <w:r>
              <w:rPr>
                <w:rFonts w:hint="eastAsia" w:ascii="宋体"/>
                <w:color w:val="000000"/>
                <w:sz w:val="20"/>
                <w:szCs w:val="20"/>
                <w:u w:val="single"/>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 w:val="21"/>
                <w:szCs w:val="21"/>
                <w:lang w:val="en-US" w:eastAsia="zh-CN"/>
              </w:rPr>
              <w:t>行政部</w:t>
            </w:r>
            <w:r>
              <w:rPr>
                <w:rFonts w:hint="eastAsia" w:ascii="宋体" w:hAnsi="宋体"/>
                <w:sz w:val="21"/>
                <w:szCs w:val="21"/>
              </w:rPr>
              <w:t>、</w:t>
            </w:r>
            <w:r>
              <w:rPr>
                <w:rFonts w:hint="eastAsia" w:ascii="宋体" w:hAnsi="宋体"/>
                <w:sz w:val="21"/>
                <w:szCs w:val="21"/>
                <w:lang w:val="en-US" w:eastAsia="zh-CN"/>
              </w:rPr>
              <w:t>研发部</w:t>
            </w:r>
            <w:r>
              <w:rPr>
                <w:rFonts w:hint="eastAsia" w:ascii="宋体" w:hAnsi="宋体"/>
                <w:b/>
                <w:color w:val="000000"/>
                <w:sz w:val="21"/>
                <w:szCs w:val="21"/>
              </w:rPr>
              <w:t>。</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办公场所、生产场所</w:t>
            </w:r>
            <w:r>
              <w:rPr>
                <w:rFonts w:hint="eastAsia" w:ascii="宋体" w:hAnsi="宋体"/>
                <w:b/>
                <w:color w:val="000000"/>
                <w:sz w:val="20"/>
                <w:szCs w:val="20"/>
              </w:rPr>
              <w:t>。</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szCs w:val="21"/>
                <w:lang w:val="en-US" w:eastAsia="zh-CN"/>
              </w:rPr>
              <w:t>-16日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szCs w:val="21"/>
                <w:lang w:val="en-US" w:eastAsia="zh-CN"/>
              </w:rPr>
              <w:t>陈传凤</w:t>
            </w:r>
            <w:r>
              <w:rPr>
                <w:rFonts w:hint="eastAsia"/>
                <w:szCs w:val="21"/>
              </w:rPr>
              <w:t>（组长）、</w:t>
            </w:r>
            <w:r>
              <w:rPr>
                <w:rFonts w:hint="eastAsia"/>
                <w:szCs w:val="21"/>
                <w:lang w:val="en-US" w:eastAsia="zh-CN"/>
              </w:rPr>
              <w:t>吴强</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仿宋" w:hAnsi="仿宋" w:eastAsia="仿宋"/>
                <w:sz w:val="24"/>
              </w:rPr>
            </w:pPr>
            <w:r>
              <w:rPr>
                <w:rFonts w:ascii="仿宋" w:hAnsi="仿宋" w:eastAsia="仿宋"/>
                <w:sz w:val="24"/>
              </w:rPr>
              <w:t>审核准则：</w:t>
            </w:r>
            <w:r>
              <w:rPr>
                <w:rFonts w:hint="eastAsia" w:ascii="仿宋" w:hAnsi="仿宋" w:eastAsia="仿宋"/>
                <w:sz w:val="24"/>
              </w:rPr>
              <w:t>a.</w:t>
            </w:r>
            <w:r>
              <w:rPr>
                <w:rFonts w:hint="eastAsia" w:ascii="仿宋" w:hAnsi="仿宋" w:eastAsia="仿宋" w:cs="Times New Roman"/>
                <w:sz w:val="24"/>
                <w:lang w:val="en-US" w:eastAsia="zh-CN"/>
              </w:rPr>
              <w:t>ISO45001:2018</w:t>
            </w:r>
            <w:r>
              <w:rPr>
                <w:rFonts w:hint="eastAsia" w:ascii="仿宋" w:hAnsi="仿宋" w:eastAsia="仿宋" w:cs="Times New Roman"/>
                <w:sz w:val="24"/>
              </w:rPr>
              <w:t>标准；</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w:t>
            </w:r>
            <w:r>
              <w:rPr>
                <w:rFonts w:hint="eastAsia" w:ascii="宋体" w:hAnsi="宋体" w:cs="宋体"/>
                <w:w w:val="90"/>
                <w:szCs w:val="21"/>
                <w:lang w:val="en-US" w:eastAsia="zh-CN"/>
              </w:rPr>
              <w:t>ISO45001:2018</w:t>
            </w:r>
            <w:r>
              <w:rPr>
                <w:rFonts w:hint="eastAsia" w:ascii="宋体" w:hAnsi="宋体" w:cs="宋体"/>
                <w:w w:val="90"/>
                <w:szCs w:val="21"/>
              </w:rPr>
              <w:t>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26</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做好准备</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widowControl/>
        <w:jc w:val="left"/>
        <w:rPr>
          <w:b/>
        </w:rPr>
      </w:pPr>
      <w:r>
        <w:rPr>
          <w:rFonts w:ascii="宋体" w:hAnsi="宋体"/>
          <w:b/>
          <w:color w:val="000000"/>
          <w:sz w:val="20"/>
          <w:szCs w:val="20"/>
        </w:rPr>
        <w:t>QMS:</w:t>
      </w:r>
    </w:p>
    <w:p>
      <w:pPr>
        <w:widowControl/>
        <w:jc w:val="left"/>
        <w:rPr>
          <w:b/>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0" w:lineRule="atLeast"/>
        <w:jc w:val="left"/>
        <w:rPr>
          <w:rFonts w:ascii="宋体" w:hAnsi="宋体"/>
          <w:bCs/>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 xml:space="preserve"> </w:t>
      </w:r>
      <w:r>
        <w:rPr>
          <w:rFonts w:hint="eastAsia" w:ascii="宋体" w:hAnsi="宋体" w:eastAsia="宋体" w:cs="Times New Roman"/>
          <w:b/>
          <w:bCs/>
          <w:szCs w:val="21"/>
        </w:rPr>
        <w:t>吸附破伤风疫苗、b型流感嗜血杆菌结合疫苗的技术研发</w:t>
      </w:r>
      <w:r>
        <w:rPr>
          <w:rFonts w:hint="eastAsia" w:ascii="宋体" w:hAnsi="宋体"/>
          <w:b/>
          <w:bCs/>
          <w:color w:val="000000"/>
          <w:sz w:val="20"/>
          <w:szCs w:val="20"/>
        </w:rPr>
        <w:t>。</w:t>
      </w:r>
    </w:p>
    <w:p>
      <w:pPr>
        <w:spacing w:line="300" w:lineRule="auto"/>
        <w:ind w:firstLine="201" w:firstLineChars="100"/>
        <w:rPr>
          <w:rFonts w:ascii="宋体"/>
          <w:b/>
          <w:color w:val="000000"/>
          <w:sz w:val="20"/>
          <w:szCs w:val="20"/>
          <w:u w:val="single"/>
        </w:rPr>
      </w:pP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2336" behindDoc="0" locked="0" layoutInCell="1" allowOverlap="1">
            <wp:simplePos x="0" y="0"/>
            <wp:positionH relativeFrom="column">
              <wp:posOffset>1924685</wp:posOffset>
            </wp:positionH>
            <wp:positionV relativeFrom="paragraph">
              <wp:posOffset>290195</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1312" behindDoc="0" locked="0" layoutInCell="1" allowOverlap="1">
            <wp:simplePos x="0" y="0"/>
            <wp:positionH relativeFrom="column">
              <wp:posOffset>1687195</wp:posOffset>
            </wp:positionH>
            <wp:positionV relativeFrom="paragraph">
              <wp:posOffset>149860</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26" w:name="_GoBack"/>
      <w:bookmarkEnd w:id="26"/>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2021.5.2</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4"/>
          <w:szCs w:val="24"/>
        </w:rPr>
        <w:t>成都欧林生物科技股份有限公司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650875</wp:posOffset>
                  </wp:positionH>
                  <wp:positionV relativeFrom="paragraph">
                    <wp:posOffset>144145</wp:posOffset>
                  </wp:positionV>
                  <wp:extent cx="757555" cy="419735"/>
                  <wp:effectExtent l="0" t="0" r="4445"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0</w:t>
            </w:r>
            <w:r>
              <w:rPr>
                <w:rFonts w:hint="eastAsia"/>
                <w:b/>
                <w:color w:val="000000"/>
                <w:spacing w:val="-10"/>
                <w:szCs w:val="21"/>
              </w:rPr>
              <w:t>项，共</w:t>
            </w:r>
            <w:r>
              <w:rPr>
                <w:rFonts w:hint="eastAsia"/>
                <w:b/>
                <w:color w:val="000000"/>
                <w:spacing w:val="-10"/>
                <w:szCs w:val="21"/>
                <w:lang w:val="en-US" w:eastAsia="zh-CN"/>
              </w:rPr>
              <w:t>0</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2871" w:firstLineChars="13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 xml:space="preserve"> 月</w:t>
            </w:r>
            <w:r>
              <w:rPr>
                <w:rFonts w:hint="eastAsia"/>
                <w:b/>
                <w:color w:val="000000"/>
                <w:sz w:val="22"/>
                <w:szCs w:val="22"/>
                <w:lang w:val="en-US" w:eastAsia="zh-CN"/>
              </w:rPr>
              <w:t>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bookmarkStart w:id="25" w:name="联系人"/>
            <w:r>
              <w:rPr>
                <w:rFonts w:hint="eastAsia" w:ascii="Times New Roman" w:hAnsi="Times New Roman" w:eastAsia="宋体" w:cs="Times New Roman"/>
                <w:b/>
                <w:color w:val="000000"/>
                <w:sz w:val="22"/>
                <w:szCs w:val="22"/>
              </w:rPr>
              <w:t>王桂渝</w:t>
            </w:r>
            <w:bookmarkEnd w:id="25"/>
            <w:r>
              <w:rPr>
                <w:rFonts w:hint="eastAsia" w:ascii="Times New Roman" w:hAnsi="Times New Roman" w:eastAsia="宋体" w:cs="Times New Roman"/>
                <w:b/>
                <w:color w:val="000000"/>
                <w:sz w:val="22"/>
                <w:szCs w:val="22"/>
              </w:rPr>
              <w:t xml:space="preserve"> </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 xml:space="preserve"> 月</w:t>
            </w:r>
            <w:r>
              <w:rPr>
                <w:rFonts w:hint="eastAsia"/>
                <w:b/>
                <w:color w:val="000000"/>
                <w:sz w:val="22"/>
                <w:szCs w:val="22"/>
                <w:lang w:val="en-US" w:eastAsia="zh-CN"/>
              </w:rPr>
              <w:t>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对一阶段现场审核问题整改结果的验证结论及推荐意见：</w:t>
            </w:r>
          </w:p>
          <w:p>
            <w:pPr>
              <w:spacing w:line="28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□所有问题全部整改，并符合要求□未按期完成整改□整改后不符合要求，需重新整改.</w:t>
            </w:r>
          </w:p>
          <w:p>
            <w:pPr>
              <w:spacing w:line="28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推荐意见：□可进行二阶段审核□需再次安排一阶段审核□不进入二阶段审核</w:t>
            </w:r>
            <w:r>
              <w:rPr>
                <w:rFonts w:hint="eastAsia" w:ascii="Times New Roman" w:hAnsi="Times New Roman" w:eastAsia="宋体" w:cs="Times New Roman"/>
                <w:b/>
                <w:color w:val="000000"/>
                <w:szCs w:val="21"/>
              </w:rPr>
              <w:tab/>
            </w:r>
          </w:p>
          <w:p>
            <w:pPr>
              <w:spacing w:line="280" w:lineRule="exact"/>
              <w:rPr>
                <w:rFonts w:hint="eastAsia" w:ascii="Times New Roman" w:hAnsi="Times New Roman" w:eastAsia="宋体" w:cs="Times New Roman"/>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589915</wp:posOffset>
                  </wp:positionH>
                  <wp:positionV relativeFrom="paragraph">
                    <wp:posOffset>113665</wp:posOffset>
                  </wp:positionV>
                  <wp:extent cx="757555" cy="419735"/>
                  <wp:effectExtent l="0" t="0" r="4445" b="6985"/>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pacing w:line="280" w:lineRule="exact"/>
              <w:rPr>
                <w:rFonts w:hint="default" w:ascii="Times New Roman" w:hAnsi="Times New Roman" w:eastAsia="宋体" w:cs="Times New Roman"/>
                <w:b/>
                <w:color w:val="000000"/>
                <w:szCs w:val="21"/>
                <w:lang w:val="en-US" w:eastAsia="zh-CN"/>
              </w:rPr>
            </w:pPr>
            <w:r>
              <w:rPr>
                <w:rFonts w:hint="eastAsia" w:ascii="Times New Roman" w:hAnsi="Times New Roman" w:eastAsia="宋体" w:cs="Times New Roman"/>
                <w:b/>
                <w:color w:val="000000"/>
                <w:szCs w:val="21"/>
              </w:rPr>
              <w:t>验证人：</w:t>
            </w:r>
            <w:r>
              <w:rPr>
                <w:rFonts w:hint="eastAsia" w:ascii="Times New Roman" w:hAnsi="Times New Roman" w:eastAsia="宋体" w:cs="Times New Roman"/>
                <w:b/>
                <w:color w:val="000000"/>
                <w:szCs w:val="21"/>
                <w:lang w:val="en-US" w:eastAsia="zh-CN"/>
              </w:rPr>
              <w:t xml:space="preserve">                  </w:t>
            </w:r>
            <w:r>
              <w:rPr>
                <w:rFonts w:hint="eastAsia" w:ascii="Times New Roman" w:hAnsi="Times New Roman" w:eastAsia="宋体" w:cs="Times New Roman"/>
                <w:b/>
                <w:color w:val="000000"/>
                <w:szCs w:val="21"/>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 xml:space="preserve"> 月</w:t>
            </w:r>
            <w:r>
              <w:rPr>
                <w:rFonts w:hint="eastAsia"/>
                <w:b/>
                <w:color w:val="000000"/>
                <w:sz w:val="22"/>
                <w:szCs w:val="22"/>
                <w:lang w:val="en-US" w:eastAsia="zh-CN"/>
              </w:rPr>
              <w:t>2</w:t>
            </w:r>
            <w:r>
              <w:rPr>
                <w:rFonts w:hint="eastAsia"/>
                <w:b/>
                <w:color w:val="000000"/>
                <w:sz w:val="22"/>
                <w:szCs w:val="22"/>
              </w:rPr>
              <w:t xml:space="preserve">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8C7764"/>
    <w:rsid w:val="3DC5528D"/>
    <w:rsid w:val="583D6891"/>
    <w:rsid w:val="7596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2021-05-11T14:54:14Z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FE479529D7684C42A77ABEF44B013829</vt:lpwstr>
  </property>
</Properties>
</file>