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015C87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83"/>
        <w:gridCol w:w="1370"/>
        <w:gridCol w:w="6"/>
        <w:gridCol w:w="567"/>
        <w:gridCol w:w="1242"/>
        <w:gridCol w:w="75"/>
        <w:gridCol w:w="101"/>
        <w:gridCol w:w="183"/>
        <w:gridCol w:w="283"/>
        <w:gridCol w:w="384"/>
        <w:gridCol w:w="608"/>
        <w:gridCol w:w="1141"/>
      </w:tblGrid>
      <w:tr w:rsidR="00FB375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15C8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015C87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江西美达文体器材有限公司</w:t>
            </w:r>
            <w:bookmarkEnd w:id="0"/>
          </w:p>
        </w:tc>
      </w:tr>
      <w:tr w:rsidR="00FB375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015C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015C8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江西省宜春市樟树市城北工业园清江大道666号</w:t>
            </w:r>
            <w:bookmarkEnd w:id="1"/>
          </w:p>
        </w:tc>
      </w:tr>
      <w:tr w:rsidR="00FB375F" w:rsidTr="00C52DA8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15C8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015C87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杨国平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015C8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015C87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0795-7331288</w:t>
            </w:r>
            <w:bookmarkEnd w:id="3"/>
          </w:p>
        </w:tc>
        <w:tc>
          <w:tcPr>
            <w:tcW w:w="642" w:type="dxa"/>
            <w:gridSpan w:val="4"/>
            <w:vAlign w:val="center"/>
          </w:tcPr>
          <w:p w:rsidR="00830456" w:rsidRDefault="00015C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33" w:type="dxa"/>
            <w:gridSpan w:val="3"/>
            <w:vAlign w:val="center"/>
          </w:tcPr>
          <w:p w:rsidR="00830456" w:rsidRDefault="00015C87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 w:rsidR="00FB375F" w:rsidTr="00C52DA8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15C87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52DA8" w:rsidP="0054203A">
            <w:bookmarkStart w:id="5" w:name="最高管理者"/>
            <w:bookmarkEnd w:id="5"/>
            <w:r w:rsidRPr="00C52DA8">
              <w:rPr>
                <w:rFonts w:hint="eastAsia"/>
              </w:rPr>
              <w:t>熊焰鸣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015C8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D20A50" w:rsidP="0054203A">
            <w:bookmarkStart w:id="6" w:name="联系人传真"/>
            <w:bookmarkEnd w:id="6"/>
          </w:p>
        </w:tc>
        <w:tc>
          <w:tcPr>
            <w:tcW w:w="642" w:type="dxa"/>
            <w:gridSpan w:val="4"/>
            <w:vAlign w:val="center"/>
          </w:tcPr>
          <w:p w:rsidR="00830456" w:rsidRDefault="00015C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33" w:type="dxa"/>
            <w:gridSpan w:val="3"/>
            <w:vAlign w:val="center"/>
          </w:tcPr>
          <w:p w:rsidR="00830456" w:rsidRDefault="00015C87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3100906500@qq.com</w:t>
            </w:r>
            <w:bookmarkEnd w:id="7"/>
          </w:p>
        </w:tc>
      </w:tr>
      <w:tr w:rsidR="00FB375F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015C8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015C87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0302-2021-QE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015C8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015C87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FB375F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015C8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015C87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FB375F" w:rsidRPr="00272FFB" w:rsidRDefault="00015C87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R="00FB375F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015C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C52DA8" w:rsidP="00C52DA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015C87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015C87" w:rsidP="00C52DA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015C87" w:rsidP="00C52DA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015C87" w:rsidP="00C52DA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015C87" w:rsidP="00C52DA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015C87" w:rsidP="00C52DA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015C87" w:rsidP="00C52DA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FB375F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015C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554ABA" w:rsidRPr="00554ABA" w:rsidRDefault="00554ABA" w:rsidP="00554ABA">
            <w:pPr>
              <w:rPr>
                <w:sz w:val="20"/>
              </w:rPr>
            </w:pPr>
            <w:r w:rsidRPr="00554ABA">
              <w:rPr>
                <w:rFonts w:hint="eastAsia"/>
                <w:sz w:val="20"/>
              </w:rPr>
              <w:t>Q</w:t>
            </w:r>
            <w:r w:rsidRPr="00554ABA">
              <w:rPr>
                <w:rFonts w:hint="eastAsia"/>
                <w:sz w:val="20"/>
              </w:rPr>
              <w:t>：室内外健身器材、乒乓球台、学校校具（公寓床、铁床、餐桌、礼堂椅、课桌椅、排椅、讲台、实验台）、制式营具的设计、生产</w:t>
            </w:r>
          </w:p>
          <w:p w:rsidR="000401FF" w:rsidRDefault="00554ABA" w:rsidP="00554ABA">
            <w:pPr>
              <w:rPr>
                <w:sz w:val="20"/>
              </w:rPr>
            </w:pPr>
            <w:r w:rsidRPr="00554ABA">
              <w:rPr>
                <w:rFonts w:hint="eastAsia"/>
                <w:sz w:val="20"/>
              </w:rPr>
              <w:t>E</w:t>
            </w:r>
            <w:r w:rsidRPr="00554ABA">
              <w:rPr>
                <w:rFonts w:hint="eastAsia"/>
                <w:sz w:val="20"/>
              </w:rPr>
              <w:t>：室内外健身器材、乒乓球台、学校校具（公寓床、铁床、餐桌、礼堂椅、课桌椅、排椅、讲台、实验台）、制式营具的设计、生产所涉及场所的相关环境管理活动。</w:t>
            </w:r>
          </w:p>
        </w:tc>
        <w:tc>
          <w:tcPr>
            <w:tcW w:w="951" w:type="dxa"/>
            <w:gridSpan w:val="4"/>
            <w:vAlign w:val="center"/>
          </w:tcPr>
          <w:p w:rsidR="000401FF" w:rsidRDefault="00015C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015C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015C87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23.01.01;23.01.02;23.01.04;23.04.00</w:t>
            </w:r>
          </w:p>
          <w:p w:rsidR="000401FF" w:rsidRDefault="00015C8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23.01.01;23.01.02;23.01.04;23.04.00</w:t>
            </w:r>
            <w:bookmarkEnd w:id="13"/>
          </w:p>
        </w:tc>
      </w:tr>
      <w:tr w:rsidR="00FB375F" w:rsidTr="00C52DA8">
        <w:trPr>
          <w:trHeight w:val="528"/>
        </w:trPr>
        <w:tc>
          <w:tcPr>
            <w:tcW w:w="1485" w:type="dxa"/>
            <w:gridSpan w:val="3"/>
            <w:vAlign w:val="center"/>
          </w:tcPr>
          <w:p w:rsidR="000401FF" w:rsidRDefault="00015C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015C87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4"/>
          </w:p>
        </w:tc>
      </w:tr>
      <w:tr w:rsidR="00FB375F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015C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015C87" w:rsidP="00C52DA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4.0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FB375F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015C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C52DA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015C87">
              <w:rPr>
                <w:rFonts w:hint="eastAsia"/>
                <w:b/>
                <w:sz w:val="20"/>
              </w:rPr>
              <w:t>普通话</w:t>
            </w:r>
            <w:r w:rsidR="00015C87">
              <w:rPr>
                <w:rFonts w:hint="eastAsia"/>
                <w:sz w:val="20"/>
                <w:lang w:val="de-DE"/>
              </w:rPr>
              <w:t>□</w:t>
            </w:r>
            <w:r w:rsidR="00015C87">
              <w:rPr>
                <w:rFonts w:hint="eastAsia"/>
                <w:b/>
                <w:sz w:val="20"/>
              </w:rPr>
              <w:t>英语</w:t>
            </w:r>
            <w:r w:rsidR="00015C87">
              <w:rPr>
                <w:rFonts w:hint="eastAsia"/>
                <w:sz w:val="20"/>
                <w:lang w:val="de-DE"/>
              </w:rPr>
              <w:t>□</w:t>
            </w:r>
            <w:r w:rsidR="00015C87">
              <w:rPr>
                <w:rFonts w:hint="eastAsia"/>
                <w:b/>
                <w:sz w:val="20"/>
              </w:rPr>
              <w:t>其他</w:t>
            </w:r>
          </w:p>
        </w:tc>
      </w:tr>
      <w:tr w:rsidR="00FB375F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015C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B375F" w:rsidTr="00C52DA8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15C8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15C8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15C8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6" w:name="_GoBack"/>
            <w:bookmarkEnd w:id="16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015C8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44" w:type="dxa"/>
            <w:gridSpan w:val="7"/>
            <w:vAlign w:val="center"/>
          </w:tcPr>
          <w:p w:rsidR="00272FFB" w:rsidRDefault="00015C8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015C8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015C8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B375F" w:rsidTr="00C52DA8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15C8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15C8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15C8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015C8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015C8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544" w:type="dxa"/>
            <w:gridSpan w:val="7"/>
            <w:vAlign w:val="center"/>
          </w:tcPr>
          <w:p w:rsidR="00272FFB" w:rsidRDefault="00015C8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Q:23.01.01,23.01.02,23.01.04,23.04.00</w:t>
            </w:r>
          </w:p>
          <w:p w:rsidR="00272FFB" w:rsidRDefault="00015C8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E:23.01.01,23.01.02,23.01.04,23.04.00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015C8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 w:rsidR="00272FFB" w:rsidRDefault="00015C8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FB375F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015C87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B375F" w:rsidTr="00C52DA8">
        <w:trPr>
          <w:trHeight w:val="486"/>
        </w:trPr>
        <w:tc>
          <w:tcPr>
            <w:tcW w:w="1201" w:type="dxa"/>
            <w:vAlign w:val="center"/>
          </w:tcPr>
          <w:p w:rsidR="00272FFB" w:rsidRDefault="00015C8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52DA8" w:rsidP="00272FFB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015C8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015C8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C52DA8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015C8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015C8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D20A50" w:rsidP="00272FFB"/>
        </w:tc>
      </w:tr>
      <w:tr w:rsidR="00FB375F" w:rsidTr="00C52DA8">
        <w:trPr>
          <w:trHeight w:val="406"/>
        </w:trPr>
        <w:tc>
          <w:tcPr>
            <w:tcW w:w="1201" w:type="dxa"/>
            <w:vAlign w:val="center"/>
          </w:tcPr>
          <w:p w:rsidR="00272FFB" w:rsidRDefault="00015C8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52DA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D20A50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D20A50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D20A50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D20A50" w:rsidP="00272FFB"/>
        </w:tc>
      </w:tr>
      <w:tr w:rsidR="00FB375F" w:rsidTr="00C52DA8">
        <w:trPr>
          <w:trHeight w:val="414"/>
        </w:trPr>
        <w:tc>
          <w:tcPr>
            <w:tcW w:w="1201" w:type="dxa"/>
            <w:vAlign w:val="center"/>
          </w:tcPr>
          <w:p w:rsidR="00272FFB" w:rsidRDefault="00015C8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52DA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2021-5-5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015C8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C52DA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2021-5-5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015C8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D20A50" w:rsidP="00272FFB"/>
        </w:tc>
      </w:tr>
    </w:tbl>
    <w:p w:rsidR="00C52DA8" w:rsidRDefault="00C52DA8" w:rsidP="007807A4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C52DA8" w:rsidTr="00745A3E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C52DA8" w:rsidRDefault="00C52DA8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C52DA8" w:rsidRDefault="00C52DA8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C52DA8" w:rsidRDefault="00C52DA8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C52DA8" w:rsidRDefault="00C52DA8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C52DA8" w:rsidRDefault="00C52DA8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52DA8" w:rsidTr="00745A3E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C52DA8" w:rsidRPr="00AC5D0B" w:rsidRDefault="00C52DA8" w:rsidP="0081466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81466C">
              <w:rPr>
                <w:rFonts w:ascii="宋体" w:cs="Arial" w:hint="eastAsia"/>
                <w:sz w:val="18"/>
                <w:szCs w:val="18"/>
              </w:rPr>
              <w:t>11</w:t>
            </w:r>
          </w:p>
        </w:tc>
        <w:tc>
          <w:tcPr>
            <w:tcW w:w="1559" w:type="dxa"/>
            <w:vAlign w:val="center"/>
          </w:tcPr>
          <w:p w:rsidR="00C52DA8" w:rsidRPr="00AC5D0B" w:rsidRDefault="00C52DA8" w:rsidP="004D0F6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C52DA8" w:rsidRDefault="00C52DA8" w:rsidP="00745A3E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C52DA8" w:rsidRPr="00AC5D0B" w:rsidRDefault="00C52DA8" w:rsidP="00745A3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C52DA8" w:rsidTr="0081466C">
        <w:trPr>
          <w:cantSplit/>
          <w:trHeight w:val="164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C52DA8" w:rsidRPr="00AC5D0B" w:rsidRDefault="00C52DA8" w:rsidP="0081466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81466C">
              <w:rPr>
                <w:rFonts w:ascii="宋体" w:cs="Arial" w:hint="eastAsia"/>
                <w:sz w:val="18"/>
                <w:szCs w:val="18"/>
              </w:rPr>
              <w:t>11</w:t>
            </w:r>
          </w:p>
        </w:tc>
        <w:tc>
          <w:tcPr>
            <w:tcW w:w="1559" w:type="dxa"/>
            <w:vAlign w:val="center"/>
          </w:tcPr>
          <w:p w:rsidR="00C52DA8" w:rsidRDefault="00C52DA8" w:rsidP="004D0F6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81466C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C52DA8" w:rsidRPr="00AC5D0B" w:rsidRDefault="00C52DA8" w:rsidP="004D0F6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C52DA8" w:rsidRDefault="00C52DA8" w:rsidP="00745A3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C52DA8" w:rsidRDefault="00C52DA8" w:rsidP="00745A3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C52DA8" w:rsidRPr="00F7527B" w:rsidRDefault="00C52DA8" w:rsidP="00C52DA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QE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:4.1理解组织及其环境、4.2理解相关方的需求和期望、4.3 确定管理体系的范围、4.4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质量/环境/职业健康安全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质量/环境/职业健康安全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方针、5.3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组织的岗位、职责和权限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、6.1应对风险和机遇的措施、6.2质量/环境/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安全目标及其实现的策划、Q6.3变更的策划、7.1.1（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E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7.1）资源总则、7.4沟通/信息交流、9.3管理评审、10.1改进、10.3持续改进，国家/地方监督抽查情况；顾客满意、相关方投诉及处理情况；一阶段问题验证，验证企业相关资质证明的有效性；</w:t>
            </w:r>
          </w:p>
        </w:tc>
        <w:tc>
          <w:tcPr>
            <w:tcW w:w="795" w:type="dxa"/>
            <w:tcBorders>
              <w:right w:val="single" w:sz="8" w:space="0" w:color="auto"/>
            </w:tcBorders>
          </w:tcPr>
          <w:p w:rsidR="00C52DA8" w:rsidRDefault="00C52DA8" w:rsidP="00C52DA8">
            <w:pPr>
              <w:jc w:val="center"/>
            </w:pPr>
            <w:r w:rsidRPr="00CB2D5E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81466C" w:rsidTr="000A6AB5">
        <w:trPr>
          <w:cantSplit/>
          <w:trHeight w:val="226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81466C" w:rsidRPr="00AC5D0B" w:rsidRDefault="0081466C" w:rsidP="00875B97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11</w:t>
            </w:r>
          </w:p>
        </w:tc>
        <w:tc>
          <w:tcPr>
            <w:tcW w:w="1559" w:type="dxa"/>
            <w:vAlign w:val="center"/>
          </w:tcPr>
          <w:p w:rsidR="0081466C" w:rsidRPr="00AC5D0B" w:rsidRDefault="0081466C" w:rsidP="0081466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81466C" w:rsidRDefault="0081466C" w:rsidP="00745A3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 w:hint="eastAsia"/>
                <w:b/>
                <w:szCs w:val="24"/>
              </w:rPr>
              <w:t>行政部</w:t>
            </w:r>
          </w:p>
          <w:p w:rsidR="0081466C" w:rsidRDefault="0081466C" w:rsidP="00745A3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及厂区</w:t>
            </w:r>
          </w:p>
        </w:tc>
        <w:tc>
          <w:tcPr>
            <w:tcW w:w="5823" w:type="dxa"/>
            <w:vAlign w:val="center"/>
          </w:tcPr>
          <w:p w:rsidR="0081466C" w:rsidRPr="00F7527B" w:rsidRDefault="0081466C" w:rsidP="00C52DA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、9.1.1监视、测量、分析和评价总则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、9.1.3分析与评价、9.2 内部审核、</w:t>
            </w:r>
            <w:r w:rsidRPr="00D6452A">
              <w:rPr>
                <w:rFonts w:ascii="宋体" w:hAnsi="宋体" w:cs="Arial" w:hint="eastAsia"/>
                <w:sz w:val="18"/>
                <w:szCs w:val="18"/>
              </w:rPr>
              <w:t>10.2不合格和纠正措施，</w:t>
            </w:r>
          </w:p>
          <w:p w:rsidR="0081466C" w:rsidRPr="00F7527B" w:rsidRDefault="0081466C" w:rsidP="00C52DA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EMS: 5.3组织的岗位、职责和权限、6.2.1环境目标、6.2.2实现环境目标措施的策划、6.1.2环境因素、7.2能力、7.3意识、7.5.1形成文件的信息总则、7.5.2形成文件的信息的创建和更新、7.5.3形成文件的信息的控制、8.1运行策划和控制、8.2应急准备和响应、9.2 内部审核、10.2不符合/事件和纠正措施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6.1.3合规义务、6.1.4措施的策划、9.1监视测分析和评价（9.1.1总则、9.1.2合规性评价）</w:t>
            </w:r>
          </w:p>
        </w:tc>
        <w:tc>
          <w:tcPr>
            <w:tcW w:w="795" w:type="dxa"/>
            <w:tcBorders>
              <w:right w:val="single" w:sz="8" w:space="0" w:color="auto"/>
            </w:tcBorders>
          </w:tcPr>
          <w:p w:rsidR="0081466C" w:rsidRDefault="0081466C" w:rsidP="00C52DA8">
            <w:pPr>
              <w:jc w:val="center"/>
            </w:pPr>
            <w:r w:rsidRPr="00CB2D5E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81466C" w:rsidTr="0081466C">
        <w:trPr>
          <w:cantSplit/>
          <w:trHeight w:val="131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81466C" w:rsidRPr="00AC5D0B" w:rsidRDefault="0081466C" w:rsidP="00875B97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</w:tcPr>
          <w:p w:rsidR="0081466C" w:rsidRDefault="0081466C" w:rsidP="00875B9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81466C" w:rsidRPr="00AC5D0B" w:rsidRDefault="0081466C" w:rsidP="00875B9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81466C" w:rsidRDefault="0081466C" w:rsidP="00745A3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  <w:p w:rsidR="0081466C" w:rsidRDefault="0081466C" w:rsidP="00745A3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81466C" w:rsidRPr="00F7527B" w:rsidRDefault="0081466C" w:rsidP="00C52DA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QMS:5.3组织的岗位、职责和权限、6.2质量目标、7.1.3基础设施、7.1.4过程运行环境、8.1</w:t>
            </w:r>
            <w:r>
              <w:rPr>
                <w:rFonts w:ascii="宋体" w:hAnsi="宋体" w:cs="Arial" w:hint="eastAsia"/>
                <w:sz w:val="18"/>
                <w:szCs w:val="18"/>
              </w:rPr>
              <w:t>运行策划和控制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4D0F6B">
              <w:rPr>
                <w:rFonts w:ascii="宋体" w:hAnsi="宋体" w:cs="Arial" w:hint="eastAsia"/>
                <w:sz w:val="18"/>
                <w:szCs w:val="18"/>
              </w:rPr>
              <w:t>8.3产品和服务的设计和开发、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8.5.1生产和服务提供的控制、8.5.2产品标识和可追朔性、8.5.4产品防护、</w:t>
            </w:r>
            <w:r w:rsidRPr="00F7527B">
              <w:rPr>
                <w:rFonts w:ascii="宋体" w:hAnsi="宋体" w:cs="Arial"/>
                <w:sz w:val="18"/>
                <w:szCs w:val="18"/>
              </w:rPr>
              <w:t>8.5.6更改控制</w:t>
            </w:r>
            <w:r>
              <w:rPr>
                <w:rFonts w:ascii="宋体" w:hAnsi="宋体" w:cs="Arial"/>
                <w:sz w:val="18"/>
                <w:szCs w:val="18"/>
              </w:rPr>
              <w:t>、</w:t>
            </w:r>
          </w:p>
          <w:p w:rsidR="0081466C" w:rsidRPr="00F7527B" w:rsidRDefault="0081466C" w:rsidP="007807A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EMS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: 5.3组织的岗位、职责和权限、</w:t>
            </w:r>
            <w:r>
              <w:rPr>
                <w:rFonts w:ascii="宋体" w:hAnsi="宋体" w:cs="Arial" w:hint="eastAsia"/>
                <w:sz w:val="18"/>
                <w:szCs w:val="18"/>
              </w:rPr>
              <w:t>6.2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环境目标、6.1.2环境因素、8.1运行策划和控制、8.2应急准备和响应，</w:t>
            </w:r>
            <w:r w:rsidRPr="00F7527B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tcBorders>
              <w:right w:val="single" w:sz="8" w:space="0" w:color="auto"/>
            </w:tcBorders>
          </w:tcPr>
          <w:p w:rsidR="0081466C" w:rsidRDefault="0081466C" w:rsidP="00C52DA8">
            <w:pPr>
              <w:jc w:val="center"/>
            </w:pPr>
            <w:r w:rsidRPr="00CB2D5E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81466C" w:rsidTr="000A6AB5">
        <w:trPr>
          <w:cantSplit/>
          <w:trHeight w:val="94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81466C" w:rsidRPr="00AC5D0B" w:rsidRDefault="0081466C" w:rsidP="0081466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</w:tcPr>
          <w:p w:rsidR="0081466C" w:rsidRDefault="0081466C" w:rsidP="00875B9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81466C" w:rsidRPr="00AC5D0B" w:rsidRDefault="0081466C" w:rsidP="00875B9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81466C" w:rsidRDefault="0081466C" w:rsidP="00745A3E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D75376">
              <w:rPr>
                <w:rFonts w:ascii="宋体" w:hAnsi="宋体" w:cs="Arial" w:hint="eastAsia"/>
                <w:b/>
                <w:szCs w:val="24"/>
              </w:rPr>
              <w:t>采购部</w:t>
            </w:r>
          </w:p>
        </w:tc>
        <w:tc>
          <w:tcPr>
            <w:tcW w:w="5823" w:type="dxa"/>
            <w:vAlign w:val="center"/>
          </w:tcPr>
          <w:p w:rsidR="0081466C" w:rsidRPr="00F7527B" w:rsidRDefault="0081466C" w:rsidP="00C52DA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QMS:5.3组织的岗位、职责和权限、6.2质量目标、8.4外部提供过程、产品和服务的控制、</w:t>
            </w:r>
          </w:p>
          <w:p w:rsidR="0081466C" w:rsidRPr="00F7527B" w:rsidRDefault="0081466C" w:rsidP="00C52DA8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EMS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: 5.3组织的岗位、职责和权限、</w:t>
            </w:r>
            <w:r>
              <w:rPr>
                <w:rFonts w:ascii="宋体" w:hAnsi="宋体" w:cs="Arial" w:hint="eastAsia"/>
                <w:sz w:val="18"/>
                <w:szCs w:val="18"/>
              </w:rPr>
              <w:t>6.2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环境目标、6.1.2环境因素、6.1.4措施的策划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</w:tcPr>
          <w:p w:rsidR="0081466C" w:rsidRDefault="0081466C" w:rsidP="00C52DA8">
            <w:pPr>
              <w:jc w:val="center"/>
            </w:pPr>
            <w:r w:rsidRPr="00CB2D5E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81466C" w:rsidTr="000A6AB5">
        <w:trPr>
          <w:cantSplit/>
          <w:trHeight w:val="83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81466C" w:rsidRPr="00AC5D0B" w:rsidRDefault="0081466C" w:rsidP="0081466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</w:tcPr>
          <w:p w:rsidR="0081466C" w:rsidRPr="00AC5D0B" w:rsidRDefault="0081466C" w:rsidP="00875B9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81466C" w:rsidRDefault="0081466C" w:rsidP="00745A3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/>
                <w:b/>
                <w:szCs w:val="24"/>
              </w:rPr>
              <w:t>质检部</w:t>
            </w:r>
          </w:p>
          <w:p w:rsidR="0081466C" w:rsidRDefault="0081466C" w:rsidP="00745A3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81466C" w:rsidRPr="00F7527B" w:rsidRDefault="0081466C" w:rsidP="00C52DA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QMS:5.3组织的岗位、职责和权限、6.2质量目标、7.1.5监视和测量资源、8.6产品和服务的放行、8.7不合格输出的控制，</w:t>
            </w:r>
            <w:r w:rsidRPr="00F7527B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  <w:p w:rsidR="0081466C" w:rsidRPr="00F7527B" w:rsidRDefault="0081466C" w:rsidP="00C52DA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EMS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: 5.3组织的岗位、职责和权限、</w:t>
            </w:r>
            <w:r>
              <w:rPr>
                <w:rFonts w:ascii="宋体" w:hAnsi="宋体" w:cs="Arial" w:hint="eastAsia"/>
                <w:sz w:val="18"/>
                <w:szCs w:val="18"/>
              </w:rPr>
              <w:t>6.2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环境目标、6.1.2环境因素、6.1.4措施的策划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</w:tcPr>
          <w:p w:rsidR="0081466C" w:rsidRDefault="0081466C" w:rsidP="00C52DA8">
            <w:pPr>
              <w:jc w:val="center"/>
            </w:pPr>
            <w:r w:rsidRPr="00CB2D5E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81466C" w:rsidTr="000A6AB5">
        <w:trPr>
          <w:cantSplit/>
          <w:trHeight w:val="144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81466C" w:rsidRPr="00AC5D0B" w:rsidRDefault="0081466C" w:rsidP="0081466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14</w:t>
            </w:r>
          </w:p>
        </w:tc>
        <w:tc>
          <w:tcPr>
            <w:tcW w:w="1559" w:type="dxa"/>
            <w:vAlign w:val="center"/>
          </w:tcPr>
          <w:p w:rsidR="0081466C" w:rsidRDefault="0081466C" w:rsidP="00875B9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81466C" w:rsidRPr="00AC5D0B" w:rsidRDefault="0081466C" w:rsidP="00875B9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81466C" w:rsidRDefault="0081466C" w:rsidP="00745A3E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950413">
              <w:rPr>
                <w:rFonts w:ascii="宋体" w:cs="Arial" w:hint="eastAsia"/>
                <w:b/>
                <w:szCs w:val="24"/>
              </w:rPr>
              <w:t>销售部</w:t>
            </w:r>
          </w:p>
        </w:tc>
        <w:tc>
          <w:tcPr>
            <w:tcW w:w="5823" w:type="dxa"/>
            <w:vAlign w:val="center"/>
          </w:tcPr>
          <w:p w:rsidR="0081466C" w:rsidRPr="00F7527B" w:rsidRDefault="0081466C" w:rsidP="00C52DA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QMS:5.3组织的岗位、职责和权限、6.2质量目标、8.2产品和服务的要求、8.5.3顾客或外部供方的财产、9.1.2顾客满意、8.5.5交付后的活动</w:t>
            </w:r>
          </w:p>
          <w:p w:rsidR="0081466C" w:rsidRPr="00F7527B" w:rsidRDefault="0081466C" w:rsidP="00C52DA8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EMS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: 5.3组织的岗位、职责和权限、</w:t>
            </w:r>
            <w:r>
              <w:rPr>
                <w:rFonts w:ascii="宋体" w:hAnsi="宋体" w:cs="Arial" w:hint="eastAsia"/>
                <w:sz w:val="18"/>
                <w:szCs w:val="18"/>
              </w:rPr>
              <w:t>6.2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环境目标、6.1.2环境因素、6.1.4措施的策划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</w:tcPr>
          <w:p w:rsidR="0081466C" w:rsidRDefault="0081466C" w:rsidP="00C52DA8">
            <w:pPr>
              <w:jc w:val="center"/>
            </w:pPr>
            <w:r w:rsidRPr="00CB2D5E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81466C" w:rsidTr="000A6AB5">
        <w:trPr>
          <w:cantSplit/>
          <w:trHeight w:val="112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81466C" w:rsidRPr="00AC5D0B" w:rsidRDefault="0081466C" w:rsidP="0081466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14</w:t>
            </w:r>
          </w:p>
        </w:tc>
        <w:tc>
          <w:tcPr>
            <w:tcW w:w="1559" w:type="dxa"/>
            <w:vAlign w:val="center"/>
          </w:tcPr>
          <w:p w:rsidR="0081466C" w:rsidRPr="00AC5D0B" w:rsidRDefault="0081466C" w:rsidP="0081466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81466C" w:rsidRDefault="0081466C" w:rsidP="00875B97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/>
                <w:b/>
                <w:szCs w:val="24"/>
              </w:rPr>
              <w:t>财务部</w:t>
            </w:r>
          </w:p>
          <w:p w:rsidR="0081466C" w:rsidRDefault="0081466C" w:rsidP="00875B97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81466C" w:rsidRPr="00F7527B" w:rsidRDefault="0081466C" w:rsidP="00C52DA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</w:t>
            </w:r>
            <w:r>
              <w:rPr>
                <w:rFonts w:ascii="宋体" w:hAnsi="宋体" w:cs="Arial" w:hint="eastAsia"/>
                <w:sz w:val="18"/>
                <w:szCs w:val="18"/>
              </w:rPr>
              <w:t>质量目标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，</w:t>
            </w:r>
            <w:r w:rsidRPr="00F7527B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  <w:p w:rsidR="0081466C" w:rsidRDefault="0081466C" w:rsidP="00C52DA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EMS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: 5.3组织的岗位、职责和权限、</w:t>
            </w:r>
            <w:r>
              <w:rPr>
                <w:rFonts w:ascii="宋体" w:hAnsi="宋体" w:cs="Arial" w:hint="eastAsia"/>
                <w:sz w:val="18"/>
                <w:szCs w:val="18"/>
              </w:rPr>
              <w:t>6.2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环境目标、6.1.2环境因素、8.1运行策划和控制、8.2应急准备和响应</w:t>
            </w:r>
          </w:p>
          <w:p w:rsidR="0081466C" w:rsidRPr="00F7527B" w:rsidRDefault="0081466C" w:rsidP="00C52DA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EMS</w:t>
            </w:r>
            <w:r w:rsidRPr="009B1BFE">
              <w:rPr>
                <w:rFonts w:ascii="宋体" w:hAnsi="宋体" w:cs="Arial" w:hint="eastAsia"/>
                <w:sz w:val="18"/>
                <w:szCs w:val="18"/>
              </w:rPr>
              <w:t>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</w:tcPr>
          <w:p w:rsidR="0081466C" w:rsidRDefault="0081466C" w:rsidP="00C52DA8">
            <w:pPr>
              <w:jc w:val="center"/>
            </w:pPr>
            <w:r w:rsidRPr="00CB2D5E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C52DA8" w:rsidTr="0081466C">
        <w:trPr>
          <w:cantSplit/>
          <w:trHeight w:val="61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C52DA8" w:rsidRPr="00AC5D0B" w:rsidRDefault="00C52DA8" w:rsidP="0081466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81466C">
              <w:rPr>
                <w:rFonts w:ascii="宋体" w:cs="Arial" w:hint="eastAsia"/>
                <w:sz w:val="18"/>
                <w:szCs w:val="18"/>
              </w:rPr>
              <w:t>14</w:t>
            </w:r>
          </w:p>
        </w:tc>
        <w:tc>
          <w:tcPr>
            <w:tcW w:w="1559" w:type="dxa"/>
            <w:vAlign w:val="center"/>
          </w:tcPr>
          <w:p w:rsidR="00C52DA8" w:rsidRPr="00AC5D0B" w:rsidRDefault="00C52DA8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C52DA8" w:rsidRPr="00F7527B" w:rsidRDefault="00C52DA8" w:rsidP="00C52DA8">
            <w:pPr>
              <w:spacing w:line="240" w:lineRule="exact"/>
              <w:ind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C52DA8" w:rsidRPr="00F7527B" w:rsidRDefault="00C52DA8" w:rsidP="00C52DA8">
            <w:pPr>
              <w:spacing w:line="240" w:lineRule="exact"/>
              <w:ind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末次会：综合评价</w:t>
            </w:r>
            <w:r w:rsidR="0081466C">
              <w:rPr>
                <w:rFonts w:ascii="宋体" w:hAnsi="宋体" w:cs="Arial"/>
                <w:sz w:val="18"/>
                <w:szCs w:val="18"/>
              </w:rPr>
              <w:t>QMS\EMS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C52DA8" w:rsidRPr="00AC5D0B" w:rsidRDefault="00C52DA8" w:rsidP="00C52DA8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</w:tbl>
    <w:p w:rsidR="000401FF" w:rsidRDefault="00015C87" w:rsidP="0081466C">
      <w:pPr>
        <w:spacing w:line="26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015C87" w:rsidP="0081466C">
      <w:pPr>
        <w:pStyle w:val="a5"/>
        <w:numPr>
          <w:ilvl w:val="0"/>
          <w:numId w:val="1"/>
        </w:numPr>
        <w:spacing w:line="26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015C87" w:rsidP="0081466C">
      <w:pPr>
        <w:pStyle w:val="a5"/>
        <w:numPr>
          <w:ilvl w:val="0"/>
          <w:numId w:val="1"/>
        </w:numPr>
        <w:spacing w:line="26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015C87" w:rsidP="0081466C">
      <w:pPr>
        <w:pStyle w:val="a5"/>
        <w:numPr>
          <w:ilvl w:val="0"/>
          <w:numId w:val="1"/>
        </w:numPr>
        <w:spacing w:line="26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015C87" w:rsidP="0081466C">
      <w:pPr>
        <w:pStyle w:val="a5"/>
        <w:numPr>
          <w:ilvl w:val="0"/>
          <w:numId w:val="1"/>
        </w:numPr>
        <w:spacing w:line="26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015C87" w:rsidP="0081466C">
      <w:pPr>
        <w:pStyle w:val="a5"/>
        <w:numPr>
          <w:ilvl w:val="0"/>
          <w:numId w:val="1"/>
        </w:numPr>
        <w:spacing w:line="26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A50" w:rsidRDefault="00D20A50" w:rsidP="00FB375F">
      <w:r>
        <w:separator/>
      </w:r>
    </w:p>
  </w:endnote>
  <w:endnote w:type="continuationSeparator" w:id="1">
    <w:p w:rsidR="00D20A50" w:rsidRDefault="00D20A50" w:rsidP="00FB3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A50" w:rsidRDefault="00D20A50" w:rsidP="00FB375F">
      <w:r>
        <w:separator/>
      </w:r>
    </w:p>
  </w:footnote>
  <w:footnote w:type="continuationSeparator" w:id="1">
    <w:p w:rsidR="00D20A50" w:rsidRDefault="00D20A50" w:rsidP="00FB37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8D605B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8D605B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015C87" w:rsidP="00C52DA8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15C87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15C87" w:rsidRPr="00390345">
      <w:rPr>
        <w:rStyle w:val="CharChar1"/>
        <w:rFonts w:hint="default"/>
      </w:rPr>
      <w:t>北京国标联合认证有限公司</w:t>
    </w:r>
    <w:r w:rsidR="00015C87" w:rsidRPr="00390345">
      <w:rPr>
        <w:rStyle w:val="CharChar1"/>
        <w:rFonts w:hint="default"/>
      </w:rPr>
      <w:tab/>
    </w:r>
    <w:r w:rsidR="00015C87" w:rsidRPr="00390345">
      <w:rPr>
        <w:rStyle w:val="CharChar1"/>
        <w:rFonts w:hint="default"/>
      </w:rPr>
      <w:tab/>
    </w:r>
  </w:p>
  <w:p w:rsidR="00BD72F2" w:rsidRPr="00BD72F2" w:rsidRDefault="00015C8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D20A5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375F"/>
    <w:rsid w:val="00015C87"/>
    <w:rsid w:val="00037B38"/>
    <w:rsid w:val="00313002"/>
    <w:rsid w:val="00554ABA"/>
    <w:rsid w:val="007807A4"/>
    <w:rsid w:val="0081466C"/>
    <w:rsid w:val="008D605B"/>
    <w:rsid w:val="00C52DA8"/>
    <w:rsid w:val="00D20A50"/>
    <w:rsid w:val="00FB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494</Words>
  <Characters>2816</Characters>
  <Application>Microsoft Office Word</Application>
  <DocSecurity>0</DocSecurity>
  <Lines>23</Lines>
  <Paragraphs>6</Paragraphs>
  <ScaleCrop>false</ScaleCrop>
  <Company>微软中国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32</cp:revision>
  <dcterms:created xsi:type="dcterms:W3CDTF">2015-06-17T14:31:00Z</dcterms:created>
  <dcterms:modified xsi:type="dcterms:W3CDTF">2021-05-13T16:03:00Z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