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38E5" w:rsidRDefault="0090580C">
      <w:pPr>
        <w:jc w:val="center"/>
        <w:rPr>
          <w:rFonts w:asciiTheme="majorEastAsia" w:eastAsiaTheme="majorEastAsia" w:hAnsiTheme="majorEastAsia" w:cstheme="majorEastAsia"/>
          <w:bCs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一阶段现场审核计划</w:t>
      </w:r>
    </w:p>
    <w:tbl>
      <w:tblPr>
        <w:tblW w:w="10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173"/>
        <w:gridCol w:w="851"/>
        <w:gridCol w:w="110"/>
        <w:gridCol w:w="284"/>
        <w:gridCol w:w="425"/>
        <w:gridCol w:w="850"/>
        <w:gridCol w:w="1229"/>
      </w:tblGrid>
      <w:tr w:rsidR="00E9427D" w:rsidTr="00D52444">
        <w:trPr>
          <w:trHeight w:val="705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90580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4"/>
            <w:vAlign w:val="center"/>
          </w:tcPr>
          <w:p w:rsidR="004A38E5" w:rsidRDefault="0090580C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江西鸿昇家具有限公司</w:t>
            </w:r>
            <w:bookmarkEnd w:id="0"/>
          </w:p>
        </w:tc>
      </w:tr>
      <w:tr w:rsidR="00E9427D" w:rsidTr="00D52444">
        <w:trPr>
          <w:trHeight w:val="660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90580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  <w:r>
              <w:rPr>
                <w:rFonts w:hint="eastAsia"/>
                <w:sz w:val="21"/>
                <w:szCs w:val="21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4A38E5" w:rsidRDefault="0090580C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0309-2021-QEO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 w:rsidR="004A38E5" w:rsidRDefault="0090580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8"/>
            <w:vAlign w:val="center"/>
          </w:tcPr>
          <w:p w:rsidR="004A38E5" w:rsidRDefault="0090580C"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 w:rsidR="00E9427D" w:rsidTr="00D52444">
        <w:trPr>
          <w:trHeight w:val="525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90580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4A38E5" w:rsidRDefault="0090580C"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程宇翔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 w:rsidR="004A38E5" w:rsidRDefault="0090580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4"/>
            <w:vAlign w:val="center"/>
          </w:tcPr>
          <w:p w:rsidR="004A38E5" w:rsidRDefault="0090580C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0795-7163361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 w:rsidR="004A38E5" w:rsidRDefault="0090580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2"/>
            <w:vMerge w:val="restart"/>
            <w:vAlign w:val="center"/>
          </w:tcPr>
          <w:p w:rsidR="004A38E5" w:rsidRDefault="0090580C"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 w:rsidR="00E9427D" w:rsidTr="00D52444">
        <w:trPr>
          <w:trHeight w:val="454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90580C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4A38E5" w:rsidRDefault="00E17ED4">
            <w:bookmarkStart w:id="8" w:name="最高管理者"/>
            <w:bookmarkEnd w:id="8"/>
            <w:r w:rsidRPr="00E17ED4">
              <w:rPr>
                <w:rFonts w:hint="eastAsia"/>
              </w:rPr>
              <w:t>程鸿飞</w:t>
            </w:r>
          </w:p>
        </w:tc>
        <w:tc>
          <w:tcPr>
            <w:tcW w:w="1701" w:type="dxa"/>
            <w:gridSpan w:val="2"/>
            <w:vAlign w:val="center"/>
          </w:tcPr>
          <w:p w:rsidR="004A38E5" w:rsidRDefault="0090580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4"/>
            <w:vAlign w:val="center"/>
          </w:tcPr>
          <w:p w:rsidR="004A38E5" w:rsidRDefault="0090580C">
            <w:bookmarkStart w:id="9" w:name="联系人传真"/>
            <w:bookmarkEnd w:id="9"/>
          </w:p>
        </w:tc>
        <w:tc>
          <w:tcPr>
            <w:tcW w:w="709" w:type="dxa"/>
            <w:gridSpan w:val="2"/>
            <w:vMerge/>
            <w:vAlign w:val="center"/>
          </w:tcPr>
          <w:p w:rsidR="004A38E5" w:rsidRDefault="0090580C"/>
        </w:tc>
        <w:tc>
          <w:tcPr>
            <w:tcW w:w="2079" w:type="dxa"/>
            <w:gridSpan w:val="2"/>
            <w:vMerge/>
            <w:vAlign w:val="center"/>
          </w:tcPr>
          <w:p w:rsidR="004A38E5" w:rsidRDefault="0090580C"/>
        </w:tc>
      </w:tr>
      <w:tr w:rsidR="00E9427D" w:rsidTr="00D52444">
        <w:trPr>
          <w:trHeight w:val="990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90580C"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4"/>
            <w:vAlign w:val="center"/>
          </w:tcPr>
          <w:p w:rsidR="004A38E5" w:rsidRDefault="0090580C"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、了解组织的基本情况（现场分布、产品和生产工艺）。</w:t>
            </w:r>
          </w:p>
          <w:p w:rsidR="004A38E5" w:rsidRDefault="0090580C" w:rsidP="00E17ED4">
            <w:pPr>
              <w:ind w:left="316" w:hangingChars="150" w:hanging="316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、了解组织建立的管理体系对认证审核的准备程度，确认是否具备第二阶段审核的条件，确定第二阶段审核的重点及资源配置。</w:t>
            </w:r>
          </w:p>
          <w:p w:rsidR="004A38E5" w:rsidRDefault="0090580C">
            <w:r>
              <w:rPr>
                <w:rFonts w:ascii="宋体" w:hAnsi="宋体" w:hint="eastAsia"/>
                <w:b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、确认审核范围和认证范围。</w:t>
            </w:r>
          </w:p>
        </w:tc>
      </w:tr>
      <w:tr w:rsidR="00E9427D" w:rsidTr="00E17ED4">
        <w:trPr>
          <w:trHeight w:val="2012"/>
          <w:jc w:val="center"/>
        </w:trPr>
        <w:tc>
          <w:tcPr>
            <w:tcW w:w="1485" w:type="dxa"/>
            <w:gridSpan w:val="3"/>
            <w:vAlign w:val="center"/>
          </w:tcPr>
          <w:p w:rsidR="004A38E5" w:rsidRPr="00E17ED4" w:rsidRDefault="0090580C">
            <w:pPr>
              <w:rPr>
                <w:sz w:val="21"/>
                <w:szCs w:val="21"/>
              </w:rPr>
            </w:pPr>
            <w:r w:rsidRPr="00E17ED4"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4992" w:type="dxa"/>
            <w:gridSpan w:val="8"/>
            <w:vAlign w:val="center"/>
          </w:tcPr>
          <w:p w:rsidR="004A38E5" w:rsidRPr="00E17ED4" w:rsidRDefault="0090580C">
            <w:pPr>
              <w:rPr>
                <w:sz w:val="21"/>
                <w:szCs w:val="21"/>
              </w:rPr>
            </w:pPr>
            <w:bookmarkStart w:id="10" w:name="审核范围"/>
            <w:r w:rsidRPr="00E17ED4">
              <w:rPr>
                <w:sz w:val="21"/>
                <w:szCs w:val="21"/>
              </w:rPr>
              <w:t>Q</w:t>
            </w:r>
            <w:r w:rsidRPr="00E17ED4">
              <w:rPr>
                <w:sz w:val="21"/>
                <w:szCs w:val="21"/>
              </w:rPr>
              <w:t>：办公家具、木质家具、钢木家具的设计、生产</w:t>
            </w:r>
          </w:p>
          <w:p w:rsidR="004A38E5" w:rsidRPr="00E17ED4" w:rsidRDefault="0090580C">
            <w:pPr>
              <w:rPr>
                <w:sz w:val="21"/>
                <w:szCs w:val="21"/>
              </w:rPr>
            </w:pPr>
            <w:r w:rsidRPr="00E17ED4">
              <w:rPr>
                <w:sz w:val="21"/>
                <w:szCs w:val="21"/>
              </w:rPr>
              <w:t>E</w:t>
            </w:r>
            <w:r w:rsidRPr="00E17ED4">
              <w:rPr>
                <w:sz w:val="21"/>
                <w:szCs w:val="21"/>
              </w:rPr>
              <w:t>：办公家具、木质家具、钢木家具的设计、生产所涉及场所的相关环境管理活动</w:t>
            </w:r>
          </w:p>
          <w:p w:rsidR="004A38E5" w:rsidRPr="00E17ED4" w:rsidRDefault="0090580C">
            <w:pPr>
              <w:rPr>
                <w:sz w:val="21"/>
                <w:szCs w:val="21"/>
              </w:rPr>
            </w:pPr>
            <w:r w:rsidRPr="00E17ED4">
              <w:rPr>
                <w:sz w:val="21"/>
                <w:szCs w:val="21"/>
              </w:rPr>
              <w:t>O</w:t>
            </w:r>
            <w:r w:rsidRPr="00E17ED4">
              <w:rPr>
                <w:sz w:val="21"/>
                <w:szCs w:val="21"/>
              </w:rPr>
              <w:t>：办公家具、木质家具、钢木家具的设计、生产所涉及场所的相关职业健康安全管理活动</w:t>
            </w:r>
            <w:bookmarkEnd w:id="10"/>
          </w:p>
        </w:tc>
        <w:tc>
          <w:tcPr>
            <w:tcW w:w="851" w:type="dxa"/>
            <w:vAlign w:val="center"/>
          </w:tcPr>
          <w:p w:rsidR="004A38E5" w:rsidRPr="00E17ED4" w:rsidRDefault="0090580C">
            <w:pPr>
              <w:rPr>
                <w:sz w:val="21"/>
                <w:szCs w:val="21"/>
              </w:rPr>
            </w:pPr>
            <w:r w:rsidRPr="00E17ED4">
              <w:rPr>
                <w:rFonts w:hint="eastAsia"/>
                <w:sz w:val="21"/>
                <w:szCs w:val="21"/>
              </w:rPr>
              <w:t>专业</w:t>
            </w:r>
          </w:p>
          <w:p w:rsidR="004A38E5" w:rsidRPr="00E17ED4" w:rsidRDefault="0090580C">
            <w:pPr>
              <w:rPr>
                <w:sz w:val="21"/>
                <w:szCs w:val="21"/>
              </w:rPr>
            </w:pPr>
            <w:r w:rsidRPr="00E17ED4">
              <w:rPr>
                <w:rFonts w:hint="eastAsia"/>
                <w:sz w:val="21"/>
                <w:szCs w:val="21"/>
              </w:rPr>
              <w:t>代码</w:t>
            </w:r>
          </w:p>
        </w:tc>
        <w:tc>
          <w:tcPr>
            <w:tcW w:w="2898" w:type="dxa"/>
            <w:gridSpan w:val="5"/>
            <w:vAlign w:val="center"/>
          </w:tcPr>
          <w:p w:rsidR="004A38E5" w:rsidRPr="00E17ED4" w:rsidRDefault="0090580C">
            <w:pPr>
              <w:rPr>
                <w:sz w:val="21"/>
                <w:szCs w:val="21"/>
              </w:rPr>
            </w:pPr>
            <w:bookmarkStart w:id="11" w:name="专业代码"/>
            <w:r w:rsidRPr="00E17ED4">
              <w:rPr>
                <w:sz w:val="21"/>
                <w:szCs w:val="21"/>
              </w:rPr>
              <w:t>Q</w:t>
            </w:r>
            <w:r w:rsidRPr="00E17ED4">
              <w:rPr>
                <w:sz w:val="21"/>
                <w:szCs w:val="21"/>
              </w:rPr>
              <w:t>：</w:t>
            </w:r>
            <w:r w:rsidRPr="00E17ED4">
              <w:rPr>
                <w:sz w:val="21"/>
                <w:szCs w:val="21"/>
              </w:rPr>
              <w:t>23.01.01;23.01.02;23.01.04</w:t>
            </w:r>
          </w:p>
          <w:p w:rsidR="004A38E5" w:rsidRPr="00E17ED4" w:rsidRDefault="0090580C">
            <w:pPr>
              <w:rPr>
                <w:sz w:val="21"/>
                <w:szCs w:val="21"/>
              </w:rPr>
            </w:pPr>
            <w:r w:rsidRPr="00E17ED4">
              <w:rPr>
                <w:sz w:val="21"/>
                <w:szCs w:val="21"/>
              </w:rPr>
              <w:t>E</w:t>
            </w:r>
            <w:r w:rsidRPr="00E17ED4">
              <w:rPr>
                <w:sz w:val="21"/>
                <w:szCs w:val="21"/>
              </w:rPr>
              <w:t>：</w:t>
            </w:r>
            <w:r w:rsidRPr="00E17ED4">
              <w:rPr>
                <w:sz w:val="21"/>
                <w:szCs w:val="21"/>
              </w:rPr>
              <w:t>23.01.01;23.01.02;23.01.04</w:t>
            </w:r>
          </w:p>
          <w:p w:rsidR="004A38E5" w:rsidRPr="00E17ED4" w:rsidRDefault="0090580C">
            <w:pPr>
              <w:rPr>
                <w:sz w:val="21"/>
                <w:szCs w:val="21"/>
              </w:rPr>
            </w:pPr>
            <w:r w:rsidRPr="00E17ED4">
              <w:rPr>
                <w:sz w:val="21"/>
                <w:szCs w:val="21"/>
              </w:rPr>
              <w:t>O</w:t>
            </w:r>
            <w:r w:rsidRPr="00E17ED4">
              <w:rPr>
                <w:sz w:val="21"/>
                <w:szCs w:val="21"/>
              </w:rPr>
              <w:t>：</w:t>
            </w:r>
            <w:r w:rsidRPr="00E17ED4">
              <w:rPr>
                <w:sz w:val="21"/>
                <w:szCs w:val="21"/>
              </w:rPr>
              <w:t>23.01.01;23.01.02;23.01.04</w:t>
            </w:r>
            <w:bookmarkEnd w:id="11"/>
          </w:p>
        </w:tc>
      </w:tr>
      <w:tr w:rsidR="00E9427D" w:rsidTr="00D52444"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90580C"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4"/>
            <w:vAlign w:val="center"/>
          </w:tcPr>
          <w:p w:rsidR="004A38E5" w:rsidRPr="009F44FB" w:rsidRDefault="0090580C" w:rsidP="009F44FB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 w:rsidRPr="009F44FB">
              <w:rPr>
                <w:rFonts w:ascii="宋体" w:hAnsi="宋体" w:hint="eastAsia"/>
                <w:b/>
                <w:sz w:val="21"/>
                <w:szCs w:val="21"/>
              </w:rPr>
              <w:t>Q</w:t>
            </w:r>
            <w:r w:rsidRPr="009F44FB">
              <w:rPr>
                <w:rFonts w:ascii="宋体" w:hAnsi="宋体" w:hint="eastAsia"/>
                <w:b/>
                <w:sz w:val="21"/>
                <w:szCs w:val="21"/>
              </w:rPr>
              <w:t>：</w:t>
            </w:r>
            <w:r w:rsidRPr="009F44FB">
              <w:rPr>
                <w:rFonts w:ascii="宋体" w:hAnsi="宋体" w:hint="eastAsia"/>
                <w:b/>
                <w:sz w:val="21"/>
                <w:szCs w:val="21"/>
              </w:rPr>
              <w:t>GB/T19001-2016/ISO9001:2015,E</w:t>
            </w:r>
            <w:r w:rsidRPr="009F44FB">
              <w:rPr>
                <w:rFonts w:ascii="宋体" w:hAnsi="宋体" w:hint="eastAsia"/>
                <w:b/>
                <w:sz w:val="21"/>
                <w:szCs w:val="21"/>
              </w:rPr>
              <w:t>：</w:t>
            </w:r>
            <w:r w:rsidRPr="009F44FB">
              <w:rPr>
                <w:rFonts w:ascii="宋体" w:hAnsi="宋体" w:hint="eastAsia"/>
                <w:b/>
                <w:sz w:val="21"/>
                <w:szCs w:val="21"/>
              </w:rPr>
              <w:t>GB/T 24001-2016/ISO14001:2015,O</w:t>
            </w:r>
            <w:r w:rsidRPr="009F44FB">
              <w:rPr>
                <w:rFonts w:ascii="宋体" w:hAnsi="宋体" w:hint="eastAsia"/>
                <w:b/>
                <w:sz w:val="21"/>
                <w:szCs w:val="21"/>
              </w:rPr>
              <w:t>：</w:t>
            </w:r>
            <w:r w:rsidRPr="009F44FB">
              <w:rPr>
                <w:rFonts w:ascii="宋体" w:hAnsi="宋体" w:hint="eastAsia"/>
                <w:b/>
                <w:sz w:val="21"/>
                <w:szCs w:val="21"/>
              </w:rPr>
              <w:t xml:space="preserve">GB/T45001-2020 </w:t>
            </w:r>
            <w:r w:rsidRPr="009F44FB">
              <w:rPr>
                <w:rFonts w:ascii="宋体" w:hAnsi="宋体" w:hint="eastAsia"/>
                <w:b/>
                <w:sz w:val="21"/>
                <w:szCs w:val="21"/>
              </w:rPr>
              <w:t>/ ISO45001</w:t>
            </w:r>
            <w:r w:rsidRPr="009F44FB">
              <w:rPr>
                <w:rFonts w:ascii="宋体" w:hAnsi="宋体" w:hint="eastAsia"/>
                <w:b/>
                <w:sz w:val="21"/>
                <w:szCs w:val="21"/>
              </w:rPr>
              <w:t>：</w:t>
            </w:r>
            <w:r w:rsidRPr="009F44FB">
              <w:rPr>
                <w:rFonts w:ascii="宋体" w:hAnsi="宋体" w:hint="eastAsia"/>
                <w:b/>
                <w:sz w:val="21"/>
                <w:szCs w:val="21"/>
              </w:rPr>
              <w:t>2018</w:t>
            </w:r>
            <w:bookmarkEnd w:id="12"/>
          </w:p>
        </w:tc>
      </w:tr>
      <w:tr w:rsidR="00E9427D" w:rsidTr="00D52444"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90580C"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4"/>
            <w:vAlign w:val="center"/>
          </w:tcPr>
          <w:p w:rsidR="004A38E5" w:rsidRDefault="0090580C" w:rsidP="00E17ED4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11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2021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</w:rPr>
              <w:t>05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</w:rPr>
              <w:t>02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上午至</w:t>
            </w:r>
            <w:r>
              <w:rPr>
                <w:rFonts w:hint="eastAsia"/>
                <w:b/>
                <w:sz w:val="21"/>
                <w:szCs w:val="21"/>
              </w:rPr>
              <w:t>2021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</w:rPr>
              <w:t>05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</w:rPr>
              <w:t>03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下午</w:t>
            </w:r>
            <w:r>
              <w:rPr>
                <w:rFonts w:hint="eastAsia"/>
                <w:b/>
                <w:sz w:val="21"/>
                <w:szCs w:val="21"/>
              </w:rPr>
              <w:t xml:space="preserve"> (</w:t>
            </w:r>
            <w:r>
              <w:rPr>
                <w:rFonts w:hint="eastAsia"/>
                <w:b/>
                <w:sz w:val="21"/>
                <w:szCs w:val="21"/>
              </w:rPr>
              <w:t>共</w:t>
            </w:r>
            <w:r>
              <w:rPr>
                <w:rFonts w:hint="eastAsia"/>
                <w:b/>
                <w:sz w:val="21"/>
                <w:szCs w:val="21"/>
              </w:rPr>
              <w:t>2.0</w:t>
            </w:r>
            <w:r>
              <w:rPr>
                <w:rFonts w:hint="eastAsia"/>
                <w:b/>
                <w:sz w:val="21"/>
                <w:szCs w:val="21"/>
              </w:rPr>
              <w:t>天</w:t>
            </w:r>
            <w:r>
              <w:rPr>
                <w:rFonts w:hint="eastAsia"/>
                <w:b/>
                <w:sz w:val="21"/>
                <w:szCs w:val="21"/>
              </w:rPr>
              <w:t>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 w:rsidR="00E9427D" w:rsidTr="00D52444"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90580C"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4"/>
            <w:vAlign w:val="center"/>
          </w:tcPr>
          <w:p w:rsidR="004A38E5" w:rsidRDefault="00E17ED4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ascii="MS Mincho" w:eastAsia="MS Mincho" w:hAnsi="MS Mincho" w:cs="MS Mincho" w:hint="eastAsia"/>
                <w:sz w:val="21"/>
                <w:szCs w:val="21"/>
                <w:lang w:val="de-DE"/>
              </w:rPr>
              <w:t>☑</w:t>
            </w:r>
            <w:r w:rsidR="0090580C">
              <w:rPr>
                <w:rFonts w:hint="eastAsia"/>
                <w:b/>
                <w:sz w:val="21"/>
                <w:szCs w:val="21"/>
              </w:rPr>
              <w:t>普通话</w:t>
            </w:r>
            <w:r w:rsidR="0090580C">
              <w:rPr>
                <w:rFonts w:hint="eastAsia"/>
                <w:sz w:val="21"/>
                <w:szCs w:val="21"/>
                <w:lang w:val="de-DE"/>
              </w:rPr>
              <w:t>□</w:t>
            </w:r>
            <w:r w:rsidR="0090580C">
              <w:rPr>
                <w:rFonts w:hint="eastAsia"/>
                <w:b/>
                <w:sz w:val="21"/>
                <w:szCs w:val="21"/>
              </w:rPr>
              <w:t>英语</w:t>
            </w:r>
            <w:r w:rsidR="0090580C">
              <w:rPr>
                <w:rFonts w:hint="eastAsia"/>
                <w:sz w:val="21"/>
                <w:szCs w:val="21"/>
                <w:lang w:val="de-DE"/>
              </w:rPr>
              <w:t>□</w:t>
            </w:r>
            <w:r w:rsidR="0090580C"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 w:rsidR="00E9427D" w:rsidTr="00D52444">
        <w:trPr>
          <w:trHeight w:val="495"/>
          <w:jc w:val="center"/>
        </w:trPr>
        <w:tc>
          <w:tcPr>
            <w:tcW w:w="10226" w:type="dxa"/>
            <w:gridSpan w:val="17"/>
            <w:vAlign w:val="center"/>
          </w:tcPr>
          <w:p w:rsidR="004A38E5" w:rsidRDefault="0090580C"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 w:rsidR="00E9427D" w:rsidTr="00D52444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 w:rsidRDefault="0090580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4A38E5" w:rsidRDefault="0090580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 w:rsidR="004A38E5" w:rsidRDefault="0090580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 w:rsidR="004A38E5" w:rsidRDefault="0090580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 w:rsidR="004A38E5" w:rsidRDefault="0090580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6"/>
            <w:vAlign w:val="center"/>
          </w:tcPr>
          <w:p w:rsidR="004A38E5" w:rsidRDefault="0090580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3"/>
            <w:vAlign w:val="center"/>
          </w:tcPr>
          <w:p w:rsidR="004A38E5" w:rsidRDefault="0090580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 w:rsidR="004A38E5" w:rsidRDefault="0090580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 w:rsidR="00E9427D" w:rsidTr="00D52444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 w:rsidRDefault="0090580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文波</w:t>
            </w:r>
            <w:r w:rsidR="00E17ED4">
              <w:rPr>
                <w:sz w:val="21"/>
                <w:szCs w:val="21"/>
              </w:rPr>
              <w:t>A</w:t>
            </w:r>
          </w:p>
        </w:tc>
        <w:tc>
          <w:tcPr>
            <w:tcW w:w="780" w:type="dxa"/>
            <w:gridSpan w:val="2"/>
            <w:vAlign w:val="center"/>
          </w:tcPr>
          <w:p w:rsidR="004A38E5" w:rsidRDefault="0090580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 w:rsidR="004A38E5" w:rsidRDefault="0090580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 w:rsidR="004A38E5" w:rsidRDefault="0090580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</w:t>
            </w:r>
            <w:r>
              <w:rPr>
                <w:sz w:val="21"/>
                <w:szCs w:val="21"/>
              </w:rPr>
              <w:t>审核员</w:t>
            </w:r>
          </w:p>
          <w:p w:rsidR="004A38E5" w:rsidRDefault="0090580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</w:t>
            </w:r>
            <w:r>
              <w:rPr>
                <w:sz w:val="21"/>
                <w:szCs w:val="21"/>
              </w:rPr>
              <w:t>审核员</w:t>
            </w:r>
          </w:p>
          <w:p w:rsidR="004A38E5" w:rsidRDefault="0090580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</w:t>
            </w: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3402" w:type="dxa"/>
            <w:gridSpan w:val="6"/>
            <w:vAlign w:val="center"/>
          </w:tcPr>
          <w:p w:rsidR="004A38E5" w:rsidRDefault="0090580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Q:23.01.01,23.01.02,23.01.04</w:t>
            </w:r>
          </w:p>
          <w:p w:rsidR="004A38E5" w:rsidRDefault="0090580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E:23.01.01,23.01.02,23.01.04</w:t>
            </w:r>
          </w:p>
          <w:p w:rsidR="004A38E5" w:rsidRDefault="0090580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O:23.01.01,23.01.02,23.01.04</w:t>
            </w:r>
          </w:p>
        </w:tc>
        <w:tc>
          <w:tcPr>
            <w:tcW w:w="1559" w:type="dxa"/>
            <w:gridSpan w:val="3"/>
            <w:vAlign w:val="center"/>
          </w:tcPr>
          <w:p w:rsidR="004A38E5" w:rsidRDefault="0090580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13699525836</w:t>
            </w:r>
          </w:p>
        </w:tc>
        <w:tc>
          <w:tcPr>
            <w:tcW w:w="1229" w:type="dxa"/>
            <w:vAlign w:val="center"/>
          </w:tcPr>
          <w:p w:rsidR="004A38E5" w:rsidRDefault="0090580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ISC-257737</w:t>
            </w:r>
          </w:p>
        </w:tc>
      </w:tr>
      <w:tr w:rsidR="00E9427D" w:rsidTr="00D52444">
        <w:trPr>
          <w:trHeight w:val="825"/>
          <w:jc w:val="center"/>
        </w:trPr>
        <w:tc>
          <w:tcPr>
            <w:tcW w:w="10226" w:type="dxa"/>
            <w:gridSpan w:val="17"/>
            <w:vAlign w:val="center"/>
          </w:tcPr>
          <w:p w:rsidR="004A38E5" w:rsidRDefault="0090580C">
            <w:bookmarkStart w:id="14" w:name="_GoBack"/>
            <w:bookmarkEnd w:id="14"/>
            <w:r>
              <w:rPr>
                <w:rFonts w:ascii="宋体" w:hAnsi="宋体" w:hint="eastAsia"/>
                <w:b/>
                <w:sz w:val="21"/>
                <w:szCs w:val="21"/>
              </w:rPr>
              <w:t>承诺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: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 w:rsidR="00E9427D" w:rsidTr="00D52444">
        <w:trPr>
          <w:trHeight w:val="510"/>
          <w:jc w:val="center"/>
        </w:trPr>
        <w:tc>
          <w:tcPr>
            <w:tcW w:w="1201" w:type="dxa"/>
            <w:vAlign w:val="center"/>
          </w:tcPr>
          <w:p w:rsidR="004A38E5" w:rsidRDefault="0090580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 w:rsidR="004A38E5" w:rsidRDefault="00E17ED4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文波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4A38E5" w:rsidRDefault="0090580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 w:rsidR="004A38E5" w:rsidRDefault="0090580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:rsidR="004A38E5" w:rsidRDefault="00E17ED4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李永忠</w:t>
            </w:r>
          </w:p>
        </w:tc>
        <w:tc>
          <w:tcPr>
            <w:tcW w:w="1418" w:type="dxa"/>
            <w:gridSpan w:val="4"/>
            <w:vMerge w:val="restart"/>
            <w:vAlign w:val="center"/>
          </w:tcPr>
          <w:p w:rsidR="004A38E5" w:rsidRDefault="0090580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 w:rsidR="004A38E5" w:rsidRDefault="0090580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3"/>
            <w:vMerge w:val="restart"/>
            <w:vAlign w:val="center"/>
          </w:tcPr>
          <w:p w:rsidR="004A38E5" w:rsidRDefault="0090580C"/>
        </w:tc>
      </w:tr>
      <w:tr w:rsidR="00E9427D" w:rsidTr="00D52444">
        <w:trPr>
          <w:trHeight w:val="211"/>
          <w:jc w:val="center"/>
        </w:trPr>
        <w:tc>
          <w:tcPr>
            <w:tcW w:w="1201" w:type="dxa"/>
            <w:vAlign w:val="center"/>
          </w:tcPr>
          <w:p w:rsidR="004A38E5" w:rsidRDefault="0090580C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 w:rsidR="004A38E5" w:rsidRDefault="00E17ED4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13699525836</w:t>
            </w:r>
          </w:p>
        </w:tc>
        <w:tc>
          <w:tcPr>
            <w:tcW w:w="1134" w:type="dxa"/>
            <w:gridSpan w:val="2"/>
            <w:vMerge/>
            <w:vAlign w:val="center"/>
          </w:tcPr>
          <w:p w:rsidR="004A38E5" w:rsidRDefault="0090580C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4A38E5" w:rsidRDefault="0090580C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4"/>
            <w:vMerge/>
            <w:vAlign w:val="center"/>
          </w:tcPr>
          <w:p w:rsidR="004A38E5" w:rsidRDefault="0090580C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3"/>
            <w:vMerge/>
            <w:vAlign w:val="center"/>
          </w:tcPr>
          <w:p w:rsidR="004A38E5" w:rsidRDefault="0090580C">
            <w:pPr>
              <w:spacing w:line="360" w:lineRule="auto"/>
            </w:pPr>
          </w:p>
        </w:tc>
      </w:tr>
      <w:tr w:rsidR="00E9427D" w:rsidTr="00D52444">
        <w:trPr>
          <w:trHeight w:val="218"/>
          <w:jc w:val="center"/>
        </w:trPr>
        <w:tc>
          <w:tcPr>
            <w:tcW w:w="1201" w:type="dxa"/>
            <w:vAlign w:val="center"/>
          </w:tcPr>
          <w:p w:rsidR="004A38E5" w:rsidRDefault="0090580C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 w:rsidR="004A38E5" w:rsidRDefault="00E17ED4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2021-4-29</w:t>
            </w:r>
          </w:p>
        </w:tc>
        <w:tc>
          <w:tcPr>
            <w:tcW w:w="1134" w:type="dxa"/>
            <w:gridSpan w:val="2"/>
            <w:vAlign w:val="center"/>
          </w:tcPr>
          <w:p w:rsidR="004A38E5" w:rsidRDefault="0090580C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 w:rsidR="004A38E5" w:rsidRDefault="00E17ED4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2021-4-29</w:t>
            </w:r>
          </w:p>
        </w:tc>
        <w:tc>
          <w:tcPr>
            <w:tcW w:w="1418" w:type="dxa"/>
            <w:gridSpan w:val="4"/>
            <w:vAlign w:val="center"/>
          </w:tcPr>
          <w:p w:rsidR="004A38E5" w:rsidRDefault="0090580C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3"/>
            <w:vAlign w:val="center"/>
          </w:tcPr>
          <w:p w:rsidR="004A38E5" w:rsidRDefault="0090580C">
            <w:pPr>
              <w:spacing w:line="360" w:lineRule="auto"/>
            </w:pPr>
          </w:p>
        </w:tc>
      </w:tr>
    </w:tbl>
    <w:p w:rsidR="004A38E5" w:rsidRDefault="0090580C">
      <w:pPr>
        <w:widowControl/>
        <w:jc w:val="left"/>
      </w:pPr>
    </w:p>
    <w:p w:rsidR="004A38E5" w:rsidRDefault="0090580C" w:rsidP="00E17ED4">
      <w:pPr>
        <w:snapToGrid w:val="0"/>
        <w:spacing w:beforeLines="50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tbl>
      <w:tblPr>
        <w:tblW w:w="103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1"/>
        <w:gridCol w:w="1506"/>
        <w:gridCol w:w="6668"/>
        <w:gridCol w:w="1196"/>
      </w:tblGrid>
      <w:tr w:rsidR="00E17ED4" w:rsidRPr="00D16DFD" w:rsidTr="00D16DFD">
        <w:trPr>
          <w:cantSplit/>
          <w:trHeight w:val="583"/>
        </w:trPr>
        <w:tc>
          <w:tcPr>
            <w:tcW w:w="10381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17ED4" w:rsidRPr="00D16DFD" w:rsidRDefault="00E17ED4" w:rsidP="00D16DFD">
            <w:pPr>
              <w:snapToGrid w:val="0"/>
              <w:spacing w:line="288" w:lineRule="auto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D16DFD">
              <w:rPr>
                <w:rFonts w:ascii="宋体" w:hAnsi="宋体" w:hint="eastAsia"/>
                <w:b/>
                <w:sz w:val="28"/>
                <w:szCs w:val="28"/>
              </w:rPr>
              <w:t>一阶段审核日程安排</w:t>
            </w:r>
          </w:p>
        </w:tc>
      </w:tr>
      <w:tr w:rsidR="00E17ED4" w:rsidRPr="00D16DFD" w:rsidTr="004B1928">
        <w:trPr>
          <w:cantSplit/>
          <w:trHeight w:val="396"/>
        </w:trPr>
        <w:tc>
          <w:tcPr>
            <w:tcW w:w="10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ED4" w:rsidRPr="00D16DFD" w:rsidRDefault="00E17ED4" w:rsidP="00D16DFD">
            <w:pPr>
              <w:snapToGrid w:val="0"/>
              <w:spacing w:line="288" w:lineRule="auto"/>
              <w:jc w:val="center"/>
              <w:rPr>
                <w:rFonts w:ascii="宋体" w:hAnsi="宋体"/>
                <w:b/>
                <w:sz w:val="22"/>
                <w:szCs w:val="22"/>
              </w:rPr>
            </w:pPr>
            <w:r w:rsidRPr="00D16DFD">
              <w:rPr>
                <w:rFonts w:ascii="宋体" w:hAnsi="宋体" w:hint="eastAsia"/>
                <w:b/>
                <w:sz w:val="20"/>
              </w:rPr>
              <w:t>日期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ED4" w:rsidRPr="00D16DFD" w:rsidRDefault="00E17ED4" w:rsidP="00D16DFD">
            <w:pPr>
              <w:snapToGrid w:val="0"/>
              <w:spacing w:line="288" w:lineRule="auto"/>
              <w:jc w:val="center"/>
              <w:rPr>
                <w:rFonts w:ascii="宋体" w:hAnsi="宋体"/>
                <w:b/>
                <w:sz w:val="22"/>
                <w:szCs w:val="22"/>
              </w:rPr>
            </w:pPr>
            <w:r w:rsidRPr="00D16DFD">
              <w:rPr>
                <w:rFonts w:ascii="宋体" w:hAnsi="宋体" w:hint="eastAsia"/>
                <w:b/>
                <w:sz w:val="20"/>
              </w:rPr>
              <w:t>时间</w:t>
            </w:r>
          </w:p>
        </w:tc>
        <w:tc>
          <w:tcPr>
            <w:tcW w:w="6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ED4" w:rsidRPr="00D16DFD" w:rsidRDefault="00E17ED4" w:rsidP="00D16DFD">
            <w:pPr>
              <w:snapToGrid w:val="0"/>
              <w:spacing w:line="288" w:lineRule="auto"/>
              <w:jc w:val="center"/>
              <w:rPr>
                <w:rFonts w:ascii="宋体" w:hAnsi="宋体"/>
                <w:b/>
                <w:sz w:val="22"/>
                <w:szCs w:val="22"/>
              </w:rPr>
            </w:pPr>
            <w:r w:rsidRPr="00D16DFD">
              <w:rPr>
                <w:rFonts w:ascii="宋体" w:hAnsi="宋体"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17ED4" w:rsidRPr="00D16DFD" w:rsidRDefault="00E17ED4" w:rsidP="00D16DFD">
            <w:pPr>
              <w:snapToGrid w:val="0"/>
              <w:spacing w:line="288" w:lineRule="auto"/>
              <w:jc w:val="center"/>
              <w:rPr>
                <w:rFonts w:ascii="宋体" w:hAnsi="宋体"/>
                <w:b/>
                <w:sz w:val="20"/>
              </w:rPr>
            </w:pPr>
            <w:r w:rsidRPr="00D16DFD">
              <w:rPr>
                <w:rFonts w:ascii="宋体" w:hAnsi="宋体" w:hint="eastAsia"/>
                <w:b/>
                <w:sz w:val="20"/>
              </w:rPr>
              <w:t>审核人员</w:t>
            </w:r>
          </w:p>
        </w:tc>
      </w:tr>
      <w:tr w:rsidR="00E17ED4" w:rsidRPr="00D16DFD" w:rsidTr="004B1928">
        <w:trPr>
          <w:cantSplit/>
          <w:trHeight w:val="90"/>
        </w:trPr>
        <w:tc>
          <w:tcPr>
            <w:tcW w:w="1011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ED4" w:rsidRPr="00D16DFD" w:rsidRDefault="00E17ED4" w:rsidP="00D16DFD">
            <w:pPr>
              <w:snapToGrid w:val="0"/>
              <w:spacing w:line="288" w:lineRule="auto"/>
              <w:rPr>
                <w:rFonts w:ascii="宋体" w:hAnsi="宋体"/>
                <w:b/>
                <w:sz w:val="20"/>
              </w:rPr>
            </w:pPr>
            <w:r w:rsidRPr="00D16DFD">
              <w:rPr>
                <w:rFonts w:ascii="宋体" w:hAnsi="宋体" w:hint="eastAsia"/>
                <w:b/>
                <w:sz w:val="20"/>
              </w:rPr>
              <w:t>5月</w:t>
            </w:r>
          </w:p>
          <w:p w:rsidR="00E17ED4" w:rsidRPr="00D16DFD" w:rsidRDefault="00E17ED4" w:rsidP="00D16DFD">
            <w:pPr>
              <w:snapToGrid w:val="0"/>
              <w:spacing w:line="288" w:lineRule="auto"/>
              <w:rPr>
                <w:rFonts w:ascii="宋体" w:hAnsi="宋体"/>
                <w:b/>
                <w:sz w:val="20"/>
              </w:rPr>
            </w:pPr>
            <w:r>
              <w:rPr>
                <w:rFonts w:ascii="宋体" w:hAnsi="宋体" w:hint="eastAsia"/>
                <w:b/>
                <w:sz w:val="20"/>
              </w:rPr>
              <w:t>2</w:t>
            </w:r>
            <w:r w:rsidRPr="00D16DFD">
              <w:rPr>
                <w:rFonts w:ascii="宋体" w:hAnsi="宋体" w:hint="eastAsia"/>
                <w:b/>
                <w:sz w:val="20"/>
              </w:rPr>
              <w:t>日</w:t>
            </w:r>
          </w:p>
          <w:p w:rsidR="00E17ED4" w:rsidRPr="00D16DFD" w:rsidRDefault="00E17ED4" w:rsidP="00D16DFD">
            <w:pPr>
              <w:snapToGrid w:val="0"/>
              <w:spacing w:line="288" w:lineRule="auto"/>
              <w:rPr>
                <w:rFonts w:ascii="宋体" w:hAnsi="宋体"/>
                <w:b/>
                <w:sz w:val="20"/>
              </w:rPr>
            </w:pPr>
          </w:p>
          <w:p w:rsidR="00E17ED4" w:rsidRPr="00D16DFD" w:rsidRDefault="00E17ED4" w:rsidP="00D16DFD">
            <w:pPr>
              <w:snapToGrid w:val="0"/>
              <w:spacing w:line="288" w:lineRule="auto"/>
              <w:rPr>
                <w:rFonts w:ascii="宋体" w:hAnsi="宋体"/>
                <w:b/>
                <w:sz w:val="20"/>
              </w:rPr>
            </w:pPr>
          </w:p>
          <w:p w:rsidR="00E17ED4" w:rsidRPr="00D16DFD" w:rsidRDefault="00E17ED4" w:rsidP="00D16DFD">
            <w:pPr>
              <w:snapToGrid w:val="0"/>
              <w:spacing w:line="288" w:lineRule="auto"/>
              <w:rPr>
                <w:rFonts w:ascii="宋体" w:hAnsi="宋体"/>
                <w:b/>
                <w:sz w:val="20"/>
              </w:rPr>
            </w:pPr>
          </w:p>
          <w:p w:rsidR="00E17ED4" w:rsidRPr="00D16DFD" w:rsidRDefault="00E17ED4" w:rsidP="00D16DFD">
            <w:pPr>
              <w:snapToGrid w:val="0"/>
              <w:spacing w:line="288" w:lineRule="auto"/>
              <w:rPr>
                <w:rFonts w:ascii="宋体" w:hAnsi="宋体"/>
                <w:b/>
                <w:sz w:val="20"/>
              </w:rPr>
            </w:pPr>
          </w:p>
          <w:p w:rsidR="00E17ED4" w:rsidRPr="00D16DFD" w:rsidRDefault="00E17ED4" w:rsidP="00D16DFD">
            <w:pPr>
              <w:snapToGrid w:val="0"/>
              <w:spacing w:line="288" w:lineRule="auto"/>
              <w:rPr>
                <w:rFonts w:ascii="宋体" w:hAnsi="宋体"/>
                <w:b/>
                <w:sz w:val="20"/>
              </w:rPr>
            </w:pPr>
          </w:p>
          <w:p w:rsidR="00E17ED4" w:rsidRPr="00D16DFD" w:rsidRDefault="00E17ED4" w:rsidP="00D16DFD">
            <w:pPr>
              <w:snapToGrid w:val="0"/>
              <w:spacing w:line="288" w:lineRule="auto"/>
              <w:rPr>
                <w:rFonts w:ascii="宋体" w:hAnsi="宋体"/>
                <w:b/>
                <w:sz w:val="20"/>
              </w:rPr>
            </w:pPr>
          </w:p>
          <w:p w:rsidR="00E17ED4" w:rsidRPr="00D16DFD" w:rsidRDefault="00E17ED4" w:rsidP="00D16DFD">
            <w:pPr>
              <w:snapToGrid w:val="0"/>
              <w:spacing w:line="288" w:lineRule="auto"/>
              <w:rPr>
                <w:rFonts w:ascii="宋体" w:hAnsi="宋体"/>
                <w:b/>
                <w:sz w:val="20"/>
              </w:rPr>
            </w:pPr>
          </w:p>
          <w:p w:rsidR="00E17ED4" w:rsidRPr="00D16DFD" w:rsidRDefault="00E17ED4" w:rsidP="00D16DFD">
            <w:pPr>
              <w:snapToGrid w:val="0"/>
              <w:spacing w:line="288" w:lineRule="auto"/>
              <w:rPr>
                <w:rFonts w:ascii="宋体" w:hAnsi="宋体"/>
                <w:b/>
                <w:sz w:val="20"/>
              </w:rPr>
            </w:pPr>
            <w:r w:rsidRPr="00D16DFD">
              <w:rPr>
                <w:rFonts w:ascii="宋体" w:hAnsi="宋体" w:hint="eastAsia"/>
                <w:b/>
                <w:sz w:val="20"/>
              </w:rPr>
              <w:t>5月</w:t>
            </w:r>
          </w:p>
          <w:p w:rsidR="00E17ED4" w:rsidRPr="00D16DFD" w:rsidRDefault="00E17ED4" w:rsidP="00D16DFD">
            <w:pPr>
              <w:snapToGrid w:val="0"/>
              <w:spacing w:line="288" w:lineRule="auto"/>
              <w:rPr>
                <w:rFonts w:ascii="宋体" w:hAnsi="宋体"/>
                <w:b/>
                <w:sz w:val="20"/>
              </w:rPr>
            </w:pPr>
            <w:r>
              <w:rPr>
                <w:rFonts w:ascii="宋体" w:hAnsi="宋体" w:hint="eastAsia"/>
                <w:b/>
                <w:sz w:val="20"/>
              </w:rPr>
              <w:t>3</w:t>
            </w:r>
            <w:r w:rsidRPr="00D16DFD">
              <w:rPr>
                <w:rFonts w:ascii="宋体" w:hAnsi="宋体" w:hint="eastAsia"/>
                <w:b/>
                <w:sz w:val="20"/>
              </w:rPr>
              <w:t>日</w:t>
            </w:r>
          </w:p>
          <w:p w:rsidR="00E17ED4" w:rsidRPr="00D16DFD" w:rsidRDefault="00E17ED4" w:rsidP="00D16DFD">
            <w:pPr>
              <w:snapToGrid w:val="0"/>
              <w:spacing w:line="288" w:lineRule="auto"/>
              <w:rPr>
                <w:rFonts w:ascii="宋体" w:hAnsi="宋体"/>
                <w:b/>
                <w:sz w:val="20"/>
              </w:rPr>
            </w:pPr>
          </w:p>
        </w:tc>
        <w:tc>
          <w:tcPr>
            <w:tcW w:w="15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ED4" w:rsidRPr="00D16DFD" w:rsidRDefault="00E17ED4" w:rsidP="00D16DFD">
            <w:pPr>
              <w:snapToGrid w:val="0"/>
              <w:spacing w:line="288" w:lineRule="auto"/>
              <w:rPr>
                <w:rFonts w:ascii="宋体" w:hAnsi="宋体"/>
                <w:b/>
                <w:sz w:val="20"/>
              </w:rPr>
            </w:pPr>
            <w:r w:rsidRPr="00D16DFD">
              <w:rPr>
                <w:rFonts w:ascii="宋体" w:hAnsi="宋体"/>
                <w:b/>
                <w:sz w:val="20"/>
              </w:rPr>
              <w:t>8:00-12</w:t>
            </w:r>
            <w:r>
              <w:rPr>
                <w:rFonts w:ascii="宋体" w:hAnsi="宋体" w:hint="eastAsia"/>
                <w:b/>
                <w:sz w:val="20"/>
              </w:rPr>
              <w:t>:</w:t>
            </w:r>
            <w:r w:rsidRPr="00D16DFD">
              <w:rPr>
                <w:rFonts w:ascii="宋体" w:hAnsi="宋体"/>
                <w:b/>
                <w:sz w:val="20"/>
              </w:rPr>
              <w:t>00</w:t>
            </w:r>
          </w:p>
          <w:p w:rsidR="00E17ED4" w:rsidRPr="00D16DFD" w:rsidRDefault="00E17ED4" w:rsidP="00D16DFD">
            <w:pPr>
              <w:snapToGrid w:val="0"/>
              <w:spacing w:line="288" w:lineRule="auto"/>
              <w:rPr>
                <w:rFonts w:ascii="宋体" w:hAnsi="宋体"/>
                <w:b/>
                <w:sz w:val="20"/>
              </w:rPr>
            </w:pPr>
          </w:p>
          <w:p w:rsidR="00E17ED4" w:rsidRPr="00D16DFD" w:rsidRDefault="00E17ED4" w:rsidP="00E17ED4">
            <w:pPr>
              <w:snapToGrid w:val="0"/>
              <w:spacing w:line="288" w:lineRule="auto"/>
              <w:rPr>
                <w:rFonts w:ascii="宋体" w:hAnsi="宋体"/>
                <w:b/>
                <w:sz w:val="20"/>
              </w:rPr>
            </w:pPr>
            <w:r w:rsidRPr="00D16DFD">
              <w:rPr>
                <w:rFonts w:ascii="宋体" w:hAnsi="宋体"/>
                <w:b/>
                <w:sz w:val="20"/>
              </w:rPr>
              <w:t>12:00-1</w:t>
            </w:r>
            <w:r>
              <w:rPr>
                <w:rFonts w:ascii="宋体" w:hAnsi="宋体" w:hint="eastAsia"/>
                <w:b/>
                <w:sz w:val="20"/>
              </w:rPr>
              <w:t>2:3</w:t>
            </w:r>
            <w:r w:rsidRPr="00D16DFD">
              <w:rPr>
                <w:rFonts w:ascii="宋体" w:hAnsi="宋体"/>
                <w:b/>
                <w:sz w:val="20"/>
              </w:rPr>
              <w:t>0</w:t>
            </w:r>
            <w:r w:rsidRPr="00D16DFD">
              <w:rPr>
                <w:rFonts w:ascii="宋体" w:hAnsi="宋体" w:hint="eastAsia"/>
                <w:b/>
                <w:sz w:val="20"/>
              </w:rPr>
              <w:t>午餐</w:t>
            </w:r>
          </w:p>
          <w:p w:rsidR="00E17ED4" w:rsidRPr="00D16DFD" w:rsidRDefault="00E17ED4" w:rsidP="00D16DFD">
            <w:pPr>
              <w:snapToGrid w:val="0"/>
              <w:spacing w:line="288" w:lineRule="auto"/>
              <w:rPr>
                <w:rFonts w:ascii="宋体" w:hAnsi="宋体"/>
                <w:b/>
                <w:sz w:val="20"/>
              </w:rPr>
            </w:pPr>
          </w:p>
          <w:p w:rsidR="00E17ED4" w:rsidRPr="00D16DFD" w:rsidRDefault="00E17ED4" w:rsidP="00D16DFD">
            <w:pPr>
              <w:snapToGrid w:val="0"/>
              <w:spacing w:line="288" w:lineRule="auto"/>
              <w:rPr>
                <w:rFonts w:ascii="宋体" w:hAnsi="宋体"/>
                <w:b/>
                <w:sz w:val="20"/>
              </w:rPr>
            </w:pPr>
            <w:r w:rsidRPr="00D16DFD">
              <w:rPr>
                <w:rFonts w:ascii="宋体" w:hAnsi="宋体"/>
                <w:b/>
                <w:sz w:val="20"/>
              </w:rPr>
              <w:t>13:00-17:00</w:t>
            </w:r>
          </w:p>
          <w:p w:rsidR="00E17ED4" w:rsidRPr="00D16DFD" w:rsidRDefault="00E17ED4" w:rsidP="00D16DFD">
            <w:pPr>
              <w:snapToGrid w:val="0"/>
              <w:spacing w:line="288" w:lineRule="auto"/>
              <w:rPr>
                <w:rFonts w:ascii="宋体" w:hAnsi="宋体"/>
                <w:b/>
                <w:sz w:val="20"/>
              </w:rPr>
            </w:pPr>
          </w:p>
          <w:p w:rsidR="00E17ED4" w:rsidRPr="00D16DFD" w:rsidRDefault="00E17ED4" w:rsidP="00D16DFD">
            <w:pPr>
              <w:snapToGrid w:val="0"/>
              <w:spacing w:line="288" w:lineRule="auto"/>
              <w:rPr>
                <w:rFonts w:ascii="宋体" w:hAnsi="宋体"/>
                <w:b/>
                <w:sz w:val="20"/>
              </w:rPr>
            </w:pPr>
          </w:p>
          <w:p w:rsidR="00E17ED4" w:rsidRPr="00D16DFD" w:rsidRDefault="00E17ED4" w:rsidP="00D16DFD">
            <w:pPr>
              <w:snapToGrid w:val="0"/>
              <w:spacing w:line="288" w:lineRule="auto"/>
              <w:rPr>
                <w:rFonts w:ascii="宋体" w:hAnsi="宋体"/>
                <w:b/>
                <w:sz w:val="20"/>
              </w:rPr>
            </w:pPr>
          </w:p>
          <w:p w:rsidR="00E17ED4" w:rsidRPr="00D16DFD" w:rsidRDefault="00E17ED4" w:rsidP="00D16DFD">
            <w:pPr>
              <w:snapToGrid w:val="0"/>
              <w:spacing w:line="288" w:lineRule="auto"/>
              <w:rPr>
                <w:rFonts w:ascii="宋体" w:hAnsi="宋体"/>
                <w:b/>
                <w:sz w:val="20"/>
              </w:rPr>
            </w:pPr>
          </w:p>
          <w:p w:rsidR="00E17ED4" w:rsidRPr="00D16DFD" w:rsidRDefault="00E17ED4" w:rsidP="00D16DFD">
            <w:pPr>
              <w:snapToGrid w:val="0"/>
              <w:spacing w:line="288" w:lineRule="auto"/>
              <w:rPr>
                <w:rFonts w:ascii="宋体" w:hAnsi="宋体"/>
                <w:b/>
                <w:sz w:val="20"/>
              </w:rPr>
            </w:pPr>
          </w:p>
          <w:p w:rsidR="00E17ED4" w:rsidRPr="00D16DFD" w:rsidRDefault="00E17ED4" w:rsidP="00E17ED4">
            <w:pPr>
              <w:snapToGrid w:val="0"/>
              <w:spacing w:line="288" w:lineRule="auto"/>
              <w:rPr>
                <w:rFonts w:ascii="宋体" w:hAnsi="宋体"/>
                <w:b/>
                <w:sz w:val="20"/>
              </w:rPr>
            </w:pPr>
            <w:r w:rsidRPr="00D16DFD">
              <w:rPr>
                <w:rFonts w:ascii="宋体" w:hAnsi="宋体"/>
                <w:b/>
                <w:sz w:val="20"/>
              </w:rPr>
              <w:t>8:00-12.00</w:t>
            </w:r>
          </w:p>
          <w:p w:rsidR="00E17ED4" w:rsidRPr="00D16DFD" w:rsidRDefault="00E17ED4" w:rsidP="00E17ED4">
            <w:pPr>
              <w:snapToGrid w:val="0"/>
              <w:spacing w:line="288" w:lineRule="auto"/>
              <w:rPr>
                <w:rFonts w:ascii="宋体" w:hAnsi="宋体"/>
                <w:b/>
                <w:sz w:val="20"/>
              </w:rPr>
            </w:pPr>
          </w:p>
          <w:p w:rsidR="00E17ED4" w:rsidRPr="00D16DFD" w:rsidRDefault="00E17ED4" w:rsidP="00E17ED4">
            <w:pPr>
              <w:snapToGrid w:val="0"/>
              <w:spacing w:line="288" w:lineRule="auto"/>
              <w:rPr>
                <w:rFonts w:ascii="宋体" w:hAnsi="宋体"/>
                <w:b/>
                <w:sz w:val="20"/>
              </w:rPr>
            </w:pPr>
            <w:r w:rsidRPr="00D16DFD">
              <w:rPr>
                <w:rFonts w:ascii="宋体" w:hAnsi="宋体"/>
                <w:b/>
                <w:sz w:val="20"/>
              </w:rPr>
              <w:t>12:00-1</w:t>
            </w:r>
            <w:r>
              <w:rPr>
                <w:rFonts w:ascii="宋体" w:hAnsi="宋体" w:hint="eastAsia"/>
                <w:b/>
                <w:sz w:val="20"/>
              </w:rPr>
              <w:t>2:3</w:t>
            </w:r>
            <w:r w:rsidRPr="00D16DFD">
              <w:rPr>
                <w:rFonts w:ascii="宋体" w:hAnsi="宋体"/>
                <w:b/>
                <w:sz w:val="20"/>
              </w:rPr>
              <w:t>0</w:t>
            </w:r>
            <w:r w:rsidRPr="00D16DFD">
              <w:rPr>
                <w:rFonts w:ascii="宋体" w:hAnsi="宋体" w:hint="eastAsia"/>
                <w:b/>
                <w:sz w:val="20"/>
              </w:rPr>
              <w:t>午餐</w:t>
            </w:r>
          </w:p>
          <w:p w:rsidR="00E17ED4" w:rsidRPr="00D16DFD" w:rsidRDefault="00E17ED4" w:rsidP="00E17ED4">
            <w:pPr>
              <w:snapToGrid w:val="0"/>
              <w:spacing w:line="288" w:lineRule="auto"/>
              <w:rPr>
                <w:rFonts w:ascii="宋体" w:hAnsi="宋体"/>
                <w:b/>
                <w:sz w:val="20"/>
              </w:rPr>
            </w:pPr>
          </w:p>
          <w:p w:rsidR="00E17ED4" w:rsidRPr="00D16DFD" w:rsidRDefault="00E17ED4" w:rsidP="00E17ED4">
            <w:pPr>
              <w:snapToGrid w:val="0"/>
              <w:spacing w:line="288" w:lineRule="auto"/>
              <w:rPr>
                <w:rFonts w:ascii="宋体" w:hAnsi="宋体"/>
                <w:b/>
                <w:sz w:val="20"/>
              </w:rPr>
            </w:pPr>
            <w:r w:rsidRPr="00D16DFD">
              <w:rPr>
                <w:rFonts w:ascii="宋体" w:hAnsi="宋体"/>
                <w:b/>
                <w:sz w:val="20"/>
              </w:rPr>
              <w:t>1</w:t>
            </w:r>
            <w:r>
              <w:rPr>
                <w:rFonts w:ascii="宋体" w:hAnsi="宋体" w:hint="eastAsia"/>
                <w:b/>
                <w:sz w:val="20"/>
              </w:rPr>
              <w:t>2</w:t>
            </w:r>
            <w:r w:rsidRPr="00D16DFD">
              <w:rPr>
                <w:rFonts w:ascii="宋体" w:hAnsi="宋体"/>
                <w:b/>
                <w:sz w:val="20"/>
              </w:rPr>
              <w:t>:</w:t>
            </w:r>
            <w:r>
              <w:rPr>
                <w:rFonts w:ascii="宋体" w:hAnsi="宋体" w:hint="eastAsia"/>
                <w:b/>
                <w:sz w:val="20"/>
              </w:rPr>
              <w:t>3</w:t>
            </w:r>
            <w:r w:rsidRPr="00D16DFD">
              <w:rPr>
                <w:rFonts w:ascii="宋体" w:hAnsi="宋体"/>
                <w:b/>
                <w:sz w:val="20"/>
              </w:rPr>
              <w:t>0-1</w:t>
            </w:r>
            <w:r>
              <w:rPr>
                <w:rFonts w:ascii="宋体" w:hAnsi="宋体" w:hint="eastAsia"/>
                <w:b/>
                <w:sz w:val="20"/>
              </w:rPr>
              <w:t>6</w:t>
            </w:r>
            <w:r w:rsidRPr="00D16DFD">
              <w:rPr>
                <w:rFonts w:ascii="宋体" w:hAnsi="宋体"/>
                <w:b/>
                <w:sz w:val="20"/>
              </w:rPr>
              <w:t>:</w:t>
            </w:r>
            <w:r>
              <w:rPr>
                <w:rFonts w:ascii="宋体" w:hAnsi="宋体" w:hint="eastAsia"/>
                <w:b/>
                <w:sz w:val="20"/>
              </w:rPr>
              <w:t>3</w:t>
            </w:r>
            <w:r w:rsidRPr="00D16DFD">
              <w:rPr>
                <w:rFonts w:ascii="宋体" w:hAnsi="宋体"/>
                <w:b/>
                <w:sz w:val="20"/>
              </w:rPr>
              <w:t>0</w:t>
            </w:r>
          </w:p>
          <w:p w:rsidR="00E17ED4" w:rsidRPr="00D16DFD" w:rsidRDefault="00E17ED4" w:rsidP="00D16DFD">
            <w:pPr>
              <w:snapToGrid w:val="0"/>
              <w:spacing w:line="288" w:lineRule="auto"/>
              <w:rPr>
                <w:rFonts w:ascii="宋体" w:hAnsi="宋体"/>
                <w:b/>
                <w:sz w:val="20"/>
              </w:rPr>
            </w:pPr>
          </w:p>
          <w:p w:rsidR="00E17ED4" w:rsidRPr="00D16DFD" w:rsidRDefault="00E17ED4" w:rsidP="00D16DFD">
            <w:pPr>
              <w:snapToGrid w:val="0"/>
              <w:spacing w:line="288" w:lineRule="auto"/>
              <w:rPr>
                <w:rFonts w:ascii="宋体" w:hAnsi="宋体"/>
                <w:b/>
                <w:sz w:val="20"/>
              </w:rPr>
            </w:pPr>
          </w:p>
          <w:p w:rsidR="00E17ED4" w:rsidRPr="00D16DFD" w:rsidRDefault="00E17ED4" w:rsidP="00D16DFD">
            <w:pPr>
              <w:snapToGrid w:val="0"/>
              <w:spacing w:line="288" w:lineRule="auto"/>
              <w:rPr>
                <w:rFonts w:ascii="宋体" w:hAnsi="宋体"/>
                <w:b/>
                <w:sz w:val="20"/>
              </w:rPr>
            </w:pPr>
          </w:p>
        </w:tc>
        <w:tc>
          <w:tcPr>
            <w:tcW w:w="6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ED4" w:rsidRPr="00D16DFD" w:rsidRDefault="00E17ED4" w:rsidP="00D16DFD">
            <w:pPr>
              <w:snapToGrid w:val="0"/>
              <w:spacing w:line="288" w:lineRule="auto"/>
              <w:ind w:firstLineChars="1200" w:firstLine="2409"/>
              <w:rPr>
                <w:rFonts w:ascii="宋体" w:hAnsi="宋体"/>
                <w:b/>
                <w:sz w:val="20"/>
              </w:rPr>
            </w:pPr>
            <w:r w:rsidRPr="00D16DFD">
              <w:rPr>
                <w:rFonts w:ascii="宋体" w:hAnsi="宋体" w:hint="eastAsia"/>
                <w:b/>
                <w:sz w:val="20"/>
                <w:szCs w:val="22"/>
              </w:rPr>
              <w:t>首次会议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17ED4" w:rsidRPr="00D16DFD" w:rsidRDefault="00E17ED4" w:rsidP="00D16DFD">
            <w:pPr>
              <w:snapToGrid w:val="0"/>
              <w:spacing w:line="288" w:lineRule="auto"/>
              <w:ind w:firstLineChars="100" w:firstLine="201"/>
              <w:rPr>
                <w:rFonts w:ascii="宋体" w:hAnsi="宋体"/>
                <w:b/>
                <w:sz w:val="20"/>
              </w:rPr>
            </w:pPr>
            <w:r>
              <w:rPr>
                <w:rFonts w:ascii="宋体" w:hAnsi="宋体"/>
                <w:b/>
                <w:sz w:val="20"/>
              </w:rPr>
              <w:t>A</w:t>
            </w:r>
          </w:p>
        </w:tc>
      </w:tr>
      <w:tr w:rsidR="00E17ED4" w:rsidRPr="00D16DFD" w:rsidTr="004B1928">
        <w:trPr>
          <w:cantSplit/>
          <w:trHeight w:val="1053"/>
        </w:trPr>
        <w:tc>
          <w:tcPr>
            <w:tcW w:w="1011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ED4" w:rsidRPr="00D16DFD" w:rsidRDefault="00E17ED4" w:rsidP="00D16DFD">
            <w:pPr>
              <w:spacing w:line="288" w:lineRule="auto"/>
              <w:rPr>
                <w:rFonts w:ascii="宋体" w:hAnsi="宋体"/>
                <w:b/>
                <w:sz w:val="20"/>
              </w:rPr>
            </w:pPr>
          </w:p>
        </w:tc>
        <w:tc>
          <w:tcPr>
            <w:tcW w:w="1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ED4" w:rsidRPr="00D16DFD" w:rsidRDefault="00E17ED4" w:rsidP="00D16DFD">
            <w:pPr>
              <w:spacing w:line="288" w:lineRule="auto"/>
              <w:rPr>
                <w:rFonts w:ascii="宋体" w:hAnsi="宋体"/>
                <w:b/>
                <w:sz w:val="20"/>
              </w:rPr>
            </w:pPr>
          </w:p>
        </w:tc>
        <w:tc>
          <w:tcPr>
            <w:tcW w:w="6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ED4" w:rsidRPr="00D16DFD" w:rsidRDefault="00E17ED4" w:rsidP="00E17ED4">
            <w:pPr>
              <w:spacing w:beforeLines="25" w:afterLines="25" w:line="288" w:lineRule="auto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审核高层、行政部、生产部、销售部、采购部</w:t>
            </w:r>
            <w:r w:rsidRPr="00D16DFD">
              <w:rPr>
                <w:rFonts w:ascii="宋体" w:hAnsi="宋体" w:cs="宋体" w:hint="eastAsia"/>
                <w:sz w:val="21"/>
                <w:szCs w:val="21"/>
              </w:rPr>
              <w:t>、质检部：</w:t>
            </w:r>
          </w:p>
          <w:p w:rsidR="00E17ED4" w:rsidRPr="00E17ED4" w:rsidRDefault="00E17ED4" w:rsidP="00E17ED4">
            <w:pPr>
              <w:spacing w:beforeLines="25" w:afterLines="25" w:line="288" w:lineRule="auto"/>
              <w:rPr>
                <w:rFonts w:ascii="宋体" w:hAnsi="宋体" w:cs="宋体"/>
                <w:sz w:val="21"/>
                <w:szCs w:val="21"/>
              </w:rPr>
            </w:pPr>
            <w:r w:rsidRPr="00E17ED4">
              <w:rPr>
                <w:rFonts w:ascii="宋体" w:hAnsi="宋体" w:cs="宋体" w:hint="eastAsia"/>
                <w:sz w:val="21"/>
                <w:szCs w:val="21"/>
              </w:rPr>
              <w:t>了解受审核方基本概况，资质、法人、总经理及部门设置、主管部门。</w:t>
            </w:r>
          </w:p>
          <w:p w:rsidR="00E17ED4" w:rsidRPr="00E17ED4" w:rsidRDefault="00E17ED4" w:rsidP="00E17ED4">
            <w:pPr>
              <w:spacing w:beforeLines="25" w:afterLines="25" w:line="288" w:lineRule="auto"/>
              <w:rPr>
                <w:rFonts w:ascii="宋体" w:hAnsi="宋体" w:cs="宋体"/>
                <w:sz w:val="21"/>
                <w:szCs w:val="21"/>
              </w:rPr>
            </w:pPr>
            <w:r w:rsidRPr="00E17ED4">
              <w:rPr>
                <w:rFonts w:ascii="宋体" w:hAnsi="宋体" w:cs="宋体" w:hint="eastAsia"/>
                <w:sz w:val="21"/>
                <w:szCs w:val="21"/>
              </w:rPr>
              <w:t>了解受审核方管理体系策划情况。</w:t>
            </w:r>
          </w:p>
          <w:p w:rsidR="00E17ED4" w:rsidRPr="00E17ED4" w:rsidRDefault="00E17ED4" w:rsidP="00E17ED4">
            <w:pPr>
              <w:spacing w:beforeLines="25" w:afterLines="25" w:line="288" w:lineRule="auto"/>
              <w:rPr>
                <w:rFonts w:ascii="宋体" w:hAnsi="宋体" w:cs="宋体"/>
                <w:sz w:val="21"/>
                <w:szCs w:val="21"/>
              </w:rPr>
            </w:pPr>
            <w:r w:rsidRPr="00E17ED4">
              <w:rPr>
                <w:rFonts w:ascii="宋体" w:hAnsi="宋体" w:cs="宋体" w:hint="eastAsia"/>
                <w:sz w:val="21"/>
                <w:szCs w:val="21"/>
              </w:rPr>
              <w:t>确定认证范围和经营场所</w:t>
            </w:r>
          </w:p>
          <w:p w:rsidR="00E17ED4" w:rsidRPr="00E17ED4" w:rsidRDefault="00E17ED4" w:rsidP="00E17ED4">
            <w:pPr>
              <w:spacing w:beforeLines="25" w:afterLines="25" w:line="288" w:lineRule="auto"/>
              <w:rPr>
                <w:rFonts w:ascii="宋体" w:hAnsi="宋体" w:cs="宋体"/>
                <w:sz w:val="21"/>
                <w:szCs w:val="21"/>
              </w:rPr>
            </w:pPr>
            <w:r w:rsidRPr="00E17ED4">
              <w:rPr>
                <w:rFonts w:ascii="宋体" w:hAnsi="宋体" w:cs="宋体" w:hint="eastAsia"/>
                <w:sz w:val="21"/>
                <w:szCs w:val="21"/>
              </w:rPr>
              <w:t>了解受审核方理解和实施标准要求的情况，特别是对管理体系的关键绩效、过程、目标和运作的识别情况；</w:t>
            </w:r>
          </w:p>
          <w:p w:rsidR="00E17ED4" w:rsidRPr="00E17ED4" w:rsidRDefault="00E17ED4" w:rsidP="00E17ED4">
            <w:pPr>
              <w:spacing w:beforeLines="25" w:afterLines="25" w:line="288" w:lineRule="auto"/>
              <w:rPr>
                <w:rFonts w:ascii="宋体" w:hAnsi="宋体" w:cs="宋体"/>
                <w:sz w:val="21"/>
                <w:szCs w:val="21"/>
              </w:rPr>
            </w:pPr>
            <w:r w:rsidRPr="00E17ED4">
              <w:rPr>
                <w:rFonts w:ascii="宋体" w:hAnsi="宋体" w:cs="宋体" w:hint="eastAsia"/>
                <w:sz w:val="21"/>
                <w:szCs w:val="21"/>
              </w:rPr>
              <w:t>了解受审核方文件、外来文件和环境、职业健康安全适用法律法规及其他要求控制情况；</w:t>
            </w:r>
          </w:p>
          <w:p w:rsidR="00E17ED4" w:rsidRPr="00E17ED4" w:rsidRDefault="00E17ED4" w:rsidP="00E17ED4">
            <w:pPr>
              <w:spacing w:beforeLines="25" w:afterLines="25" w:line="288" w:lineRule="auto"/>
              <w:rPr>
                <w:rFonts w:ascii="宋体" w:hAnsi="宋体" w:cs="宋体"/>
                <w:sz w:val="21"/>
                <w:szCs w:val="21"/>
              </w:rPr>
            </w:pPr>
            <w:r w:rsidRPr="00E17ED4">
              <w:rPr>
                <w:rFonts w:ascii="宋体" w:hAnsi="宋体" w:cs="宋体" w:hint="eastAsia"/>
                <w:sz w:val="21"/>
                <w:szCs w:val="21"/>
              </w:rPr>
              <w:t>了解受审核方是否策划和实施了内部审核；</w:t>
            </w:r>
          </w:p>
          <w:p w:rsidR="00E17ED4" w:rsidRPr="00E17ED4" w:rsidRDefault="00E17ED4" w:rsidP="00E17ED4">
            <w:pPr>
              <w:spacing w:beforeLines="25" w:afterLines="25" w:line="288" w:lineRule="auto"/>
              <w:rPr>
                <w:rFonts w:ascii="宋体" w:hAnsi="宋体" w:cs="宋体"/>
                <w:sz w:val="21"/>
                <w:szCs w:val="21"/>
              </w:rPr>
            </w:pPr>
            <w:r w:rsidRPr="00E17ED4">
              <w:rPr>
                <w:rFonts w:ascii="宋体" w:hAnsi="宋体" w:cs="宋体" w:hint="eastAsia"/>
                <w:sz w:val="21"/>
                <w:szCs w:val="21"/>
              </w:rPr>
              <w:t>了解管理评审控制情况；</w:t>
            </w:r>
          </w:p>
          <w:p w:rsidR="00E17ED4" w:rsidRPr="00E17ED4" w:rsidRDefault="00E17ED4" w:rsidP="00E17ED4">
            <w:pPr>
              <w:spacing w:beforeLines="25" w:afterLines="25" w:line="288" w:lineRule="auto"/>
              <w:rPr>
                <w:rFonts w:ascii="宋体" w:hAnsi="宋体" w:cs="宋体"/>
                <w:sz w:val="21"/>
                <w:szCs w:val="21"/>
              </w:rPr>
            </w:pPr>
            <w:r w:rsidRPr="00E17ED4">
              <w:rPr>
                <w:rFonts w:ascii="宋体" w:hAnsi="宋体" w:cs="宋体" w:hint="eastAsia"/>
                <w:sz w:val="21"/>
                <w:szCs w:val="21"/>
              </w:rPr>
              <w:t>了解财务资金投入情况等。</w:t>
            </w:r>
          </w:p>
          <w:p w:rsidR="00E17ED4" w:rsidRPr="00D16DFD" w:rsidRDefault="00E17ED4" w:rsidP="00E17ED4">
            <w:pPr>
              <w:spacing w:beforeLines="25" w:afterLines="25" w:line="288" w:lineRule="auto"/>
              <w:rPr>
                <w:rFonts w:ascii="宋体" w:hAnsi="宋体" w:cs="宋体"/>
                <w:sz w:val="21"/>
                <w:szCs w:val="21"/>
              </w:rPr>
            </w:pPr>
            <w:r w:rsidRPr="00D16DFD">
              <w:rPr>
                <w:rFonts w:ascii="宋体" w:hAnsi="宋体" w:cs="宋体" w:hint="eastAsia"/>
                <w:sz w:val="21"/>
                <w:szCs w:val="21"/>
              </w:rPr>
              <w:t>了解受审核方生产实现过程的策划和实施控制情况；</w:t>
            </w:r>
          </w:p>
          <w:p w:rsidR="00E17ED4" w:rsidRPr="00D16DFD" w:rsidRDefault="00E17ED4" w:rsidP="00E17ED4">
            <w:pPr>
              <w:spacing w:beforeLines="25" w:afterLines="25" w:line="288" w:lineRule="auto"/>
              <w:rPr>
                <w:rFonts w:ascii="宋体" w:hAnsi="宋体" w:cs="宋体"/>
                <w:sz w:val="21"/>
                <w:szCs w:val="21"/>
              </w:rPr>
            </w:pPr>
            <w:r w:rsidRPr="00D16DFD">
              <w:rPr>
                <w:rFonts w:ascii="宋体" w:hAnsi="宋体" w:cs="宋体" w:hint="eastAsia"/>
                <w:sz w:val="21"/>
                <w:szCs w:val="21"/>
              </w:rPr>
              <w:t>了解受审核方采购、销售的实施控制情况；</w:t>
            </w:r>
          </w:p>
          <w:p w:rsidR="00E17ED4" w:rsidRPr="00D16DFD" w:rsidRDefault="00E17ED4" w:rsidP="00E17ED4">
            <w:pPr>
              <w:spacing w:beforeLines="25" w:afterLines="25" w:line="288" w:lineRule="auto"/>
              <w:rPr>
                <w:rFonts w:ascii="宋体" w:hAnsi="宋体" w:cs="宋体"/>
                <w:sz w:val="21"/>
                <w:szCs w:val="21"/>
              </w:rPr>
            </w:pPr>
            <w:r w:rsidRPr="00D16DFD">
              <w:rPr>
                <w:rFonts w:ascii="宋体" w:hAnsi="宋体" w:cs="宋体" w:hint="eastAsia"/>
                <w:sz w:val="21"/>
                <w:szCs w:val="21"/>
              </w:rPr>
              <w:t>了解受审核方生产过程、销售过程、采购过程、办公过程环境因素和危险源识别、重要环境因素和重大危险源控制措施策划，合规性评价；环境、职业健康安全管理体系运作的情况；</w:t>
            </w:r>
          </w:p>
          <w:p w:rsidR="00E17ED4" w:rsidRPr="00D16DFD" w:rsidRDefault="00E17ED4" w:rsidP="00E17ED4">
            <w:pPr>
              <w:spacing w:beforeLines="25" w:afterLines="25" w:line="288" w:lineRule="auto"/>
              <w:rPr>
                <w:rFonts w:ascii="宋体" w:hAnsi="宋体" w:cs="宋体"/>
                <w:sz w:val="21"/>
                <w:szCs w:val="21"/>
              </w:rPr>
            </w:pPr>
            <w:r w:rsidRPr="00D16DFD">
              <w:rPr>
                <w:rFonts w:ascii="宋体" w:hAnsi="宋体" w:cs="宋体" w:hint="eastAsia"/>
                <w:sz w:val="21"/>
                <w:szCs w:val="21"/>
              </w:rPr>
              <w:t>必要时检查环境评价、安全评价、消防验收等情况.</w:t>
            </w:r>
          </w:p>
          <w:p w:rsidR="00E17ED4" w:rsidRPr="00D16DFD" w:rsidRDefault="00E17ED4" w:rsidP="00E17ED4">
            <w:pPr>
              <w:spacing w:beforeLines="25" w:afterLines="25" w:line="288" w:lineRule="auto"/>
              <w:rPr>
                <w:rFonts w:ascii="宋体" w:hAnsi="宋体" w:cs="宋体"/>
                <w:sz w:val="21"/>
                <w:szCs w:val="21"/>
              </w:rPr>
            </w:pPr>
            <w:r w:rsidRPr="00D16DFD">
              <w:rPr>
                <w:rFonts w:ascii="宋体" w:hAnsi="宋体" w:cs="宋体" w:hint="eastAsia"/>
                <w:sz w:val="21"/>
                <w:szCs w:val="21"/>
              </w:rPr>
              <w:t>现场观察；</w:t>
            </w:r>
          </w:p>
          <w:p w:rsidR="00E17ED4" w:rsidRPr="00D16DFD" w:rsidRDefault="00E17ED4" w:rsidP="00D16DFD">
            <w:pPr>
              <w:tabs>
                <w:tab w:val="left" w:pos="432"/>
              </w:tabs>
              <w:spacing w:line="288" w:lineRule="auto"/>
              <w:textAlignment w:val="center"/>
              <w:rPr>
                <w:rFonts w:ascii="宋体" w:hAnsi="宋体"/>
                <w:b/>
                <w:sz w:val="20"/>
              </w:rPr>
            </w:pPr>
            <w:r w:rsidRPr="00D16DFD">
              <w:rPr>
                <w:rFonts w:ascii="宋体" w:hAnsi="宋体" w:cs="宋体" w:hint="eastAsia"/>
                <w:sz w:val="21"/>
                <w:szCs w:val="21"/>
              </w:rPr>
              <w:t>商定第二阶段审核的时间、细节等受审核方是否策划和实施了管理。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17ED4" w:rsidRPr="00D16DFD" w:rsidRDefault="00E17ED4" w:rsidP="00D16DFD">
            <w:pPr>
              <w:snapToGrid w:val="0"/>
              <w:spacing w:line="288" w:lineRule="auto"/>
              <w:ind w:firstLineChars="100" w:firstLine="201"/>
              <w:rPr>
                <w:rFonts w:ascii="宋体" w:hAnsi="宋体"/>
                <w:b/>
                <w:sz w:val="20"/>
              </w:rPr>
            </w:pPr>
          </w:p>
          <w:p w:rsidR="00E17ED4" w:rsidRPr="00D16DFD" w:rsidRDefault="00E17ED4" w:rsidP="00D16DFD">
            <w:pPr>
              <w:snapToGrid w:val="0"/>
              <w:spacing w:line="288" w:lineRule="auto"/>
              <w:ind w:firstLineChars="100" w:firstLine="200"/>
              <w:rPr>
                <w:rFonts w:ascii="宋体" w:hAnsi="宋体"/>
                <w:sz w:val="20"/>
              </w:rPr>
            </w:pPr>
            <w:r w:rsidRPr="00D16DFD">
              <w:rPr>
                <w:rFonts w:ascii="宋体" w:hAnsi="宋体" w:hint="eastAsia"/>
                <w:sz w:val="20"/>
              </w:rPr>
              <w:t>A</w:t>
            </w:r>
          </w:p>
        </w:tc>
      </w:tr>
      <w:tr w:rsidR="00E17ED4" w:rsidRPr="00D16DFD" w:rsidTr="004B1928">
        <w:trPr>
          <w:cantSplit/>
          <w:trHeight w:val="297"/>
        </w:trPr>
        <w:tc>
          <w:tcPr>
            <w:tcW w:w="1011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ED4" w:rsidRPr="00D16DFD" w:rsidRDefault="00E17ED4" w:rsidP="00D16DFD">
            <w:pPr>
              <w:spacing w:line="288" w:lineRule="auto"/>
              <w:rPr>
                <w:rFonts w:ascii="宋体" w:hAnsi="宋体"/>
                <w:b/>
                <w:sz w:val="20"/>
              </w:rPr>
            </w:pPr>
          </w:p>
        </w:tc>
        <w:tc>
          <w:tcPr>
            <w:tcW w:w="1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ED4" w:rsidRPr="00D16DFD" w:rsidRDefault="00E17ED4" w:rsidP="00D16DFD">
            <w:pPr>
              <w:spacing w:line="288" w:lineRule="auto"/>
              <w:rPr>
                <w:rFonts w:ascii="宋体" w:hAnsi="宋体"/>
                <w:b/>
                <w:sz w:val="20"/>
              </w:rPr>
            </w:pPr>
          </w:p>
        </w:tc>
        <w:tc>
          <w:tcPr>
            <w:tcW w:w="6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ED4" w:rsidRPr="00D16DFD" w:rsidRDefault="00E17ED4" w:rsidP="00114B18">
            <w:pPr>
              <w:snapToGrid w:val="0"/>
              <w:spacing w:line="288" w:lineRule="auto"/>
              <w:ind w:firstLineChars="1000" w:firstLine="2108"/>
              <w:rPr>
                <w:rFonts w:ascii="宋体" w:hAnsi="宋体"/>
                <w:b/>
                <w:sz w:val="20"/>
              </w:rPr>
            </w:pPr>
            <w:r w:rsidRPr="00D16DFD">
              <w:rPr>
                <w:rFonts w:ascii="宋体" w:hAnsi="宋体" w:hint="eastAsia"/>
                <w:b/>
                <w:bCs/>
                <w:sz w:val="21"/>
                <w:szCs w:val="21"/>
              </w:rPr>
              <w:t>末次会议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17ED4" w:rsidRPr="00D16DFD" w:rsidRDefault="00E17ED4" w:rsidP="00D16DFD">
            <w:pPr>
              <w:snapToGrid w:val="0"/>
              <w:spacing w:line="288" w:lineRule="auto"/>
              <w:rPr>
                <w:rFonts w:ascii="宋体" w:hAnsi="宋体"/>
                <w:b/>
                <w:sz w:val="20"/>
              </w:rPr>
            </w:pPr>
            <w:r>
              <w:rPr>
                <w:rFonts w:ascii="宋体" w:hAnsi="宋体" w:hint="eastAsia"/>
                <w:b/>
                <w:sz w:val="20"/>
              </w:rPr>
              <w:t>A</w:t>
            </w:r>
          </w:p>
        </w:tc>
      </w:tr>
    </w:tbl>
    <w:p w:rsidR="004A38E5" w:rsidRDefault="0090580C"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</w:t>
      </w:r>
      <w:r>
        <w:rPr>
          <w:rFonts w:hint="eastAsia"/>
          <w:b/>
          <w:color w:val="000000"/>
          <w:sz w:val="21"/>
          <w:szCs w:val="21"/>
        </w:rPr>
        <w:t>:</w:t>
      </w:r>
      <w:r>
        <w:rPr>
          <w:rFonts w:hint="eastAsia"/>
          <w:sz w:val="21"/>
          <w:szCs w:val="21"/>
        </w:rPr>
        <w:t>1</w:t>
      </w:r>
      <w:r>
        <w:rPr>
          <w:rFonts w:hint="eastAsia"/>
          <w:sz w:val="21"/>
          <w:szCs w:val="21"/>
        </w:rPr>
        <w:t>、</w:t>
      </w:r>
      <w:r>
        <w:rPr>
          <w:rFonts w:hint="eastAsia"/>
          <w:b/>
          <w:sz w:val="21"/>
          <w:szCs w:val="21"/>
        </w:rPr>
        <w:t>一阶段要在现场核实以下内容并填写“申请评审信息（初审</w:t>
      </w:r>
      <w:r>
        <w:rPr>
          <w:rFonts w:hint="eastAsia"/>
          <w:b/>
          <w:sz w:val="21"/>
          <w:szCs w:val="21"/>
        </w:rPr>
        <w:t>/</w:t>
      </w:r>
      <w:r>
        <w:rPr>
          <w:rFonts w:hint="eastAsia"/>
          <w:b/>
          <w:sz w:val="21"/>
          <w:szCs w:val="21"/>
        </w:rPr>
        <w:t>再认证）现场确认表”：</w:t>
      </w:r>
    </w:p>
    <w:p w:rsidR="004A38E5" w:rsidRDefault="0090580C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</w:t>
      </w:r>
      <w:r>
        <w:rPr>
          <w:rFonts w:ascii="华文细黑" w:eastAsia="华文细黑" w:hAnsi="华文细黑" w:hint="eastAsia"/>
          <w:b/>
          <w:sz w:val="21"/>
          <w:szCs w:val="21"/>
        </w:rPr>
        <w:t>）营业执照或相关证件副本原件；</w:t>
      </w:r>
    </w:p>
    <w:p w:rsidR="004A38E5" w:rsidRDefault="0090580C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2</w:t>
      </w:r>
      <w:r>
        <w:rPr>
          <w:rFonts w:ascii="华文细黑" w:eastAsia="华文细黑" w:hAnsi="华文细黑" w:hint="eastAsia"/>
          <w:b/>
          <w:sz w:val="21"/>
          <w:szCs w:val="21"/>
        </w:rPr>
        <w:t>）生产（安全）许可证、行业许可证、</w:t>
      </w:r>
      <w:r>
        <w:rPr>
          <w:rFonts w:ascii="华文细黑" w:eastAsia="华文细黑" w:hAnsi="华文细黑" w:hint="eastAsia"/>
          <w:b/>
          <w:sz w:val="21"/>
          <w:szCs w:val="21"/>
        </w:rPr>
        <w:t>3C</w:t>
      </w:r>
      <w:r>
        <w:rPr>
          <w:rFonts w:ascii="华文细黑" w:eastAsia="华文细黑" w:hAnsi="华文细黑" w:hint="eastAsia"/>
          <w:b/>
          <w:sz w:val="21"/>
          <w:szCs w:val="21"/>
        </w:rPr>
        <w:t>证书原件；</w:t>
      </w:r>
    </w:p>
    <w:p w:rsidR="004A38E5" w:rsidRDefault="0090580C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3</w:t>
      </w:r>
      <w:r>
        <w:rPr>
          <w:rFonts w:ascii="华文细黑" w:eastAsia="华文细黑" w:hAnsi="华文细黑" w:hint="eastAsia"/>
          <w:b/>
          <w:sz w:val="21"/>
          <w:szCs w:val="21"/>
        </w:rPr>
        <w:t>）计量器具的检定证书原件、特种设备备案登记号及鉴定证书原件；产品标准的版本、企标的备案号（适用时）；</w:t>
      </w:r>
    </w:p>
    <w:p w:rsidR="004A38E5" w:rsidRDefault="0090580C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4</w:t>
      </w:r>
      <w:r>
        <w:rPr>
          <w:rFonts w:ascii="华文细黑" w:eastAsia="华文细黑" w:hAnsi="华文细黑" w:hint="eastAsia"/>
          <w:b/>
          <w:sz w:val="21"/>
          <w:szCs w:val="21"/>
        </w:rPr>
        <w:t>）型式试验报告；</w:t>
      </w:r>
    </w:p>
    <w:p w:rsidR="004A38E5" w:rsidRDefault="0090580C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lastRenderedPageBreak/>
        <w:t>5</w:t>
      </w:r>
      <w:r>
        <w:rPr>
          <w:rFonts w:ascii="华文细黑" w:eastAsia="华文细黑" w:hAnsi="华文细黑" w:hint="eastAsia"/>
          <w:b/>
          <w:sz w:val="21"/>
          <w:szCs w:val="21"/>
        </w:rPr>
        <w:t>）地理位置图、污水管网图；</w:t>
      </w:r>
      <w:r>
        <w:rPr>
          <w:rFonts w:ascii="华文细黑" w:eastAsia="华文细黑" w:hAnsi="华文细黑" w:hint="eastAsia"/>
          <w:b/>
          <w:sz w:val="21"/>
          <w:szCs w:val="21"/>
        </w:rPr>
        <w:t xml:space="preserve"> </w:t>
      </w:r>
    </w:p>
    <w:p w:rsidR="004A38E5" w:rsidRDefault="0090580C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6</w:t>
      </w:r>
      <w:r>
        <w:rPr>
          <w:rFonts w:ascii="华文细黑" w:eastAsia="华文细黑" w:hAnsi="华文细黑" w:hint="eastAsia"/>
          <w:b/>
          <w:sz w:val="21"/>
          <w:szCs w:val="21"/>
        </w:rPr>
        <w:t>）生产工艺流程示意图（建设单位还需提供在建项目清单）</w:t>
      </w:r>
    </w:p>
    <w:p w:rsidR="004A38E5" w:rsidRDefault="0090580C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7</w:t>
      </w:r>
      <w:r>
        <w:rPr>
          <w:rFonts w:ascii="华文细黑" w:eastAsia="华文细黑" w:hAnsi="华文细黑" w:hint="eastAsia"/>
          <w:b/>
          <w:sz w:val="21"/>
          <w:szCs w:val="21"/>
        </w:rPr>
        <w:t>）环境影响评价报告及批复、“三同时”验收报告；</w:t>
      </w:r>
    </w:p>
    <w:p w:rsidR="004A38E5" w:rsidRDefault="0090580C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8</w:t>
      </w:r>
      <w:r>
        <w:rPr>
          <w:rFonts w:ascii="华文细黑" w:eastAsia="华文细黑" w:hAnsi="华文细黑" w:hint="eastAsia"/>
          <w:b/>
          <w:sz w:val="21"/>
          <w:szCs w:val="21"/>
        </w:rPr>
        <w:t>）安全、卫生评价报告及批复、“三同时”验收报告；</w:t>
      </w:r>
    </w:p>
    <w:p w:rsidR="004A38E5" w:rsidRDefault="0090580C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9</w:t>
      </w:r>
      <w:r>
        <w:rPr>
          <w:rFonts w:ascii="华文细黑" w:eastAsia="华文细黑" w:hAnsi="华文细黑" w:hint="eastAsia"/>
          <w:b/>
          <w:sz w:val="21"/>
          <w:szCs w:val="21"/>
        </w:rPr>
        <w:t>）消防验收报告；</w:t>
      </w:r>
    </w:p>
    <w:p w:rsidR="004A38E5" w:rsidRDefault="0090580C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10</w:t>
      </w:r>
      <w:r>
        <w:rPr>
          <w:rFonts w:ascii="华文细黑" w:eastAsia="华文细黑" w:hAnsi="华文细黑" w:hint="eastAsia"/>
          <w:b/>
          <w:sz w:val="21"/>
          <w:szCs w:val="21"/>
        </w:rPr>
        <w:t>）由法定资格的环境监测部门对各项污染物的监测数据；</w:t>
      </w:r>
    </w:p>
    <w:p w:rsidR="004A38E5" w:rsidRDefault="0090580C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11</w:t>
      </w:r>
      <w:r>
        <w:rPr>
          <w:rFonts w:ascii="华文细黑" w:eastAsia="华文细黑" w:hAnsi="华文细黑" w:hint="eastAsia"/>
          <w:b/>
          <w:sz w:val="21"/>
          <w:szCs w:val="21"/>
        </w:rPr>
        <w:t>）由法</w:t>
      </w:r>
      <w:r>
        <w:rPr>
          <w:rFonts w:ascii="华文细黑" w:eastAsia="华文细黑" w:hAnsi="华文细黑" w:hint="eastAsia"/>
          <w:b/>
          <w:sz w:val="21"/>
          <w:szCs w:val="21"/>
        </w:rPr>
        <w:t>定资格的劳动、卫生监测部门对组织特种设备、生产车间内有害物质的监测数据；</w:t>
      </w:r>
    </w:p>
    <w:p w:rsidR="004A38E5" w:rsidRDefault="0090580C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12</w:t>
      </w:r>
      <w:r>
        <w:rPr>
          <w:rFonts w:ascii="华文细黑" w:eastAsia="华文细黑" w:hAnsi="华文细黑" w:hint="eastAsia"/>
          <w:b/>
          <w:sz w:val="21"/>
          <w:szCs w:val="21"/>
        </w:rPr>
        <w:t>）排污许可证、排污申报登记注册注明、总量控制指标；</w:t>
      </w:r>
    </w:p>
    <w:p w:rsidR="004A38E5" w:rsidRDefault="0090580C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13</w:t>
      </w:r>
      <w:r>
        <w:rPr>
          <w:rFonts w:ascii="华文细黑" w:eastAsia="华文细黑" w:hAnsi="华文细黑" w:hint="eastAsia"/>
          <w:b/>
          <w:sz w:val="21"/>
          <w:szCs w:val="21"/>
        </w:rPr>
        <w:t>）主要资源、能源使用、消耗清单、危险化学品清单。</w:t>
      </w:r>
    </w:p>
    <w:p w:rsidR="004A38E5" w:rsidRDefault="0090580C" w:rsidP="00E17ED4">
      <w:pPr>
        <w:snapToGrid w:val="0"/>
        <w:spacing w:line="360" w:lineRule="auto"/>
        <w:ind w:left="843" w:hangingChars="400" w:hanging="843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</w:t>
      </w:r>
      <w:r>
        <w:rPr>
          <w:rFonts w:hint="eastAsia"/>
          <w:b/>
          <w:sz w:val="21"/>
          <w:szCs w:val="21"/>
        </w:rPr>
        <w:t>、请在选中的“□”内打“×”。</w:t>
      </w:r>
    </w:p>
    <w:p w:rsidR="004A38E5" w:rsidRDefault="0090580C" w:rsidP="00E17ED4">
      <w:pPr>
        <w:spacing w:line="360" w:lineRule="auto"/>
        <w:ind w:firstLineChars="200" w:firstLine="422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</w:t>
      </w:r>
      <w:r>
        <w:rPr>
          <w:rFonts w:hint="eastAsia"/>
          <w:b/>
          <w:sz w:val="21"/>
          <w:szCs w:val="21"/>
        </w:rPr>
        <w:t>、如工作语言、审核报告语言不是中文，应在审核计划中说明语言种类；</w:t>
      </w:r>
    </w:p>
    <w:p w:rsidR="004A38E5" w:rsidRDefault="0090580C" w:rsidP="00E17ED4">
      <w:pPr>
        <w:spacing w:line="360" w:lineRule="auto"/>
        <w:ind w:firstLineChars="200" w:firstLine="422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、主要审核内容</w:t>
      </w:r>
    </w:p>
    <w:p w:rsidR="004A38E5" w:rsidRDefault="0090580C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方针的制定与贯彻情况</w:t>
      </w:r>
      <w:r>
        <w:rPr>
          <w:rFonts w:ascii="华文细黑" w:eastAsia="华文细黑" w:hAnsi="华文细黑" w:hint="eastAsia"/>
          <w:b/>
          <w:sz w:val="21"/>
          <w:szCs w:val="21"/>
        </w:rPr>
        <w:t xml:space="preserve"> </w:t>
      </w:r>
    </w:p>
    <w:p w:rsidR="004A38E5" w:rsidRDefault="0090580C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环境因素的识别和评价程序合理性</w:t>
      </w:r>
      <w:r>
        <w:rPr>
          <w:rFonts w:ascii="华文细黑" w:eastAsia="华文细黑" w:hAnsi="华文细黑" w:hint="eastAsia"/>
          <w:b/>
          <w:sz w:val="21"/>
          <w:szCs w:val="21"/>
        </w:rPr>
        <w:t xml:space="preserve"> </w:t>
      </w:r>
    </w:p>
    <w:p w:rsidR="004A38E5" w:rsidRDefault="0090580C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危险源的辨识和评价程序合理性</w:t>
      </w:r>
      <w:r>
        <w:rPr>
          <w:rFonts w:ascii="华文细黑" w:eastAsia="华文细黑" w:hAnsi="华文细黑" w:hint="eastAsia"/>
          <w:b/>
          <w:sz w:val="21"/>
          <w:szCs w:val="21"/>
        </w:rPr>
        <w:t xml:space="preserve"> </w:t>
      </w:r>
    </w:p>
    <w:p w:rsidR="004A38E5" w:rsidRDefault="0090580C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体系覆盖产品及产品生产关键过程、特殊过程的识别和确认情况</w:t>
      </w:r>
      <w:r>
        <w:rPr>
          <w:rFonts w:ascii="华文细黑" w:eastAsia="华文细黑" w:hAnsi="华文细黑" w:hint="eastAsia"/>
          <w:b/>
          <w:sz w:val="21"/>
          <w:szCs w:val="21"/>
        </w:rPr>
        <w:t xml:space="preserve"> </w:t>
      </w:r>
    </w:p>
    <w:p w:rsidR="004A38E5" w:rsidRDefault="0090580C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质量管理体系删减条款的合理性</w:t>
      </w:r>
      <w:r>
        <w:rPr>
          <w:rFonts w:ascii="华文细黑" w:eastAsia="华文细黑" w:hAnsi="华文细黑" w:hint="eastAsia"/>
          <w:b/>
          <w:sz w:val="21"/>
          <w:szCs w:val="21"/>
        </w:rPr>
        <w:t xml:space="preserve"> </w:t>
      </w:r>
    </w:p>
    <w:p w:rsidR="004A38E5" w:rsidRDefault="0090580C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适用的法律和其他要求的获取、识别程序实施情况</w:t>
      </w:r>
      <w:r>
        <w:rPr>
          <w:rFonts w:ascii="华文细黑" w:eastAsia="华文细黑" w:hAnsi="华文细黑" w:hint="eastAsia"/>
          <w:b/>
          <w:sz w:val="21"/>
          <w:szCs w:val="21"/>
        </w:rPr>
        <w:t xml:space="preserve"> </w:t>
      </w:r>
    </w:p>
    <w:p w:rsidR="004A38E5" w:rsidRDefault="0090580C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组织的目标、指标和管理方案合理性及实施情况</w:t>
      </w:r>
      <w:r>
        <w:rPr>
          <w:rFonts w:ascii="华文细黑" w:eastAsia="华文细黑" w:hAnsi="华文细黑" w:hint="eastAsia"/>
          <w:b/>
          <w:sz w:val="21"/>
          <w:szCs w:val="21"/>
        </w:rPr>
        <w:t xml:space="preserve"> </w:t>
      </w:r>
    </w:p>
    <w:p w:rsidR="004A38E5" w:rsidRDefault="0090580C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组织法律法规的遵循情况</w:t>
      </w:r>
      <w:r>
        <w:rPr>
          <w:rFonts w:ascii="华文细黑" w:eastAsia="华文细黑" w:hAnsi="华文细黑" w:hint="eastAsia"/>
          <w:b/>
          <w:sz w:val="21"/>
          <w:szCs w:val="21"/>
        </w:rPr>
        <w:t xml:space="preserve">  </w:t>
      </w:r>
    </w:p>
    <w:p w:rsidR="004A38E5" w:rsidRDefault="0090580C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内审和管理评审的实施情况</w:t>
      </w:r>
      <w:r>
        <w:rPr>
          <w:rFonts w:ascii="华文细黑" w:eastAsia="华文细黑" w:hAnsi="华文细黑" w:hint="eastAsia"/>
          <w:b/>
          <w:sz w:val="21"/>
          <w:szCs w:val="21"/>
        </w:rPr>
        <w:t xml:space="preserve"> </w:t>
      </w:r>
    </w:p>
    <w:p w:rsidR="004A38E5" w:rsidRDefault="0090580C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管理体系文件审核</w:t>
      </w:r>
      <w:r>
        <w:rPr>
          <w:rFonts w:ascii="华文细黑" w:eastAsia="华文细黑" w:hAnsi="华文细黑" w:hint="eastAsia"/>
          <w:b/>
          <w:sz w:val="21"/>
          <w:szCs w:val="21"/>
        </w:rPr>
        <w:t xml:space="preserve"> </w:t>
      </w:r>
    </w:p>
    <w:p w:rsidR="004A38E5" w:rsidRDefault="0090580C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识别二阶段审核的资源配置情况</w:t>
      </w:r>
    </w:p>
    <w:p w:rsidR="004A38E5" w:rsidRDefault="0090580C" w:rsidP="00E17ED4">
      <w:pPr>
        <w:spacing w:line="360" w:lineRule="auto"/>
        <w:ind w:firstLineChars="200" w:firstLine="422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、审核报告仅发放至审核委托方及本公司。</w:t>
      </w:r>
    </w:p>
    <w:p w:rsidR="004A38E5" w:rsidRDefault="0090580C"/>
    <w:sectPr w:rsidR="004A38E5" w:rsidSect="009B0A09">
      <w:headerReference w:type="default" r:id="rId8"/>
      <w:footerReference w:type="default" r:id="rId9"/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0580C" w:rsidRDefault="0090580C" w:rsidP="00E9427D">
      <w:r>
        <w:separator/>
      </w:r>
    </w:p>
  </w:endnote>
  <w:endnote w:type="continuationSeparator" w:id="1">
    <w:p w:rsidR="0090580C" w:rsidRDefault="0090580C" w:rsidP="00E942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 w:rsidR="004A38E5" w:rsidRDefault="00E9427D">
            <w:pPr>
              <w:pStyle w:val="a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90580C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E17ED4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90580C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90580C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E17ED4">
              <w:rPr>
                <w:b/>
                <w:noProof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4A38E5" w:rsidRDefault="0090580C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0580C" w:rsidRDefault="0090580C" w:rsidP="00E9427D">
      <w:r>
        <w:separator/>
      </w:r>
    </w:p>
  </w:footnote>
  <w:footnote w:type="continuationSeparator" w:id="1">
    <w:p w:rsidR="0090580C" w:rsidRDefault="0090580C" w:rsidP="00E9427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38E5" w:rsidRDefault="0090580C" w:rsidP="00E17ED4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4A38E5" w:rsidRDefault="00E9427D" w:rsidP="00E17ED4">
    <w:pPr>
      <w:pStyle w:val="a5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330.5pt;margin-top:2.2pt;width:155.5pt;height:20.2pt;z-index:251658240" stroked="f">
          <v:textbox>
            <w:txbxContent>
              <w:p w:rsidR="004A38E5" w:rsidRDefault="0090580C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 xml:space="preserve">-I-05 </w:t>
                </w:r>
                <w:r>
                  <w:rPr>
                    <w:rFonts w:hint="eastAsia"/>
                    <w:sz w:val="18"/>
                    <w:szCs w:val="18"/>
                  </w:rPr>
                  <w:t>一阶段审核计划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90580C">
      <w:rPr>
        <w:rStyle w:val="CharChar1"/>
        <w:rFonts w:hint="default"/>
        <w:w w:val="90"/>
      </w:rPr>
      <w:t xml:space="preserve">Beijing International </w:t>
    </w:r>
    <w:r w:rsidR="0090580C">
      <w:rPr>
        <w:rStyle w:val="CharChar1"/>
        <w:rFonts w:hint="default"/>
        <w:w w:val="90"/>
      </w:rPr>
      <w:t>Standard united Certification Co.,Ltd.</w:t>
    </w:r>
  </w:p>
  <w:p w:rsidR="004A38E5" w:rsidRDefault="0090580C">
    <w:pPr>
      <w:pStyle w:val="a5"/>
      <w:tabs>
        <w:tab w:val="clear" w:pos="4153"/>
        <w:tab w:val="left" w:pos="4155"/>
      </w:tabs>
      <w:jc w:val="both"/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B91558"/>
    <w:multiLevelType w:val="multilevel"/>
    <w:tmpl w:val="11B91558"/>
    <w:lvl w:ilvl="0">
      <w:start w:val="1"/>
      <w:numFmt w:val="decimal"/>
      <w:lvlText w:val="%1)"/>
      <w:lvlJc w:val="left"/>
      <w:pPr>
        <w:ind w:left="852" w:hanging="420"/>
      </w:pPr>
    </w:lvl>
    <w:lvl w:ilvl="1">
      <w:start w:val="1"/>
      <w:numFmt w:val="lowerLetter"/>
      <w:lvlText w:val="%2)"/>
      <w:lvlJc w:val="left"/>
      <w:pPr>
        <w:ind w:left="1272" w:hanging="420"/>
      </w:pPr>
    </w:lvl>
    <w:lvl w:ilvl="2">
      <w:start w:val="1"/>
      <w:numFmt w:val="lowerRoman"/>
      <w:lvlText w:val="%3."/>
      <w:lvlJc w:val="right"/>
      <w:pPr>
        <w:ind w:left="1692" w:hanging="420"/>
      </w:pPr>
    </w:lvl>
    <w:lvl w:ilvl="3">
      <w:start w:val="1"/>
      <w:numFmt w:val="decimal"/>
      <w:lvlText w:val="%4."/>
      <w:lvlJc w:val="left"/>
      <w:pPr>
        <w:ind w:left="2112" w:hanging="420"/>
      </w:pPr>
    </w:lvl>
    <w:lvl w:ilvl="4">
      <w:start w:val="1"/>
      <w:numFmt w:val="lowerLetter"/>
      <w:lvlText w:val="%5)"/>
      <w:lvlJc w:val="left"/>
      <w:pPr>
        <w:ind w:left="2532" w:hanging="420"/>
      </w:pPr>
    </w:lvl>
    <w:lvl w:ilvl="5">
      <w:start w:val="1"/>
      <w:numFmt w:val="lowerRoman"/>
      <w:lvlText w:val="%6."/>
      <w:lvlJc w:val="right"/>
      <w:pPr>
        <w:ind w:left="2952" w:hanging="420"/>
      </w:pPr>
    </w:lvl>
    <w:lvl w:ilvl="6">
      <w:start w:val="1"/>
      <w:numFmt w:val="decimal"/>
      <w:lvlText w:val="%7."/>
      <w:lvlJc w:val="left"/>
      <w:pPr>
        <w:ind w:left="3372" w:hanging="420"/>
      </w:pPr>
    </w:lvl>
    <w:lvl w:ilvl="7">
      <w:start w:val="1"/>
      <w:numFmt w:val="lowerLetter"/>
      <w:lvlText w:val="%8)"/>
      <w:lvlJc w:val="left"/>
      <w:pPr>
        <w:ind w:left="3792" w:hanging="420"/>
      </w:pPr>
    </w:lvl>
    <w:lvl w:ilvl="8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9427D"/>
    <w:rsid w:val="0090580C"/>
    <w:rsid w:val="00E17ED4"/>
    <w:rsid w:val="00E942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0A09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sid w:val="009B0A0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9B0A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qFormat/>
    <w:rsid w:val="009B0A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List Paragraph"/>
    <w:basedOn w:val="a"/>
    <w:uiPriority w:val="34"/>
    <w:qFormat/>
    <w:rsid w:val="009B0A09"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9B0A09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9B0A0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323</Words>
  <Characters>1843</Characters>
  <Application>Microsoft Office Word</Application>
  <DocSecurity>0</DocSecurity>
  <Lines>15</Lines>
  <Paragraphs>4</Paragraphs>
  <ScaleCrop>false</ScaleCrop>
  <Company>微软中国</Company>
  <LinksUpToDate>false</LinksUpToDate>
  <CharactersWithSpaces>2162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24</cp:revision>
  <cp:lastPrinted>2019-03-27T03:10:00Z</cp:lastPrinted>
  <dcterms:created xsi:type="dcterms:W3CDTF">2015-06-17T12:16:00Z</dcterms:created>
  <dcterms:modified xsi:type="dcterms:W3CDTF">2021-04-30T05:46:00Z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