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spacing w:before="120"/>
              <w:jc w:val="left"/>
              <w:rPr>
                <w:rFonts w:hint="default"/>
                <w:sz w:val="24"/>
                <w:szCs w:val="24"/>
                <w:lang w:val="en-US" w:eastAsia="zh-CN"/>
              </w:rPr>
            </w:pPr>
            <w:r>
              <w:rPr>
                <w:rFonts w:hint="eastAsia"/>
                <w:sz w:val="24"/>
                <w:szCs w:val="24"/>
              </w:rPr>
              <w:t>受审核部门：管理层     主管领导：</w:t>
            </w:r>
            <w:r>
              <w:rPr>
                <w:rFonts w:hint="eastAsia"/>
                <w:sz w:val="24"/>
                <w:szCs w:val="24"/>
                <w:lang w:val="en-US" w:eastAsia="zh-CN"/>
              </w:rPr>
              <w:t>刘书伦</w:t>
            </w:r>
            <w:r>
              <w:rPr>
                <w:rFonts w:hint="eastAsia"/>
                <w:sz w:val="24"/>
                <w:szCs w:val="24"/>
              </w:rPr>
              <w:t xml:space="preserve">           陪同人员：</w:t>
            </w:r>
            <w:r>
              <w:rPr>
                <w:rFonts w:hint="eastAsia"/>
                <w:sz w:val="24"/>
                <w:szCs w:val="24"/>
                <w:lang w:val="en-US" w:eastAsia="zh-CN"/>
              </w:rPr>
              <w:t>曾佑芝</w:t>
            </w:r>
            <w:r>
              <w:rPr>
                <w:rFonts w:hint="eastAsia"/>
                <w:sz w:val="24"/>
                <w:szCs w:val="24"/>
              </w:rPr>
              <w:t xml:space="preserve"> </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jc w:val="left"/>
              <w:rPr>
                <w:rFonts w:hint="eastAsia" w:eastAsia="宋体"/>
                <w:sz w:val="24"/>
                <w:szCs w:val="24"/>
                <w:lang w:val="en-US" w:eastAsia="zh-CN"/>
              </w:rPr>
            </w:pPr>
            <w:r>
              <w:rPr>
                <w:rFonts w:hint="eastAsia"/>
                <w:sz w:val="24"/>
                <w:szCs w:val="24"/>
              </w:rPr>
              <w:t>审核员：</w:t>
            </w:r>
            <w:r>
              <w:rPr>
                <w:rFonts w:hint="eastAsia"/>
                <w:sz w:val="24"/>
                <w:szCs w:val="24"/>
                <w:lang w:eastAsia="zh-CN"/>
              </w:rPr>
              <w:t>宋明珠</w:t>
            </w:r>
            <w:r>
              <w:rPr>
                <w:rFonts w:hint="eastAsia"/>
                <w:sz w:val="24"/>
                <w:szCs w:val="24"/>
              </w:rPr>
              <w:t xml:space="preserve"> </w:t>
            </w:r>
            <w:r>
              <w:rPr>
                <w:rFonts w:hint="eastAsia"/>
                <w:sz w:val="24"/>
                <w:szCs w:val="24"/>
                <w:lang w:eastAsia="zh-CN"/>
              </w:rPr>
              <w:t>，</w:t>
            </w:r>
            <w:r>
              <w:rPr>
                <w:rFonts w:hint="eastAsia"/>
                <w:sz w:val="24"/>
                <w:szCs w:val="24"/>
              </w:rPr>
              <w:t xml:space="preserve"> 审核时间：</w:t>
            </w:r>
            <w:r>
              <w:rPr>
                <w:rFonts w:hint="eastAsia"/>
                <w:sz w:val="24"/>
                <w:szCs w:val="24"/>
                <w:lang w:eastAsia="zh-CN"/>
              </w:rPr>
              <w:t>2021.5.8</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rFonts w:hint="eastAsia" w:ascii="宋体" w:hAnsi="宋体" w:cs="新宋体"/>
                <w:color w:val="auto"/>
                <w:sz w:val="18"/>
                <w:szCs w:val="18"/>
              </w:rPr>
            </w:pPr>
            <w:r>
              <w:rPr>
                <w:rFonts w:hint="eastAsia" w:ascii="宋体" w:hAnsi="宋体" w:cs="宋体"/>
                <w:color w:val="000000"/>
                <w:szCs w:val="24"/>
              </w:rPr>
              <w:t>审核条款：</w:t>
            </w:r>
            <w:r>
              <w:rPr>
                <w:rFonts w:hint="eastAsia" w:ascii="宋体" w:hAnsi="宋体" w:cs="新宋体"/>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w:t>
            </w:r>
            <w:r>
              <w:rPr>
                <w:rFonts w:hint="eastAsia" w:ascii="宋体" w:hAnsi="宋体" w:cs="新宋体"/>
                <w:color w:val="auto"/>
                <w:sz w:val="18"/>
                <w:szCs w:val="18"/>
                <w:lang w:val="en-US" w:eastAsia="zh-CN"/>
              </w:rPr>
              <w:t xml:space="preserve"> </w:t>
            </w:r>
            <w:r>
              <w:rPr>
                <w:rFonts w:hint="eastAsia" w:ascii="宋体" w:hAnsi="宋体" w:cs="新宋体"/>
                <w:color w:val="auto"/>
                <w:sz w:val="18"/>
                <w:szCs w:val="18"/>
              </w:rPr>
              <w:t>总则；</w:t>
            </w:r>
            <w:r>
              <w:rPr>
                <w:rFonts w:hint="eastAsia" w:ascii="宋体" w:hAnsi="宋体" w:cs="新宋体"/>
                <w:color w:val="auto"/>
                <w:sz w:val="18"/>
                <w:szCs w:val="18"/>
                <w:lang w:val="en-US" w:eastAsia="zh-CN"/>
              </w:rPr>
              <w:t>7.1.2人员；</w:t>
            </w:r>
            <w:r>
              <w:rPr>
                <w:rFonts w:hint="eastAsia" w:ascii="宋体" w:hAnsi="宋体" w:cs="新宋体"/>
                <w:color w:val="auto"/>
                <w:sz w:val="18"/>
                <w:szCs w:val="18"/>
              </w:rPr>
              <w:t>7.1.6组织知识；9.1.1监测、分析和评价总则</w:t>
            </w:r>
            <w:r>
              <w:rPr>
                <w:rFonts w:hint="eastAsia" w:ascii="宋体" w:hAnsi="宋体" w:cs="新宋体"/>
                <w:color w:val="auto"/>
                <w:sz w:val="18"/>
                <w:szCs w:val="18"/>
                <w:lang w:val="en-US" w:eastAsia="zh-CN"/>
              </w:rPr>
              <w:t>；</w:t>
            </w:r>
            <w:r>
              <w:rPr>
                <w:rFonts w:hint="eastAsia" w:ascii="宋体" w:hAnsi="宋体" w:cs="新宋体"/>
                <w:color w:val="auto"/>
                <w:sz w:val="18"/>
                <w:szCs w:val="18"/>
              </w:rPr>
              <w:t>9.3管理评审；10.1改进 总则；</w:t>
            </w:r>
            <w:r>
              <w:rPr>
                <w:rFonts w:hint="eastAsia" w:ascii="宋体" w:hAnsi="宋体" w:cs="新宋体"/>
                <w:color w:val="auto"/>
                <w:sz w:val="18"/>
                <w:szCs w:val="18"/>
                <w:lang w:val="en-US" w:eastAsia="zh-CN"/>
              </w:rPr>
              <w:t>10.2</w:t>
            </w:r>
            <w:r>
              <w:rPr>
                <w:rFonts w:hint="eastAsia" w:ascii="宋体" w:hAnsi="宋体" w:cs="新宋体"/>
                <w:color w:val="auto"/>
                <w:sz w:val="18"/>
                <w:szCs w:val="18"/>
              </w:rPr>
              <w:t>不合格和纠正措施</w:t>
            </w:r>
            <w:r>
              <w:rPr>
                <w:rFonts w:hint="eastAsia" w:ascii="宋体" w:hAnsi="宋体" w:cs="新宋体"/>
                <w:color w:val="auto"/>
                <w:sz w:val="18"/>
                <w:szCs w:val="18"/>
                <w:lang w:eastAsia="zh-CN"/>
              </w:rPr>
              <w:t>；</w:t>
            </w:r>
            <w:r>
              <w:rPr>
                <w:rFonts w:hint="eastAsia" w:ascii="宋体" w:hAnsi="宋体" w:cs="新宋体"/>
                <w:color w:val="auto"/>
                <w:sz w:val="18"/>
                <w:szCs w:val="18"/>
              </w:rPr>
              <w:t>10.3持续改进；</w:t>
            </w:r>
          </w:p>
          <w:p>
            <w:pPr>
              <w:rPr>
                <w:sz w:val="24"/>
                <w:szCs w:val="24"/>
              </w:rPr>
            </w:pPr>
            <w:r>
              <w:rPr>
                <w:rFonts w:hint="eastAsia" w:ascii="宋体" w:hAnsi="宋体" w:cs="新宋体"/>
                <w:color w:val="auto"/>
                <w:sz w:val="18"/>
                <w:szCs w:val="18"/>
              </w:rPr>
              <w:t>范围的确认、资质的确认</w:t>
            </w:r>
            <w:r>
              <w:rPr>
                <w:rFonts w:hint="eastAsia" w:ascii="宋体" w:hAnsi="宋体" w:cs="新宋体"/>
                <w:color w:val="auto"/>
                <w:sz w:val="18"/>
                <w:szCs w:val="18"/>
                <w:lang w:eastAsia="zh-CN"/>
              </w:rPr>
              <w:t>、</w:t>
            </w:r>
            <w:r>
              <w:rPr>
                <w:rFonts w:hint="eastAsia" w:ascii="宋体" w:hAnsi="宋体" w:cs="新宋体"/>
                <w:color w:val="auto"/>
                <w:sz w:val="18"/>
                <w:szCs w:val="18"/>
              </w:rPr>
              <w:t>法律法规执行情况、</w:t>
            </w:r>
            <w:r>
              <w:rPr>
                <w:rFonts w:hint="eastAsia" w:ascii="宋体" w:hAnsi="宋体" w:cs="新宋体"/>
                <w:color w:val="auto"/>
                <w:sz w:val="18"/>
                <w:szCs w:val="18"/>
                <w:lang w:eastAsia="zh-CN"/>
              </w:rPr>
              <w:t>政府主管部门</w:t>
            </w:r>
            <w:r>
              <w:rPr>
                <w:rFonts w:hint="eastAsia" w:ascii="宋体" w:hAnsi="宋体" w:cs="新宋体"/>
                <w:color w:val="auto"/>
                <w:sz w:val="18"/>
                <w:szCs w:val="18"/>
              </w:rPr>
              <w:t>质量</w:t>
            </w:r>
            <w:r>
              <w:rPr>
                <w:rFonts w:hint="eastAsia" w:ascii="宋体" w:hAnsi="宋体" w:cs="新宋体"/>
                <w:color w:val="auto"/>
                <w:sz w:val="18"/>
                <w:szCs w:val="18"/>
                <w:lang w:eastAsia="zh-CN"/>
              </w:rPr>
              <w:t>监督</w:t>
            </w:r>
            <w:r>
              <w:rPr>
                <w:rFonts w:hint="eastAsia" w:ascii="宋体" w:hAnsi="宋体" w:cs="新宋体"/>
                <w:color w:val="auto"/>
                <w:sz w:val="18"/>
                <w:szCs w:val="18"/>
              </w:rPr>
              <w:t>抽查</w:t>
            </w:r>
            <w:r>
              <w:rPr>
                <w:rFonts w:hint="eastAsia" w:ascii="宋体" w:hAnsi="宋体" w:cs="新宋体"/>
                <w:color w:val="auto"/>
                <w:sz w:val="18"/>
                <w:szCs w:val="18"/>
                <w:lang w:eastAsia="zh-CN"/>
              </w:rPr>
              <w:t>情况</w:t>
            </w:r>
            <w:r>
              <w:rPr>
                <w:rFonts w:hint="eastAsia" w:ascii="宋体" w:hAnsi="宋体" w:cs="新宋体"/>
                <w:color w:val="auto"/>
                <w:sz w:val="18"/>
                <w:szCs w:val="18"/>
              </w:rPr>
              <w:t>及顾客投诉情况</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一阶段问题验证</w:t>
            </w:r>
            <w:r>
              <w:rPr>
                <w:rFonts w:hint="eastAsia" w:ascii="宋体" w:hAnsi="宋体" w:cs="新宋体"/>
                <w:color w:val="auto"/>
                <w:sz w:val="18"/>
                <w:szCs w:val="18"/>
              </w:rPr>
              <w:t>。</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72" w:type="dxa"/>
          </w:tcPr>
          <w:p>
            <w:pPr>
              <w:spacing w:line="360" w:lineRule="auto"/>
              <w:ind w:firstLine="420" w:firstLineChars="200"/>
              <w:jc w:val="left"/>
            </w:pPr>
            <w:r>
              <w:rPr>
                <w:rFonts w:hint="eastAsia"/>
              </w:rPr>
              <w:t>公司制定有《</w:t>
            </w:r>
            <w:r>
              <w:rPr>
                <w:rFonts w:hint="eastAsia"/>
                <w:lang w:eastAsia="zh-CN"/>
              </w:rPr>
              <w:t>组织内外部环境因素分析表</w:t>
            </w:r>
            <w:r>
              <w:rPr>
                <w:rFonts w:hint="eastAsia"/>
              </w:rPr>
              <w:t>》，确定对公司有利的内外部环境因素有：公司全体员工的质量意识比较强，所销售产品质量在同行业中较领先。</w:t>
            </w:r>
          </w:p>
          <w:p>
            <w:pPr>
              <w:spacing w:line="360" w:lineRule="auto"/>
              <w:ind w:firstLine="420" w:firstLineChars="200"/>
              <w:jc w:val="left"/>
            </w:pPr>
            <w:r>
              <w:rPr>
                <w:rFonts w:hint="eastAsia"/>
              </w:rPr>
              <w:t>对公司不利的内外部因素有：行业市场竞争激烈，销售利润不断降低等。</w:t>
            </w:r>
          </w:p>
          <w:p>
            <w:pPr>
              <w:spacing w:line="360" w:lineRule="auto"/>
              <w:ind w:firstLine="420" w:firstLineChars="200"/>
              <w:jc w:val="left"/>
            </w:pPr>
            <w:r>
              <w:rPr>
                <w:rFonts w:hint="eastAsia"/>
              </w:rPr>
              <w:t>公司通过业内展会、同行交流、座谈会、每周工作例会、QQ、微信等进行内外部沟通，并定期进行评审。</w:t>
            </w:r>
          </w:p>
          <w:p>
            <w:pPr>
              <w:spacing w:line="360" w:lineRule="auto"/>
              <w:ind w:firstLine="420" w:firstLineChars="200"/>
              <w:jc w:val="left"/>
            </w:pPr>
            <w:r>
              <w:rPr>
                <w:rFonts w:hint="eastAsia"/>
              </w:rPr>
              <w:t>查见《</w:t>
            </w:r>
            <w:r>
              <w:rPr>
                <w:rFonts w:hint="eastAsia"/>
                <w:lang w:eastAsia="zh-CN"/>
              </w:rPr>
              <w:t>组织内外部环境因素分析表</w:t>
            </w:r>
            <w:r>
              <w:rPr>
                <w:rFonts w:hint="eastAsia"/>
              </w:rPr>
              <w:t>》</w:t>
            </w:r>
          </w:p>
          <w:p>
            <w:pPr>
              <w:spacing w:line="360" w:lineRule="auto"/>
              <w:ind w:firstLine="420" w:firstLineChars="200"/>
              <w:jc w:val="left"/>
            </w:pPr>
            <w:r>
              <w:rPr>
                <w:rFonts w:hint="eastAsia"/>
              </w:rPr>
              <w:t>内部环境，人力因素，目前情况：人力资源充足；不利情况：部分岗位技能弱；整改决策：加强岗位培训；</w:t>
            </w:r>
          </w:p>
          <w:p>
            <w:pPr>
              <w:spacing w:line="360" w:lineRule="auto"/>
              <w:jc w:val="left"/>
              <w:rPr>
                <w:rFonts w:hint="eastAsia"/>
              </w:rPr>
            </w:pPr>
            <w:r>
              <w:rPr>
                <w:rFonts w:hint="eastAsia"/>
              </w:rPr>
              <w:t>抽查关于内、外部环境评审记录，记录内容比较笼统。</w:t>
            </w:r>
          </w:p>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w:t>
            </w:r>
            <w:r>
              <w:rPr>
                <w:rFonts w:hint="eastAsia" w:ascii="宋体" w:hAnsi="宋体" w:cs="宋体"/>
                <w:szCs w:val="21"/>
                <w:lang w:eastAsia="zh-CN"/>
              </w:rPr>
              <w:t>相关方要求和期望评审</w:t>
            </w:r>
            <w:r>
              <w:rPr>
                <w:rFonts w:hint="eastAsia" w:ascii="宋体" w:hAnsi="宋体" w:cs="宋体"/>
                <w:szCs w:val="21"/>
              </w:rPr>
              <w:t>》</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w:t>
            </w:r>
            <w:r>
              <w:rPr>
                <w:rFonts w:hint="eastAsia" w:ascii="宋体" w:hAnsi="宋体" w:cs="宋体"/>
                <w:szCs w:val="21"/>
                <w:lang w:eastAsia="zh-CN"/>
              </w:rPr>
              <w:t>订单</w:t>
            </w:r>
            <w:r>
              <w:rPr>
                <w:rFonts w:hint="eastAsia" w:ascii="宋体" w:hAnsi="宋体" w:cs="宋体"/>
                <w:szCs w:val="21"/>
              </w:rPr>
              <w:t>及时交货、</w:t>
            </w:r>
            <w:r>
              <w:rPr>
                <w:rFonts w:hint="eastAsia" w:ascii="宋体" w:hAnsi="宋体" w:cs="宋体"/>
                <w:szCs w:val="21"/>
                <w:lang w:eastAsia="zh-CN"/>
              </w:rPr>
              <w:t>投诉得到及时满意的处理、</w:t>
            </w:r>
            <w:r>
              <w:rPr>
                <w:rFonts w:hint="eastAsia" w:ascii="宋体" w:hAnsi="宋体" w:cs="宋体"/>
                <w:szCs w:val="21"/>
              </w:rPr>
              <w:t>价格合理、</w:t>
            </w:r>
            <w:r>
              <w:rPr>
                <w:rFonts w:hint="eastAsia" w:ascii="宋体" w:hAnsi="宋体" w:cs="宋体"/>
                <w:szCs w:val="21"/>
                <w:lang w:eastAsia="zh-CN"/>
              </w:rPr>
              <w:t>沟通渠道通畅</w:t>
            </w:r>
            <w:r>
              <w:rPr>
                <w:rFonts w:hint="eastAsia" w:ascii="宋体" w:hAnsi="宋体" w:cs="宋体"/>
                <w:szCs w:val="21"/>
              </w:rPr>
              <w:t>等；通过ISO9001:2015对企业的影响：影响公司的业务</w:t>
            </w:r>
            <w:r>
              <w:rPr>
                <w:rFonts w:hint="eastAsia" w:ascii="宋体" w:hAnsi="宋体" w:cs="宋体"/>
                <w:szCs w:val="21"/>
                <w:lang w:eastAsia="zh-CN"/>
              </w:rPr>
              <w:t>。</w:t>
            </w:r>
          </w:p>
          <w:p>
            <w:pPr>
              <w:pStyle w:val="2"/>
              <w:rPr>
                <w:rFonts w:hint="eastAsia" w:ascii="宋体" w:hAnsi="宋体" w:cs="宋体"/>
                <w:szCs w:val="21"/>
              </w:rPr>
            </w:pPr>
            <w:r>
              <w:rPr>
                <w:rFonts w:hint="eastAsia" w:ascii="宋体" w:hAnsi="宋体" w:cs="宋体"/>
                <w:szCs w:val="21"/>
              </w:rPr>
              <w:t>监测指标：产品交付合格率、</w:t>
            </w:r>
            <w:r>
              <w:rPr>
                <w:rFonts w:hint="eastAsia" w:ascii="宋体" w:hAnsi="宋体" w:cs="宋体"/>
                <w:szCs w:val="21"/>
                <w:lang w:eastAsia="zh-CN"/>
              </w:rPr>
              <w:t>合同</w:t>
            </w:r>
            <w:r>
              <w:rPr>
                <w:rFonts w:hint="eastAsia" w:ascii="宋体" w:hAnsi="宋体" w:cs="宋体"/>
                <w:szCs w:val="21"/>
              </w:rPr>
              <w:t>履约、</w:t>
            </w:r>
            <w:r>
              <w:rPr>
                <w:rFonts w:hint="eastAsia" w:ascii="宋体" w:hAnsi="宋体" w:cs="宋体"/>
                <w:szCs w:val="21"/>
                <w:lang w:eastAsia="zh-CN"/>
              </w:rPr>
              <w:t>顾客满意率</w:t>
            </w:r>
            <w:r>
              <w:rPr>
                <w:rFonts w:hint="eastAsia" w:ascii="宋体" w:hAnsi="宋体" w:cs="宋体"/>
                <w:szCs w:val="21"/>
              </w:rPr>
              <w:t>等；</w:t>
            </w:r>
          </w:p>
          <w:p>
            <w:pPr>
              <w:spacing w:line="360" w:lineRule="auto"/>
              <w:ind w:firstLine="420" w:firstLineChars="200"/>
              <w:rPr>
                <w:rFonts w:hint="eastAsia" w:ascii="宋体" w:hAnsi="宋体" w:cs="宋体"/>
                <w:szCs w:val="21"/>
                <w:lang w:eastAsia="zh-CN"/>
              </w:rPr>
            </w:pPr>
            <w:r>
              <w:rPr>
                <w:rFonts w:hint="eastAsia" w:ascii="宋体" w:hAnsi="宋体" w:cs="宋体"/>
                <w:szCs w:val="21"/>
              </w:rPr>
              <w:t>公司确定的质量管理体系的范围为：</w:t>
            </w:r>
            <w:r>
              <w:rPr>
                <w:rFonts w:hint="eastAsia" w:ascii="宋体" w:hAnsi="宋体" w:cs="宋体"/>
                <w:szCs w:val="21"/>
                <w:lang w:eastAsia="zh-CN"/>
              </w:rPr>
              <w:t>工业数控自动化设备的零部件、模具、工装夹具的生产，汽车配件的销售。</w:t>
            </w:r>
          </w:p>
          <w:p>
            <w:pPr>
              <w:spacing w:line="360" w:lineRule="auto"/>
              <w:ind w:firstLine="420" w:firstLineChars="200"/>
              <w:rPr>
                <w:rFonts w:ascii="宋体" w:hAnsi="宋体" w:cs="宋体"/>
                <w:szCs w:val="21"/>
              </w:rPr>
            </w:pPr>
            <w:r>
              <w:rPr>
                <w:rFonts w:hint="eastAsia" w:ascii="宋体" w:hAnsi="宋体" w:cs="宋体"/>
                <w:szCs w:val="21"/>
              </w:rPr>
              <w:t>经识别，</w:t>
            </w:r>
            <w:r>
              <w:rPr>
                <w:rFonts w:hint="eastAsia" w:ascii="宋体" w:hAnsi="宋体" w:cs="宋体"/>
                <w:szCs w:val="21"/>
                <w:highlight w:val="none"/>
              </w:rPr>
              <w:t>组织依据ISO9001：2015版标准的要求建立、实施、维护质量管理体系，符</w:t>
            </w:r>
            <w:r>
              <w:rPr>
                <w:rFonts w:hint="eastAsia" w:ascii="宋体" w:hAnsi="宋体" w:cs="宋体"/>
                <w:szCs w:val="21"/>
              </w:rPr>
              <w:t>合标准要求。</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360" w:lineRule="auto"/>
              <w:ind w:firstLine="420" w:firstLineChars="200"/>
              <w:rPr>
                <w:rFonts w:ascii="宋体" w:hAnsi="宋体" w:cs="宋体"/>
                <w:szCs w:val="21"/>
              </w:rPr>
            </w:pPr>
            <w:r>
              <w:rPr>
                <w:rFonts w:hint="eastAsia" w:ascii="宋体" w:hAnsi="宋体" w:cs="宋体"/>
                <w:szCs w:val="21"/>
              </w:rPr>
              <w:t>现场确认，公司</w:t>
            </w:r>
            <w:r>
              <w:rPr>
                <w:rFonts w:hint="eastAsia" w:ascii="宋体" w:hAnsi="宋体" w:cs="宋体"/>
                <w:szCs w:val="21"/>
                <w:lang w:eastAsia="zh-CN"/>
              </w:rPr>
              <w:t>工业数控自动化设备的零部件、模具、工装夹具的生产，汽车配件的销售</w:t>
            </w:r>
            <w:r>
              <w:rPr>
                <w:rFonts w:hint="eastAsia" w:ascii="宋体" w:hAnsi="宋体" w:cs="宋体"/>
                <w:szCs w:val="21"/>
              </w:rPr>
              <w:t>依据国家成熟工艺,按国家规定的生产技术要求</w:t>
            </w:r>
            <w:r>
              <w:rPr>
                <w:rFonts w:hint="eastAsia" w:ascii="宋体" w:hAnsi="宋体" w:cs="宋体"/>
                <w:szCs w:val="21"/>
                <w:lang w:eastAsia="zh-CN"/>
              </w:rPr>
              <w:t>及客户图纸进行加工</w:t>
            </w:r>
            <w:r>
              <w:rPr>
                <w:rFonts w:hint="eastAsia" w:ascii="宋体" w:hAnsi="宋体" w:cs="宋体"/>
                <w:szCs w:val="21"/>
              </w:rPr>
              <w:t>,因此标准8.3条款“产品和服务的设计和开发”要求不适用。8.3条款的不适用不影响提供满足客户需求的产品质量及法律法规要求。</w:t>
            </w:r>
          </w:p>
          <w:p>
            <w:pPr>
              <w:spacing w:line="360" w:lineRule="auto"/>
              <w:ind w:firstLine="420" w:firstLineChars="200"/>
              <w:rPr>
                <w:rFonts w:hint="eastAsia"/>
                <w:lang w:val="en-US" w:eastAsia="zh-CN"/>
              </w:rPr>
            </w:pPr>
            <w:r>
              <w:rPr>
                <w:rFonts w:hint="eastAsia" w:ascii="宋体" w:hAnsi="宋体" w:cs="宋体"/>
                <w:szCs w:val="21"/>
              </w:rPr>
              <w:t>注册地址：</w:t>
            </w:r>
            <w:bookmarkStart w:id="0" w:name="注册地址"/>
            <w:r>
              <w:t>重庆市璧山区丁家街道迎宾大道189号（1号厂房）</w:t>
            </w:r>
            <w:bookmarkEnd w:id="0"/>
            <w:r>
              <w:rPr>
                <w:rFonts w:hint="eastAsia"/>
                <w:lang w:eastAsia="zh-CN"/>
              </w:rPr>
              <w:t>。</w:t>
            </w:r>
          </w:p>
          <w:p>
            <w:pPr>
              <w:spacing w:line="360" w:lineRule="auto"/>
              <w:ind w:firstLine="420" w:firstLineChars="200"/>
            </w:pPr>
            <w:r>
              <w:rPr>
                <w:rFonts w:hint="eastAsia" w:ascii="宋体" w:hAnsi="宋体" w:cs="宋体"/>
                <w:szCs w:val="21"/>
              </w:rPr>
              <w:t>生产/经营地址为：</w:t>
            </w:r>
            <w:bookmarkStart w:id="1" w:name="生产地址"/>
            <w:r>
              <w:t>重庆市璧山区丁家街道迎宾大道189号</w:t>
            </w:r>
            <w:bookmarkEnd w:id="1"/>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autoSpaceDE w:val="0"/>
              <w:autoSpaceDN w:val="0"/>
              <w:adjustRightInd w:val="0"/>
              <w:snapToGrid w:val="0"/>
              <w:spacing w:line="500" w:lineRule="exact"/>
              <w:ind w:left="769" w:leftChars="266" w:hanging="210" w:hangingChars="100"/>
              <w:jc w:val="left"/>
              <w:rPr>
                <w:rFonts w:hint="eastAsia" w:ascii="宋体" w:hAnsi="宋体" w:cs="宋体"/>
                <w:szCs w:val="21"/>
                <w:highlight w:val="none"/>
              </w:rPr>
            </w:pPr>
            <w:r>
              <w:rPr>
                <w:rFonts w:hint="eastAsia" w:ascii="宋体" w:hAnsi="宋体" w:cs="宋体"/>
                <w:szCs w:val="21"/>
                <w:highlight w:val="none"/>
              </w:rPr>
              <w:t>经现场确认，公司</w:t>
            </w:r>
            <w:r>
              <w:rPr>
                <w:rFonts w:hint="eastAsia" w:ascii="宋体" w:hAnsi="宋体" w:cs="宋体"/>
                <w:szCs w:val="21"/>
                <w:highlight w:val="none"/>
                <w:lang w:eastAsia="zh-CN"/>
              </w:rPr>
              <w:t>生产过程</w:t>
            </w:r>
            <w:r>
              <w:rPr>
                <w:rFonts w:hint="eastAsia" w:ascii="宋体" w:hAnsi="宋体" w:cs="宋体"/>
                <w:szCs w:val="21"/>
                <w:highlight w:val="none"/>
              </w:rPr>
              <w:t>中</w:t>
            </w:r>
            <w:r>
              <w:rPr>
                <w:rFonts w:hint="eastAsia" w:ascii="宋体" w:hAnsi="宋体" w:cs="宋体"/>
                <w:szCs w:val="21"/>
                <w:highlight w:val="none"/>
                <w:lang w:val="en-US" w:eastAsia="zh-CN"/>
              </w:rPr>
              <w:t>无</w:t>
            </w:r>
            <w:r>
              <w:rPr>
                <w:rFonts w:hint="eastAsia" w:ascii="宋体" w:hAnsi="宋体" w:cs="宋体"/>
                <w:szCs w:val="21"/>
                <w:highlight w:val="none"/>
              </w:rPr>
              <w:t>特殊过程</w:t>
            </w:r>
            <w:r>
              <w:rPr>
                <w:rFonts w:hint="eastAsia" w:ascii="宋体" w:hAnsi="宋体" w:cs="宋体"/>
                <w:szCs w:val="21"/>
                <w:highlight w:val="none"/>
                <w:lang w:eastAsia="zh-CN"/>
              </w:rPr>
              <w:t>、关键过程：</w:t>
            </w:r>
            <w:r>
              <w:rPr>
                <w:rFonts w:hint="eastAsia"/>
                <w:highlight w:val="none"/>
              </w:rPr>
              <w:t>机械加工（车、铣、磨）、检验</w:t>
            </w:r>
            <w:r>
              <w:rPr>
                <w:rFonts w:hint="eastAsia" w:ascii="宋体" w:hAnsi="宋体" w:cs="宋体"/>
                <w:szCs w:val="21"/>
                <w:highlight w:val="none"/>
              </w:rPr>
              <w:t>。</w:t>
            </w:r>
          </w:p>
          <w:p>
            <w:pPr>
              <w:spacing w:line="360" w:lineRule="auto"/>
              <w:ind w:firstLine="420" w:firstLineChars="200"/>
              <w:rPr>
                <w:rFonts w:hint="eastAsia"/>
              </w:rPr>
            </w:pPr>
            <w:r>
              <w:rPr>
                <w:rFonts w:hint="eastAsia" w:ascii="宋体" w:hAnsi="宋体" w:cs="宋体"/>
                <w:szCs w:val="21"/>
                <w:highlight w:val="none"/>
              </w:rPr>
              <w:t>---公司外包过程：</w:t>
            </w:r>
            <w:r>
              <w:rPr>
                <w:rFonts w:hint="eastAsia" w:ascii="宋体" w:hAnsi="宋体"/>
                <w:sz w:val="21"/>
                <w:szCs w:val="21"/>
                <w:highlight w:val="none"/>
                <w:lang w:val="en-US" w:eastAsia="zh-CN"/>
              </w:rPr>
              <w:t>热处理、表面处理（发蓝、发黑、喷漆、电镀），按采购控制程序</w:t>
            </w:r>
            <w:r>
              <w:rPr>
                <w:rFonts w:hint="eastAsia" w:ascii="宋体" w:hAnsi="宋体" w:cs="宋体"/>
                <w:szCs w:val="21"/>
                <w:highlight w:val="none"/>
              </w:rPr>
              <w:t>。</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Times New Roman" w:hAnsi="Times New Roman" w:eastAsia="宋体" w:cs="Times New Roman"/>
                <w:kern w:val="2"/>
                <w:sz w:val="21"/>
                <w:highlight w:val="none"/>
                <w:lang w:val="en-US" w:eastAsia="zh-CN" w:bidi="ar-SA"/>
              </w:rPr>
            </w:pPr>
          </w:p>
        </w:tc>
        <w:tc>
          <w:tcPr>
            <w:tcW w:w="960" w:type="dxa"/>
            <w:vAlign w:val="top"/>
          </w:tcPr>
          <w:p>
            <w:pPr>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360" w:lineRule="auto"/>
              <w:ind w:firstLine="420" w:firstLineChars="200"/>
              <w:jc w:val="left"/>
              <w:rPr>
                <w:rFonts w:hint="default"/>
                <w:lang w:val="en-US" w:eastAsia="zh-CN"/>
              </w:rPr>
            </w:pPr>
            <w:r>
              <w:rPr>
                <w:rFonts w:hint="eastAsia"/>
              </w:rPr>
              <w:t>总经理：</w:t>
            </w:r>
            <w:r>
              <w:rPr>
                <w:rFonts w:hint="eastAsia"/>
                <w:lang w:val="en-US" w:eastAsia="zh-CN"/>
              </w:rPr>
              <w:t>刘书伦</w:t>
            </w:r>
            <w:r>
              <w:rPr>
                <w:rFonts w:hint="eastAsia"/>
              </w:rPr>
              <w:t xml:space="preserve">    组织代</w:t>
            </w:r>
            <w:r>
              <w:rPr>
                <w:rFonts w:hint="eastAsia"/>
                <w:lang w:val="en-US" w:eastAsia="zh-CN"/>
              </w:rPr>
              <w:t>表：章飞</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2"/>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w:t>
            </w:r>
            <w:r>
              <w:rPr>
                <w:rFonts w:hint="eastAsia" w:ascii="Times New Roman" w:hAnsi="Times New Roman" w:eastAsia="宋体" w:cs="Times New Roman"/>
                <w:szCs w:val="21"/>
                <w:lang w:eastAsia="zh-CN"/>
              </w:rPr>
              <w:t>质量第一</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用户至上</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持续改进</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服务周到</w:t>
            </w:r>
            <w:r>
              <w:rPr>
                <w:rFonts w:hint="eastAsia" w:ascii="宋体" w:hAnsi="宋体" w:cs="宋体"/>
                <w:color w:val="000000"/>
                <w:szCs w:val="24"/>
                <w:lang w:eastAsia="zh-CN"/>
              </w:rPr>
              <w:t>”</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rPr>
                <w:rFonts w:hint="eastAsia"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w:t>
            </w:r>
            <w:r>
              <w:rPr>
                <w:rFonts w:hint="eastAsia" w:ascii="宋体" w:hAnsi="宋体" w:cs="宋体"/>
                <w:szCs w:val="21"/>
                <w:lang w:eastAsia="zh-CN"/>
              </w:rPr>
              <w:t>综合部</w:t>
            </w:r>
            <w:r>
              <w:rPr>
                <w:rFonts w:hint="eastAsia" w:ascii="宋体" w:hAnsi="宋体" w:cs="宋体"/>
                <w:szCs w:val="21"/>
              </w:rPr>
              <w:t>、</w:t>
            </w:r>
            <w:r>
              <w:rPr>
                <w:rFonts w:hint="eastAsia" w:ascii="宋体" w:hAnsi="宋体" w:cs="宋体"/>
                <w:szCs w:val="21"/>
                <w:lang w:eastAsia="zh-CN"/>
              </w:rPr>
              <w:t>生产部</w:t>
            </w:r>
            <w:r>
              <w:rPr>
                <w:rFonts w:hint="eastAsia" w:ascii="宋体" w:hAnsi="宋体" w:cs="宋体"/>
                <w:szCs w:val="21"/>
              </w:rPr>
              <w:t>，对应每个部门有职能分配表，在5.3职责和权限中对各部门职责权限进行了规定，质量体系负责人由组织代表：</w:t>
            </w:r>
            <w:r>
              <w:rPr>
                <w:rFonts w:hint="eastAsia" w:ascii="宋体" w:hAnsi="宋体" w:cs="宋体"/>
                <w:szCs w:val="21"/>
                <w:lang w:eastAsia="zh-CN"/>
              </w:rPr>
              <w:t>章飞</w:t>
            </w:r>
            <w:r>
              <w:rPr>
                <w:rFonts w:hint="eastAsia" w:ascii="宋体" w:hAnsi="宋体" w:cs="宋体"/>
                <w:szCs w:val="21"/>
              </w:rPr>
              <w:t>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w:t>
            </w:r>
            <w:r>
              <w:rPr>
                <w:rFonts w:hint="eastAsia" w:ascii="宋体" w:hAnsi="宋体" w:cs="宋体"/>
                <w:szCs w:val="21"/>
                <w:lang w:eastAsia="zh-CN"/>
              </w:rPr>
              <w:t>风险分析及其对策报告</w:t>
            </w:r>
            <w:r>
              <w:rPr>
                <w:rFonts w:hint="eastAsia" w:ascii="宋体" w:hAnsi="宋体" w:cs="宋体"/>
                <w:szCs w:val="21"/>
              </w:rPr>
              <w:t>》，考虑到4.1所描述的因素和4.2所提及的要求，确定需要应对的风险和机遇包括：</w:t>
            </w:r>
            <w:r>
              <w:rPr>
                <w:rFonts w:hint="eastAsia" w:ascii="宋体" w:hAnsi="宋体" w:cs="宋体"/>
                <w:szCs w:val="21"/>
                <w:lang w:eastAsia="zh-CN"/>
              </w:rPr>
              <w:t>质量风险、组织风险、技术风险、人员风险、外部风险</w:t>
            </w:r>
            <w:r>
              <w:rPr>
                <w:rFonts w:hint="eastAsia" w:ascii="宋体" w:hAnsi="宋体" w:cs="宋体"/>
                <w:szCs w:val="21"/>
              </w:rPr>
              <w:t>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hint="eastAsia" w:ascii="宋体" w:hAnsi="宋体" w:cs="宋体"/>
                <w:szCs w:val="21"/>
                <w:highlight w:val="none"/>
                <w:lang w:val="en-US" w:eastAsia="zh-CN"/>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w:t>
            </w:r>
            <w:r>
              <w:rPr>
                <w:rFonts w:hint="eastAsia" w:ascii="宋体" w:hAnsi="宋体" w:cs="宋体"/>
                <w:color w:val="000000"/>
                <w:szCs w:val="21"/>
                <w:lang w:eastAsia="zh-CN"/>
              </w:rPr>
              <w:t>。</w:t>
            </w:r>
            <w:r>
              <w:rPr>
                <w:rFonts w:hint="eastAsia" w:ascii="宋体" w:hAnsi="宋体" w:cs="宋体"/>
                <w:color w:val="000000"/>
                <w:szCs w:val="21"/>
              </w:rPr>
              <w:t>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rPr>
                <w:rFonts w:ascii="宋体" w:hAnsi="宋体"/>
                <w:szCs w:val="21"/>
              </w:rPr>
            </w:pPr>
          </w:p>
        </w:tc>
        <w:tc>
          <w:tcPr>
            <w:tcW w:w="10572" w:type="dxa"/>
          </w:tcPr>
          <w:p>
            <w:pPr>
              <w:rPr>
                <w:rFonts w:ascii="宋体" w:hAnsi="宋体" w:cs="宋体"/>
                <w:szCs w:val="21"/>
              </w:rPr>
            </w:pPr>
            <w:r>
              <w:rPr>
                <w:rFonts w:hint="eastAsia" w:ascii="宋体" w:hAnsi="宋体" w:cs="宋体"/>
                <w:szCs w:val="21"/>
              </w:rPr>
              <w:t xml:space="preserve">公司的质量目标为： </w:t>
            </w:r>
          </w:p>
          <w:p>
            <w:pPr>
              <w:pStyle w:val="8"/>
              <w:numPr>
                <w:ilvl w:val="0"/>
                <w:numId w:val="0"/>
              </w:numPr>
              <w:spacing w:before="0" w:beforeAutospacing="0" w:after="0" w:afterAutospacing="0" w:line="360" w:lineRule="auto"/>
              <w:ind w:left="840" w:leftChars="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1、</w:t>
            </w:r>
            <w:r>
              <w:rPr>
                <w:rFonts w:hint="eastAsia" w:ascii="宋体" w:hAnsi="宋体" w:eastAsia="宋体" w:cs="Times New Roman"/>
                <w:color w:val="auto"/>
                <w:kern w:val="2"/>
                <w:sz w:val="21"/>
                <w:szCs w:val="21"/>
                <w:lang w:val="en-US" w:eastAsia="zh-CN" w:bidi="ar-SA"/>
              </w:rPr>
              <w:t>产品一次检验合格率≥98%；</w:t>
            </w:r>
          </w:p>
          <w:p>
            <w:pPr>
              <w:pStyle w:val="8"/>
              <w:numPr>
                <w:ilvl w:val="0"/>
                <w:numId w:val="0"/>
              </w:numPr>
              <w:spacing w:before="0" w:beforeAutospacing="0" w:after="0" w:afterAutospacing="0" w:line="360" w:lineRule="auto"/>
              <w:ind w:left="840" w:leftChars="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2、</w:t>
            </w:r>
            <w:r>
              <w:rPr>
                <w:rFonts w:hint="eastAsia" w:ascii="宋体" w:hAnsi="宋体" w:eastAsia="宋体" w:cs="Times New Roman"/>
                <w:color w:val="auto"/>
                <w:kern w:val="2"/>
                <w:sz w:val="21"/>
                <w:szCs w:val="21"/>
                <w:lang w:val="en-US" w:eastAsia="zh-CN" w:bidi="ar-SA"/>
              </w:rPr>
              <w:t>产品按期交付率≥98%</w:t>
            </w:r>
          </w:p>
          <w:p>
            <w:pPr>
              <w:spacing w:line="360" w:lineRule="auto"/>
              <w:ind w:firstLine="840" w:firstLineChars="40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3、</w:t>
            </w:r>
            <w:r>
              <w:rPr>
                <w:rFonts w:hint="eastAsia" w:ascii="宋体" w:hAnsi="宋体" w:eastAsia="宋体" w:cs="Times New Roman"/>
                <w:color w:val="auto"/>
                <w:kern w:val="2"/>
                <w:sz w:val="21"/>
                <w:szCs w:val="21"/>
                <w:lang w:val="en-US" w:eastAsia="zh-CN" w:bidi="ar-SA"/>
              </w:rPr>
              <w:t>顾客满意度90分以上。</w:t>
            </w:r>
          </w:p>
          <w:p>
            <w:pPr>
              <w:spacing w:line="360" w:lineRule="auto"/>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spacing w:line="360" w:lineRule="auto"/>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cs="宋体"/>
                <w:szCs w:val="21"/>
                <w:highlight w:val="none"/>
                <w:lang w:val="en-US" w:eastAsia="zh-CN"/>
              </w:rPr>
              <w:t>Q6.3</w:t>
            </w:r>
          </w:p>
        </w:tc>
        <w:tc>
          <w:tcPr>
            <w:tcW w:w="10572"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cs="宋体"/>
                <w:szCs w:val="21"/>
                <w:highlight w:val="none"/>
                <w:lang w:val="en-US" w:eastAsia="zh-CN"/>
              </w:rPr>
              <w:t>Q7.1.1</w:t>
            </w:r>
          </w:p>
        </w:tc>
        <w:tc>
          <w:tcPr>
            <w:tcW w:w="1057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color w:val="000000"/>
                <w:spacing w:val="-4"/>
                <w:szCs w:val="21"/>
              </w:rPr>
            </w:pPr>
            <w:r>
              <w:rPr>
                <w:rFonts w:hint="eastAsia" w:ascii="宋体" w:hAnsi="宋体" w:cs="宋体"/>
                <w:color w:val="000000"/>
                <w:spacing w:val="-4"/>
                <w:szCs w:val="21"/>
              </w:rPr>
              <w:t>人员</w:t>
            </w: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w:t>
            </w:r>
            <w:r>
              <w:rPr>
                <w:rFonts w:hint="eastAsia" w:ascii="宋体" w:hAnsi="宋体" w:cs="宋体"/>
                <w:color w:val="000000"/>
                <w:spacing w:val="-4"/>
                <w:szCs w:val="21"/>
              </w:rPr>
              <w:t>7.1.2</w:t>
            </w:r>
          </w:p>
        </w:tc>
        <w:tc>
          <w:tcPr>
            <w:tcW w:w="10572"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见：公司编制《部门职责》、《公司岗位职责、权限》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查见：《部门职责》、《公司岗位职责、权限》中总经理任职要求，通晓企业管理知识，具备一定管理经验，具有较高的综合素质和综合能力市场应变能力、熟悉公司经营管理等；抽见：</w:t>
            </w:r>
            <w:r>
              <w:rPr>
                <w:rFonts w:hint="eastAsia" w:ascii="宋体" w:hAnsi="宋体" w:cs="宋体"/>
                <w:color w:val="000000"/>
                <w:szCs w:val="24"/>
                <w:lang w:val="en-US" w:eastAsia="zh-CN"/>
              </w:rPr>
              <w:t>综合</w:t>
            </w:r>
            <w:r>
              <w:rPr>
                <w:rFonts w:hint="eastAsia" w:ascii="宋体" w:hAnsi="宋体" w:cs="宋体"/>
                <w:color w:val="000000"/>
                <w:szCs w:val="24"/>
                <w:lang w:eastAsia="zh-CN"/>
              </w:rPr>
              <w:t>部</w:t>
            </w:r>
            <w:r>
              <w:rPr>
                <w:rFonts w:hint="eastAsia" w:ascii="宋体" w:hAnsi="宋体" w:cs="宋体"/>
                <w:color w:val="000000"/>
                <w:szCs w:val="24"/>
              </w:rPr>
              <w:t>经理：有较强的组织能力、指挥能力和协调能力，熟悉市场行情、有把握客户需求的能力等。</w:t>
            </w:r>
          </w:p>
        </w:tc>
        <w:tc>
          <w:tcPr>
            <w:tcW w:w="1017" w:type="dxa"/>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ascii="宋体" w:hAnsi="宋体" w:cs="宋体"/>
                <w:szCs w:val="21"/>
                <w:highlight w:val="none"/>
                <w:lang w:val="en-US" w:eastAsia="zh-CN"/>
              </w:rPr>
              <w:t>Q7.1.6</w:t>
            </w:r>
          </w:p>
        </w:tc>
        <w:tc>
          <w:tcPr>
            <w:tcW w:w="10572"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Q9.1.1</w:t>
            </w:r>
          </w:p>
        </w:tc>
        <w:tc>
          <w:tcPr>
            <w:tcW w:w="10572" w:type="dxa"/>
          </w:tcPr>
          <w:p>
            <w:pPr>
              <w:spacing w:line="360" w:lineRule="auto"/>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w:t>
            </w:r>
            <w:r>
              <w:rPr>
                <w:rFonts w:hint="eastAsia" w:ascii="宋体" w:hAnsi="宋体" w:cs="宋体"/>
                <w:color w:val="000000"/>
                <w:szCs w:val="21"/>
                <w:lang w:val="en-US" w:eastAsia="zh-CN"/>
              </w:rPr>
              <w:t>生产</w:t>
            </w:r>
            <w:r>
              <w:rPr>
                <w:rFonts w:hint="eastAsia" w:ascii="宋体" w:hAnsi="宋体" w:cs="宋体"/>
                <w:color w:val="000000"/>
                <w:szCs w:val="21"/>
              </w:rPr>
              <w:t>过程中主要通过</w:t>
            </w:r>
            <w:r>
              <w:rPr>
                <w:rFonts w:hint="eastAsia" w:ascii="宋体" w:hAnsi="宋体" w:cs="宋体"/>
                <w:color w:val="000000"/>
                <w:szCs w:val="21"/>
                <w:lang w:eastAsia="zh-CN"/>
              </w:rPr>
              <w:t>生产</w:t>
            </w:r>
            <w:r>
              <w:rPr>
                <w:rFonts w:hint="eastAsia" w:ascii="宋体" w:hAnsi="宋体" w:cs="宋体"/>
                <w:color w:val="000000"/>
                <w:szCs w:val="21"/>
              </w:rPr>
              <w:t>人员的能力、产品质量等进行控制，详见</w:t>
            </w:r>
            <w:r>
              <w:rPr>
                <w:rFonts w:hint="eastAsia" w:ascii="宋体" w:hAnsi="宋体" w:cs="宋体"/>
                <w:color w:val="000000"/>
                <w:szCs w:val="21"/>
                <w:lang w:eastAsia="zh-CN"/>
              </w:rPr>
              <w:t>生产部</w:t>
            </w:r>
            <w:r>
              <w:rPr>
                <w:rFonts w:hint="eastAsia" w:ascii="宋体" w:hAnsi="宋体" w:cs="宋体"/>
                <w:color w:val="000000"/>
                <w:szCs w:val="21"/>
              </w:rPr>
              <w:t>检查记录。通过日常与顾客沟通，反馈问题等来实现对整体情况的掌控，对日常发现的问进行改进等。</w:t>
            </w:r>
          </w:p>
        </w:tc>
        <w:tc>
          <w:tcPr>
            <w:tcW w:w="101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Q9.3</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本次评审时间：</w:t>
            </w:r>
            <w:r>
              <w:rPr>
                <w:rFonts w:hint="eastAsia" w:ascii="宋体" w:hAnsi="宋体" w:cs="宋体"/>
                <w:color w:val="000000"/>
                <w:szCs w:val="24"/>
                <w:lang w:eastAsia="zh-CN"/>
              </w:rPr>
              <w:t>2021年</w:t>
            </w:r>
            <w:r>
              <w:rPr>
                <w:rFonts w:hint="eastAsia" w:ascii="宋体" w:hAnsi="宋体" w:cs="宋体"/>
                <w:color w:val="000000"/>
                <w:szCs w:val="24"/>
                <w:lang w:val="en-US" w:eastAsia="zh-CN"/>
              </w:rPr>
              <w:t>4</w:t>
            </w:r>
            <w:r>
              <w:rPr>
                <w:rFonts w:hint="eastAsia" w:ascii="宋体" w:hAnsi="宋体" w:cs="宋体"/>
                <w:color w:val="000000"/>
                <w:szCs w:val="24"/>
                <w:lang w:eastAsia="zh-CN"/>
              </w:rPr>
              <w:t>月</w:t>
            </w:r>
            <w:r>
              <w:rPr>
                <w:rFonts w:hint="eastAsia" w:ascii="宋体" w:hAnsi="宋体" w:cs="宋体"/>
                <w:color w:val="000000"/>
                <w:szCs w:val="24"/>
                <w:lang w:val="en-US" w:eastAsia="zh-CN"/>
              </w:rPr>
              <w:t>5</w:t>
            </w:r>
            <w:r>
              <w:rPr>
                <w:rFonts w:hint="eastAsia" w:ascii="宋体" w:hAnsi="宋体" w:cs="宋体"/>
                <w:color w:val="000000"/>
                <w:szCs w:val="24"/>
                <w:lang w:eastAsia="zh-CN"/>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w:t>
            </w:r>
            <w:r>
              <w:rPr>
                <w:rFonts w:hint="eastAsia" w:ascii="宋体" w:hAnsi="宋体" w:cs="宋体"/>
                <w:color w:val="000000"/>
                <w:szCs w:val="24"/>
                <w:lang w:val="en-US" w:eastAsia="zh-CN"/>
              </w:rPr>
              <w:t>刘书伦</w:t>
            </w:r>
            <w:r>
              <w:rPr>
                <w:rFonts w:hint="eastAsia" w:ascii="宋体" w:hAnsi="宋体" w:cs="宋体"/>
                <w:color w:val="000000"/>
                <w:szCs w:val="24"/>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val="en-US" w:eastAsia="zh-CN"/>
              </w:rPr>
              <w:t>销售服务</w:t>
            </w:r>
            <w:r>
              <w:rPr>
                <w:rFonts w:hint="eastAsia" w:ascii="宋体" w:hAnsi="宋体" w:cs="宋体"/>
                <w:color w:val="000000"/>
                <w:szCs w:val="24"/>
              </w:rPr>
              <w:t>配备了相应的</w:t>
            </w:r>
            <w:r>
              <w:rPr>
                <w:rFonts w:hint="eastAsia" w:ascii="宋体" w:hAnsi="宋体" w:cs="宋体"/>
                <w:color w:val="000000"/>
                <w:szCs w:val="24"/>
                <w:lang w:val="en-US" w:eastAsia="zh-CN"/>
              </w:rPr>
              <w:t>办公</w:t>
            </w:r>
            <w:r>
              <w:rPr>
                <w:rFonts w:hint="eastAsia" w:ascii="宋体" w:hAnsi="宋体" w:cs="宋体"/>
                <w:color w:val="000000"/>
                <w:szCs w:val="24"/>
              </w:rPr>
              <w:t>设备。目前，不需要增加设备。</w:t>
            </w:r>
          </w:p>
          <w:p>
            <w:pPr>
              <w:adjustRightInd w:val="0"/>
              <w:spacing w:line="400" w:lineRule="exact"/>
              <w:textAlignment w:val="baseline"/>
              <w:rPr>
                <w:rFonts w:hint="eastAsia" w:ascii="宋体" w:hAnsi="宋体" w:cs="宋体"/>
                <w:color w:val="000000"/>
                <w:szCs w:val="24"/>
              </w:rPr>
            </w:pPr>
            <w:r>
              <w:rPr>
                <w:rFonts w:hint="eastAsia" w:ascii="宋体" w:hAnsi="宋体" w:cs="宋体"/>
                <w:color w:val="000000"/>
                <w:szCs w:val="24"/>
              </w:rPr>
              <w:t>提出改进需求：加强对公司员工实施GB/T19001-2016标准的培训。</w:t>
            </w:r>
          </w:p>
          <w:p>
            <w:pPr>
              <w:spacing w:line="360" w:lineRule="auto"/>
              <w:ind w:firstLine="420" w:firstLineChars="200"/>
              <w:rPr>
                <w:rFonts w:ascii="宋体" w:hAnsi="宋体" w:cs="宋体"/>
                <w:color w:val="000000"/>
                <w:szCs w:val="24"/>
              </w:rPr>
            </w:pPr>
            <w:r>
              <w:rPr>
                <w:rFonts w:hint="eastAsia" w:ascii="宋体" w:hAnsi="宋体"/>
                <w:kern w:val="0"/>
                <w:szCs w:val="21"/>
                <w:lang w:val="en-US" w:eastAsia="zh-CN"/>
              </w:rPr>
              <w:t>查</w:t>
            </w:r>
            <w:r>
              <w:rPr>
                <w:rFonts w:hint="eastAsia" w:ascii="宋体" w:hAnsi="宋体"/>
                <w:kern w:val="0"/>
                <w:szCs w:val="21"/>
              </w:rPr>
              <w:t>管理评审改进措施及验证表</w:t>
            </w:r>
            <w:r>
              <w:rPr>
                <w:rFonts w:hint="eastAsia" w:ascii="宋体" w:hAnsi="宋体"/>
                <w:kern w:val="0"/>
                <w:szCs w:val="21"/>
                <w:lang w:eastAsia="zh-CN"/>
              </w:rPr>
              <w:t>，</w:t>
            </w:r>
            <w:r>
              <w:rPr>
                <w:rFonts w:hint="eastAsia" w:ascii="宋体" w:hAnsi="宋体"/>
                <w:kern w:val="0"/>
                <w:szCs w:val="21"/>
                <w:lang w:val="en-US" w:eastAsia="zh-CN"/>
              </w:rPr>
              <w:t>综合部于2021.3.15进行</w:t>
            </w:r>
            <w:r>
              <w:rPr>
                <w:rFonts w:hint="eastAsia"/>
              </w:rPr>
              <w:t>强化质量管理体系的标准培训，提高员工安全意识和管理水平</w:t>
            </w:r>
            <w:r>
              <w:rPr>
                <w:rFonts w:hint="eastAsia"/>
                <w:lang w:eastAsia="zh-CN"/>
              </w:rPr>
              <w:t>，</w:t>
            </w:r>
            <w:r>
              <w:rPr>
                <w:rFonts w:hint="eastAsia"/>
                <w:lang w:val="en-US" w:eastAsia="zh-CN"/>
              </w:rPr>
              <w:t>经验证</w:t>
            </w:r>
            <w:r>
              <w:rPr>
                <w:rFonts w:hint="eastAsia"/>
              </w:rPr>
              <w:t>改进措施合理，完成情况良好，达到预期要求。</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Q10.1</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w:t>
            </w:r>
            <w:r>
              <w:rPr>
                <w:rFonts w:hint="eastAsia" w:ascii="宋体" w:hAnsi="宋体" w:cs="宋体"/>
                <w:color w:val="000000"/>
                <w:szCs w:val="24"/>
              </w:rPr>
              <w:t>不合格品控制程序》及《内部审核控制程序》《纠正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spacing w:line="360" w:lineRule="auto"/>
              <w:rPr>
                <w:rFonts w:ascii="宋体" w:hAnsi="宋体" w:cs="宋体"/>
                <w:color w:val="000000"/>
                <w:szCs w:val="24"/>
                <w:highlight w:val="none"/>
              </w:rPr>
            </w:pPr>
            <w:r>
              <w:rPr>
                <w:rFonts w:hint="eastAsia" w:ascii="宋体" w:hAnsi="宋体" w:cs="宋体"/>
                <w:color w:val="000000"/>
                <w:szCs w:val="24"/>
                <w:highlight w:val="none"/>
              </w:rPr>
              <w:t>不合格和纠正措施（含10.2.1和10.2.2）</w:t>
            </w:r>
          </w:p>
          <w:p>
            <w:pPr>
              <w:adjustRightInd w:val="0"/>
              <w:snapToGrid w:val="0"/>
              <w:rPr>
                <w:rFonts w:ascii="宋体" w:hAnsi="宋体" w:cs="宋体"/>
                <w:szCs w:val="24"/>
                <w:highlight w:val="none"/>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b w:val="0"/>
                <w:bCs/>
                <w:szCs w:val="21"/>
                <w:highlight w:val="none"/>
                <w:lang w:val="en-US" w:eastAsia="zh-CN"/>
              </w:rPr>
              <w:t>Q</w:t>
            </w:r>
            <w:r>
              <w:rPr>
                <w:rFonts w:hint="eastAsia" w:ascii="宋体" w:hAnsi="宋体" w:eastAsia="宋体" w:cs="宋体"/>
                <w:b w:val="0"/>
                <w:bCs/>
                <w:szCs w:val="21"/>
                <w:highlight w:val="none"/>
                <w:lang w:val="en-US" w:eastAsia="zh-CN"/>
              </w:rPr>
              <w:t>10.2</w:t>
            </w:r>
          </w:p>
        </w:tc>
        <w:tc>
          <w:tcPr>
            <w:tcW w:w="10572" w:type="dxa"/>
            <w:vAlign w:val="top"/>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公司制定《</w:t>
            </w:r>
            <w:r>
              <w:rPr>
                <w:rFonts w:hint="eastAsia" w:ascii="宋体" w:hAnsi="宋体" w:cs="宋体"/>
                <w:color w:val="000000"/>
                <w:szCs w:val="24"/>
                <w:highlight w:val="none"/>
                <w:lang w:eastAsia="zh-CN"/>
              </w:rPr>
              <w:t>纠正措施控制程序</w:t>
            </w:r>
            <w:r>
              <w:rPr>
                <w:rFonts w:hint="eastAsia" w:ascii="宋体" w:hAnsi="宋体" w:cs="宋体"/>
                <w:color w:val="000000"/>
                <w:szCs w:val="24"/>
                <w:highlight w:val="none"/>
              </w:rPr>
              <w:t>》，实施纠正措施，消除不合格的原因，以防止其再发生。在程序文件中规定了对不合格品的处理要求，不合格品处理程序和机构健全。现场提供有不合格品处置单。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抽查不合格品处置记录：</w:t>
            </w:r>
          </w:p>
          <w:p>
            <w:pPr>
              <w:spacing w:line="36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提供有《纠正措施实施表》台账</w:t>
            </w:r>
          </w:p>
          <w:p>
            <w:pPr>
              <w:spacing w:line="360" w:lineRule="auto"/>
              <w:ind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抽查《纠正措施</w:t>
            </w:r>
            <w:r>
              <w:rPr>
                <w:rFonts w:hint="eastAsia" w:ascii="宋体" w:hAnsi="宋体" w:cs="宋体"/>
                <w:color w:val="000000"/>
                <w:szCs w:val="24"/>
                <w:highlight w:val="none"/>
                <w:lang w:eastAsia="zh-CN"/>
              </w:rPr>
              <w:t>处理单</w:t>
            </w:r>
            <w:r>
              <w:rPr>
                <w:rFonts w:hint="eastAsia" w:ascii="宋体" w:hAnsi="宋体" w:cs="宋体"/>
                <w:color w:val="000000"/>
                <w:szCs w:val="24"/>
                <w:highlight w:val="none"/>
              </w:rPr>
              <w:t>》</w:t>
            </w:r>
            <w:r>
              <w:rPr>
                <w:rFonts w:hint="eastAsia" w:ascii="宋体" w:hAnsi="宋体" w:cs="宋体"/>
                <w:color w:val="000000"/>
                <w:szCs w:val="24"/>
                <w:highlight w:val="none"/>
                <w:lang w:val="en-US" w:eastAsia="zh-CN"/>
              </w:rPr>
              <w:t>1份</w:t>
            </w:r>
            <w:r>
              <w:rPr>
                <w:rFonts w:hint="eastAsia" w:ascii="宋体" w:hAnsi="宋体" w:cs="宋体"/>
                <w:color w:val="000000"/>
                <w:szCs w:val="24"/>
                <w:highlight w:val="none"/>
              </w:rPr>
              <w:t>：责任部门：</w:t>
            </w:r>
            <w:r>
              <w:rPr>
                <w:rFonts w:hint="eastAsia" w:ascii="宋体" w:hAnsi="宋体" w:cs="宋体"/>
                <w:color w:val="000000"/>
                <w:szCs w:val="24"/>
                <w:highlight w:val="none"/>
                <w:lang w:val="en-US" w:eastAsia="zh-CN"/>
              </w:rPr>
              <w:t>综合部</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不合格描述：</w:t>
            </w:r>
            <w:r>
              <w:rPr>
                <w:rFonts w:ascii="宋体" w:hAnsi="宋体" w:cs="宋体"/>
                <w:color w:val="000000"/>
                <w:highlight w:val="none"/>
              </w:rPr>
              <w:t xml:space="preserve"> </w:t>
            </w:r>
            <w:r>
              <w:rPr>
                <w:rFonts w:hint="eastAsia" w:ascii="宋体" w:hAnsi="宋体" w:cs="宋体"/>
                <w:color w:val="000000"/>
                <w:highlight w:val="none"/>
                <w:lang w:val="en-US" w:eastAsia="zh-CN"/>
              </w:rPr>
              <w:t>借阅</w:t>
            </w:r>
            <w:r>
              <w:rPr>
                <w:rFonts w:hint="eastAsia" w:ascii="宋体" w:hAnsi="宋体" w:cs="宋体"/>
                <w:color w:val="000000"/>
                <w:szCs w:val="24"/>
                <w:highlight w:val="none"/>
                <w:lang w:eastAsia="zh-CN"/>
              </w:rPr>
              <w:t>办公室</w:t>
            </w:r>
            <w:r>
              <w:rPr>
                <w:rFonts w:hint="eastAsia" w:ascii="宋体" w:hAnsi="宋体" w:cs="宋体"/>
                <w:color w:val="000000"/>
                <w:szCs w:val="24"/>
                <w:highlight w:val="none"/>
                <w:lang w:val="en-US" w:eastAsia="zh-CN"/>
              </w:rPr>
              <w:t>的</w:t>
            </w:r>
            <w:r>
              <w:rPr>
                <w:rFonts w:hint="eastAsia" w:ascii="宋体" w:hAnsi="宋体" w:cs="宋体"/>
                <w:color w:val="000000"/>
                <w:szCs w:val="24"/>
                <w:highlight w:val="none"/>
              </w:rPr>
              <w:t>文件</w:t>
            </w:r>
            <w:r>
              <w:rPr>
                <w:rFonts w:hint="eastAsia" w:ascii="宋体" w:hAnsi="宋体" w:cs="宋体"/>
                <w:color w:val="000000"/>
                <w:szCs w:val="24"/>
                <w:highlight w:val="none"/>
                <w:lang w:val="en-US" w:eastAsia="zh-CN"/>
              </w:rPr>
              <w:t>未进行登记</w:t>
            </w:r>
            <w:r>
              <w:rPr>
                <w:rFonts w:hint="eastAsia" w:ascii="宋体" w:hAnsi="宋体" w:cs="宋体"/>
                <w:color w:val="000000"/>
                <w:szCs w:val="24"/>
                <w:highlight w:val="none"/>
              </w:rPr>
              <w:t>，</w:t>
            </w:r>
            <w:r>
              <w:rPr>
                <w:rFonts w:hint="eastAsia" w:ascii="宋体" w:hAnsi="宋体" w:cs="宋体"/>
                <w:color w:val="000000"/>
                <w:szCs w:val="24"/>
                <w:highlight w:val="none"/>
                <w:lang w:val="en-US" w:eastAsia="zh-CN"/>
              </w:rPr>
              <w:t>容易造成文件流失</w:t>
            </w:r>
            <w:r>
              <w:rPr>
                <w:rFonts w:hint="eastAsia" w:ascii="宋体" w:hAnsi="宋体" w:cs="宋体"/>
                <w:color w:val="000000"/>
                <w:szCs w:val="24"/>
                <w:highlight w:val="none"/>
                <w:lang w:eastAsia="zh-CN"/>
              </w:rPr>
              <w:t>。</w:t>
            </w:r>
          </w:p>
          <w:p>
            <w:pPr>
              <w:spacing w:line="360" w:lineRule="auto"/>
              <w:ind w:firstLine="420" w:firstLineChars="200"/>
              <w:rPr>
                <w:sz w:val="24"/>
                <w:highlight w:val="none"/>
              </w:rPr>
            </w:pPr>
            <w:r>
              <w:rPr>
                <w:rFonts w:hint="eastAsia" w:ascii="宋体" w:hAnsi="宋体" w:cs="宋体"/>
                <w:color w:val="000000"/>
                <w:szCs w:val="24"/>
                <w:highlight w:val="none"/>
              </w:rPr>
              <w:t>原因分析：</w:t>
            </w:r>
            <w:r>
              <w:rPr>
                <w:rFonts w:hint="eastAsia" w:ascii="宋体" w:hAnsi="宋体" w:cs="宋体"/>
                <w:color w:val="000000"/>
                <w:szCs w:val="24"/>
                <w:highlight w:val="none"/>
                <w:lang w:eastAsia="zh-CN"/>
              </w:rPr>
              <w:t>管理人员对标准条款</w:t>
            </w:r>
            <w:r>
              <w:rPr>
                <w:rFonts w:hint="eastAsia" w:ascii="宋体" w:hAnsi="宋体" w:cs="宋体"/>
                <w:color w:val="000000"/>
                <w:szCs w:val="24"/>
                <w:highlight w:val="none"/>
                <w:lang w:val="en-US" w:eastAsia="zh-CN"/>
              </w:rPr>
              <w:t>7.5</w:t>
            </w:r>
            <w:r>
              <w:rPr>
                <w:rFonts w:hint="eastAsia" w:ascii="宋体" w:hAnsi="宋体" w:cs="宋体"/>
                <w:color w:val="000000"/>
                <w:szCs w:val="24"/>
                <w:highlight w:val="none"/>
              </w:rPr>
              <w:t xml:space="preserve"> </w:t>
            </w:r>
            <w:r>
              <w:rPr>
                <w:rFonts w:hint="eastAsia" w:ascii="宋体" w:hAnsi="宋体" w:cs="宋体"/>
                <w:color w:val="000000"/>
                <w:szCs w:val="24"/>
                <w:highlight w:val="none"/>
                <w:lang w:eastAsia="zh-CN"/>
              </w:rPr>
              <w:t>文件的控制</w:t>
            </w:r>
            <w:r>
              <w:rPr>
                <w:rFonts w:hint="eastAsia" w:ascii="宋体" w:hAnsi="宋体" w:cs="宋体"/>
                <w:color w:val="000000"/>
                <w:szCs w:val="24"/>
                <w:highlight w:val="none"/>
                <w:lang w:val="en-US" w:eastAsia="zh-CN"/>
              </w:rPr>
              <w:t>条款理解不够</w:t>
            </w:r>
            <w:r>
              <w:rPr>
                <w:rFonts w:hint="eastAsia" w:ascii="宋体" w:hAnsi="宋体" w:cs="宋体"/>
                <w:color w:val="000000"/>
                <w:szCs w:val="24"/>
                <w:highlight w:val="none"/>
              </w:rPr>
              <w:t>。</w:t>
            </w:r>
          </w:p>
          <w:p>
            <w:pPr>
              <w:ind w:firstLine="420" w:firstLineChars="200"/>
              <w:rPr>
                <w:rFonts w:hint="eastAsia" w:ascii="宋体" w:hAnsi="宋体" w:cs="宋体"/>
                <w:color w:val="000000"/>
                <w:highlight w:val="none"/>
              </w:rPr>
            </w:pPr>
            <w:r>
              <w:rPr>
                <w:rFonts w:hint="eastAsia" w:ascii="宋体" w:hAnsi="宋体" w:cs="宋体"/>
                <w:color w:val="000000"/>
                <w:szCs w:val="24"/>
                <w:highlight w:val="none"/>
              </w:rPr>
              <w:t>纠正措施：</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lang w:eastAsia="zh-CN"/>
              </w:rPr>
              <w:t>对相关人员进行标准条款</w:t>
            </w:r>
            <w:r>
              <w:rPr>
                <w:rFonts w:hint="eastAsia" w:ascii="宋体" w:hAnsi="宋体" w:cs="宋体"/>
                <w:color w:val="000000"/>
                <w:szCs w:val="24"/>
                <w:highlight w:val="none"/>
                <w:lang w:val="en-US" w:eastAsia="zh-CN"/>
              </w:rPr>
              <w:t>7.5进行学习；2）安排登记台账进行登记</w:t>
            </w:r>
            <w:r>
              <w:rPr>
                <w:rFonts w:hint="eastAsia" w:ascii="宋体" w:hAnsi="宋体" w:cs="宋体"/>
                <w:color w:val="000000"/>
                <w:szCs w:val="24"/>
                <w:highlight w:val="none"/>
              </w:rPr>
              <w:t>。</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措施实施验证：已经按纠正措施实施，并验证有效。</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验证结果：合格。</w:t>
            </w:r>
            <w:r>
              <w:rPr>
                <w:rFonts w:hint="eastAsia" w:ascii="宋体" w:hAnsi="宋体" w:cs="宋体"/>
                <w:color w:val="000000"/>
                <w:szCs w:val="24"/>
                <w:highlight w:val="none"/>
              </w:rPr>
              <w:tab/>
            </w:r>
          </w:p>
          <w:p>
            <w:pPr>
              <w:ind w:firstLine="420" w:firstLineChars="200"/>
              <w:rPr>
                <w:rFonts w:hint="default" w:ascii="宋体" w:hAnsi="宋体" w:eastAsia="宋体" w:cs="宋体"/>
                <w:color w:val="000000"/>
                <w:szCs w:val="24"/>
                <w:highlight w:val="none"/>
                <w:lang w:val="en-US" w:eastAsia="zh-CN"/>
              </w:rPr>
            </w:pPr>
            <w:r>
              <w:rPr>
                <w:rFonts w:hint="eastAsia" w:ascii="宋体" w:hAnsi="宋体" w:eastAsia="宋体" w:cs="宋体"/>
                <w:color w:val="000000"/>
                <w:szCs w:val="24"/>
                <w:highlight w:val="none"/>
              </w:rPr>
              <w:t>验证人：</w:t>
            </w:r>
            <w:r>
              <w:rPr>
                <w:rFonts w:hint="eastAsia" w:ascii="宋体" w:hAnsi="宋体" w:cs="宋体"/>
                <w:color w:val="000000"/>
                <w:szCs w:val="24"/>
                <w:highlight w:val="none"/>
                <w:lang w:eastAsia="zh-CN"/>
              </w:rPr>
              <w:t>章飞</w:t>
            </w:r>
            <w:r>
              <w:rPr>
                <w:rFonts w:hint="eastAsia" w:ascii="宋体" w:hAnsi="宋体" w:eastAsia="宋体" w:cs="宋体"/>
                <w:color w:val="000000"/>
                <w:szCs w:val="24"/>
                <w:highlight w:val="none"/>
              </w:rPr>
              <w:t xml:space="preserve">  20</w:t>
            </w:r>
            <w:r>
              <w:rPr>
                <w:rFonts w:hint="eastAsia" w:ascii="宋体" w:hAnsi="宋体" w:eastAsia="宋体" w:cs="宋体"/>
                <w:color w:val="000000"/>
                <w:szCs w:val="24"/>
                <w:highlight w:val="none"/>
                <w:lang w:val="en-US" w:eastAsia="zh-CN"/>
              </w:rPr>
              <w:t>21.</w:t>
            </w:r>
            <w:r>
              <w:rPr>
                <w:rFonts w:hint="eastAsia" w:ascii="宋体" w:hAnsi="宋体" w:cs="宋体"/>
                <w:color w:val="000000"/>
                <w:szCs w:val="24"/>
                <w:highlight w:val="none"/>
                <w:lang w:val="en-US" w:eastAsia="zh-CN"/>
              </w:rPr>
              <w:t>3</w:t>
            </w:r>
            <w:r>
              <w:rPr>
                <w:rFonts w:hint="eastAsia" w:ascii="宋体" w:hAnsi="宋体" w:eastAsia="宋体" w:cs="宋体"/>
                <w:color w:val="000000"/>
                <w:szCs w:val="24"/>
                <w:highlight w:val="none"/>
                <w:lang w:val="en-US" w:eastAsia="zh-CN"/>
              </w:rPr>
              <w:t>.</w:t>
            </w:r>
            <w:r>
              <w:rPr>
                <w:rFonts w:hint="eastAsia" w:ascii="宋体" w:hAnsi="宋体" w:cs="宋体"/>
                <w:color w:val="000000"/>
                <w:szCs w:val="24"/>
                <w:highlight w:val="none"/>
                <w:lang w:val="en-US" w:eastAsia="zh-CN"/>
              </w:rPr>
              <w:t>2</w:t>
            </w:r>
            <w:r>
              <w:rPr>
                <w:rFonts w:hint="eastAsia" w:ascii="宋体" w:hAnsi="宋体" w:eastAsia="宋体" w:cs="宋体"/>
                <w:color w:val="000000"/>
                <w:szCs w:val="24"/>
                <w:highlight w:val="none"/>
                <w:lang w:val="en-US" w:eastAsia="zh-CN"/>
              </w:rPr>
              <w:t>5</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纠正措施实施基本有效。</w:t>
            </w:r>
          </w:p>
        </w:tc>
        <w:tc>
          <w:tcPr>
            <w:tcW w:w="1017" w:type="dxa"/>
            <w:vAlign w:val="top"/>
          </w:tcPr>
          <w:p>
            <w:pPr>
              <w:rPr>
                <w:rFonts w:hint="eastAsia"/>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Q10.3</w:t>
            </w:r>
          </w:p>
        </w:tc>
        <w:tc>
          <w:tcPr>
            <w:tcW w:w="10572"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eastAsia="宋体" w:cs="新宋体"/>
                <w:sz w:val="21"/>
                <w:szCs w:val="21"/>
                <w:lang w:val="en-US" w:eastAsia="zh-CN"/>
              </w:rPr>
              <w:t>，</w:t>
            </w:r>
            <w:r>
              <w:rPr>
                <w:rFonts w:hint="eastAsia" w:ascii="宋体" w:hAnsi="宋体" w:eastAsia="宋体" w:cs="宋体"/>
                <w:szCs w:val="24"/>
                <w:lang w:val="en-US" w:eastAsia="zh-CN"/>
              </w:rPr>
              <w:t>一阶段问题验证。</w:t>
            </w:r>
          </w:p>
        </w:tc>
        <w:tc>
          <w:tcPr>
            <w:tcW w:w="960" w:type="dxa"/>
          </w:tcPr>
          <w:p>
            <w:pPr>
              <w:rPr>
                <w:b/>
              </w:rPr>
            </w:pPr>
          </w:p>
        </w:tc>
        <w:tc>
          <w:tcPr>
            <w:tcW w:w="10572" w:type="dxa"/>
            <w:vAlign w:val="top"/>
          </w:tcPr>
          <w:p>
            <w:pPr>
              <w:ind w:firstLine="210" w:firstLineChars="100"/>
              <w:jc w:val="both"/>
              <w:rPr>
                <w:rFonts w:hint="eastAsia"/>
                <w:highlight w:val="none"/>
              </w:rPr>
            </w:pPr>
            <w:r>
              <w:rPr>
                <w:rFonts w:hint="eastAsia"/>
                <w:highlight w:val="none"/>
              </w:rPr>
              <w:t>现场确认，公司质量管理体系覆盖范围</w:t>
            </w:r>
            <w:r>
              <w:rPr>
                <w:rFonts w:hint="eastAsia" w:ascii="Times New Roman" w:hAnsi="Times New Roman" w:cs="Times New Roman"/>
                <w:szCs w:val="22"/>
                <w:highlight w:val="none"/>
              </w:rPr>
              <w:t>：</w:t>
            </w:r>
            <w:r>
              <w:rPr>
                <w:rFonts w:hint="eastAsia" w:cs="Times New Roman"/>
                <w:szCs w:val="22"/>
                <w:highlight w:val="none"/>
                <w:lang w:eastAsia="zh-CN"/>
              </w:rPr>
              <w:t>工业数控自动化设备的零部件、模具、工装夹具的生产，汽车配件的销售</w:t>
            </w:r>
            <w:r>
              <w:rPr>
                <w:rFonts w:hint="eastAsia"/>
                <w:szCs w:val="22"/>
                <w:highlight w:val="none"/>
              </w:rPr>
              <w:t>。</w:t>
            </w:r>
          </w:p>
          <w:p>
            <w:pPr>
              <w:ind w:firstLine="420" w:firstLineChars="200"/>
              <w:jc w:val="both"/>
              <w:rPr>
                <w:rFonts w:hint="eastAsia"/>
                <w:highlight w:val="none"/>
              </w:rPr>
            </w:pPr>
            <w:r>
              <w:rPr>
                <w:rFonts w:hint="eastAsia"/>
                <w:highlight w:val="none"/>
              </w:rPr>
              <w:t>提供营业执照，检查有效。</w:t>
            </w:r>
          </w:p>
          <w:p>
            <w:pPr>
              <w:ind w:firstLine="210" w:firstLineChars="100"/>
              <w:jc w:val="both"/>
              <w:rPr>
                <w:highlight w:val="none"/>
              </w:rPr>
            </w:pPr>
            <w:r>
              <w:rPr>
                <w:rFonts w:hint="eastAsia"/>
                <w:highlight w:val="none"/>
              </w:rPr>
              <w:t>公司严格执行国标及行业要求和法律、法规要求。</w:t>
            </w:r>
          </w:p>
          <w:p>
            <w:pPr>
              <w:jc w:val="both"/>
              <w:rPr>
                <w:highlight w:val="none"/>
              </w:rPr>
            </w:pPr>
            <w:r>
              <w:rPr>
                <w:rFonts w:hint="eastAsia"/>
                <w:highlight w:val="none"/>
              </w:rPr>
              <w:t>20</w:t>
            </w:r>
            <w:r>
              <w:rPr>
                <w:rFonts w:hint="eastAsia"/>
                <w:highlight w:val="none"/>
                <w:lang w:val="en-US" w:eastAsia="zh-CN"/>
              </w:rPr>
              <w:t>20</w:t>
            </w:r>
            <w:r>
              <w:rPr>
                <w:rFonts w:hint="eastAsia"/>
                <w:highlight w:val="none"/>
              </w:rPr>
              <w:t>年</w:t>
            </w:r>
            <w:r>
              <w:rPr>
                <w:rFonts w:hint="eastAsia"/>
                <w:highlight w:val="none"/>
                <w:lang w:val="en-US" w:eastAsia="zh-CN"/>
              </w:rPr>
              <w:t>12</w:t>
            </w:r>
            <w:r>
              <w:rPr>
                <w:rFonts w:hint="eastAsia"/>
                <w:highlight w:val="none"/>
              </w:rPr>
              <w:t>月至今，公司没有顾客的重大产品质量投诉，通过</w:t>
            </w:r>
            <w:r>
              <w:rPr>
                <w:rFonts w:hint="eastAsia"/>
                <w:highlight w:val="none"/>
                <w:lang w:eastAsia="zh-CN"/>
              </w:rPr>
              <w:t>顾客满意率</w:t>
            </w:r>
            <w:r>
              <w:rPr>
                <w:rFonts w:hint="eastAsia"/>
                <w:highlight w:val="none"/>
              </w:rPr>
              <w:t>调查，顾客对公司提供的产品普遍反映较好。体系运行以来，顾客对质量反应良好，没有重大质量问题和投诉。</w:t>
            </w:r>
          </w:p>
          <w:p>
            <w:pPr>
              <w:spacing w:line="360" w:lineRule="auto"/>
              <w:ind w:firstLine="420" w:firstLineChars="200"/>
              <w:jc w:val="both"/>
              <w:rPr>
                <w:rFonts w:hint="eastAsia"/>
                <w:highlight w:val="none"/>
              </w:rPr>
            </w:pPr>
            <w:r>
              <w:rPr>
                <w:rFonts w:hint="eastAsia"/>
                <w:highlight w:val="none"/>
              </w:rPr>
              <w:t>该公司在20</w:t>
            </w:r>
            <w:r>
              <w:rPr>
                <w:rFonts w:hint="eastAsia"/>
                <w:highlight w:val="none"/>
                <w:lang w:val="en-US" w:eastAsia="zh-CN"/>
              </w:rPr>
              <w:t>20</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以</w:t>
            </w:r>
            <w:r>
              <w:rPr>
                <w:rFonts w:hint="eastAsia"/>
                <w:highlight w:val="none"/>
              </w:rPr>
              <w:t>来政府职能部门未对该公司产品进行抽查，无质量监督抽查情况。</w:t>
            </w:r>
          </w:p>
          <w:p>
            <w:pPr>
              <w:spacing w:line="360" w:lineRule="auto"/>
              <w:ind w:firstLine="420" w:firstLineChars="200"/>
            </w:pPr>
            <w:r>
              <w:rPr>
                <w:rFonts w:hint="eastAsia" w:ascii="宋体" w:hAnsi="宋体" w:cs="宋体"/>
                <w:color w:val="auto"/>
                <w:szCs w:val="24"/>
                <w:highlight w:val="none"/>
                <w:lang w:eastAsia="zh-CN"/>
              </w:rPr>
              <w:t>一阶段审核不符合项在二阶段审核时验证未得到整改。</w:t>
            </w:r>
          </w:p>
        </w:tc>
        <w:tc>
          <w:tcPr>
            <w:tcW w:w="1017" w:type="dxa"/>
          </w:tcPr>
          <w:p>
            <w:r>
              <w:rPr>
                <w:rFonts w:hint="eastAsia"/>
                <w:lang w:val="en-US" w:eastAsia="zh-CN"/>
              </w:rPr>
              <w:t>符合</w:t>
            </w:r>
          </w:p>
        </w:tc>
      </w:tr>
    </w:tbl>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rFonts w:hint="default" w:eastAsia="宋体"/>
                <w:sz w:val="24"/>
                <w:szCs w:val="24"/>
                <w:lang w:val="en-US" w:eastAsia="zh-CN"/>
              </w:rPr>
            </w:pPr>
            <w:r>
              <w:rPr>
                <w:rFonts w:hint="eastAsia"/>
                <w:sz w:val="24"/>
                <w:szCs w:val="24"/>
              </w:rPr>
              <w:t>受审</w:t>
            </w:r>
            <w:r>
              <w:rPr>
                <w:rFonts w:hint="eastAsia" w:eastAsia="宋体"/>
                <w:sz w:val="24"/>
                <w:szCs w:val="24"/>
              </w:rPr>
              <w:t>核部门：</w:t>
            </w:r>
            <w:r>
              <w:rPr>
                <w:rFonts w:hint="eastAsia"/>
                <w:sz w:val="24"/>
                <w:szCs w:val="24"/>
                <w:lang w:val="en-US" w:eastAsia="zh-CN"/>
              </w:rPr>
              <w:t>综合部</w:t>
            </w:r>
            <w:r>
              <w:rPr>
                <w:rFonts w:hint="eastAsia" w:eastAsia="宋体"/>
                <w:sz w:val="24"/>
                <w:szCs w:val="24"/>
              </w:rPr>
              <w:t xml:space="preserve"> </w:t>
            </w:r>
            <w:r>
              <w:rPr>
                <w:rFonts w:hint="eastAsia" w:eastAsia="宋体"/>
                <w:sz w:val="24"/>
                <w:szCs w:val="24"/>
                <w:lang w:eastAsia="zh-CN"/>
              </w:rPr>
              <w:t>，</w:t>
            </w:r>
            <w:r>
              <w:rPr>
                <w:rFonts w:hint="eastAsia" w:eastAsia="宋体"/>
                <w:sz w:val="24"/>
                <w:szCs w:val="24"/>
              </w:rPr>
              <w:t>主管领导：</w:t>
            </w:r>
            <w:r>
              <w:rPr>
                <w:rFonts w:hint="eastAsia" w:ascii="Times New Roman" w:hAnsi="Times New Roman" w:eastAsia="宋体" w:cs="Times New Roman"/>
                <w:sz w:val="24"/>
                <w:szCs w:val="24"/>
              </w:rPr>
              <w:t>曾佑芝</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陪同人员：曾佑芝</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2021.5.8</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sz w:val="24"/>
                <w:szCs w:val="24"/>
              </w:rPr>
              <w:t>审核条款：</w:t>
            </w:r>
            <w:r>
              <w:rPr>
                <w:rFonts w:hint="eastAsia" w:ascii="宋体" w:hAnsi="宋体" w:cs="新宋体"/>
                <w:color w:val="auto"/>
                <w:sz w:val="18"/>
                <w:szCs w:val="18"/>
              </w:rPr>
              <w:t>5.3组织的角色、职责和权限；6.2质量目标及其实现的策划；</w:t>
            </w:r>
            <w:r>
              <w:rPr>
                <w:rFonts w:hint="eastAsia" w:ascii="宋体" w:hAnsi="宋体" w:cs="新宋体"/>
                <w:color w:val="auto"/>
                <w:sz w:val="18"/>
                <w:szCs w:val="18"/>
                <w:lang w:val="en-US" w:eastAsia="zh-CN"/>
              </w:rPr>
              <w:t>7.1.2人员；</w:t>
            </w:r>
            <w:r>
              <w:rPr>
                <w:rFonts w:hint="eastAsia" w:ascii="宋体" w:hAnsi="宋体" w:cs="新宋体"/>
                <w:color w:val="auto"/>
                <w:sz w:val="18"/>
                <w:szCs w:val="18"/>
              </w:rPr>
              <w:t>7.2能力；7.3意识；7.4沟通；7.5文件化信息；8.2产品和服务的要求；8.4外部提供过程、产品和服务的控制；</w:t>
            </w:r>
            <w:r>
              <w:rPr>
                <w:rFonts w:hint="eastAsia" w:ascii="宋体" w:hAnsi="宋体" w:cs="新宋体"/>
                <w:color w:val="auto"/>
                <w:sz w:val="18"/>
                <w:szCs w:val="18"/>
                <w:highlight w:val="none"/>
              </w:rPr>
              <w:t>8.5.1生产和服务提供的控制</w:t>
            </w:r>
            <w:r>
              <w:rPr>
                <w:rFonts w:hint="eastAsia" w:ascii="宋体" w:hAnsi="宋体" w:cs="新宋体"/>
                <w:color w:val="auto"/>
                <w:sz w:val="18"/>
                <w:szCs w:val="18"/>
                <w:highlight w:val="none"/>
                <w:lang w:eastAsia="zh-CN"/>
              </w:rPr>
              <w:t>（</w:t>
            </w:r>
            <w:r>
              <w:rPr>
                <w:rFonts w:hint="eastAsia" w:ascii="宋体" w:hAnsi="宋体" w:cs="新宋体"/>
                <w:color w:val="auto"/>
                <w:sz w:val="18"/>
                <w:szCs w:val="18"/>
                <w:highlight w:val="none"/>
                <w:lang w:val="en-US" w:eastAsia="zh-CN"/>
              </w:rPr>
              <w:t>销售）</w:t>
            </w:r>
            <w:r>
              <w:rPr>
                <w:rFonts w:hint="eastAsia" w:ascii="宋体" w:hAnsi="宋体" w:cs="新宋体"/>
                <w:color w:val="auto"/>
                <w:sz w:val="18"/>
                <w:szCs w:val="18"/>
                <w:highlight w:val="none"/>
              </w:rPr>
              <w:t>；8.5.3顾</w:t>
            </w:r>
            <w:r>
              <w:rPr>
                <w:rFonts w:hint="eastAsia" w:ascii="宋体" w:hAnsi="宋体" w:cs="新宋体"/>
                <w:color w:val="auto"/>
                <w:sz w:val="18"/>
                <w:szCs w:val="18"/>
              </w:rPr>
              <w:t>客或外部供方的财产；8.5.5交付后的活动</w:t>
            </w:r>
            <w:r>
              <w:rPr>
                <w:rFonts w:hint="eastAsia" w:ascii="宋体" w:hAnsi="宋体" w:cs="新宋体"/>
                <w:color w:val="auto"/>
                <w:sz w:val="18"/>
                <w:szCs w:val="18"/>
                <w:lang w:val="en-US" w:eastAsia="zh-CN"/>
              </w:rPr>
              <w:t>；</w:t>
            </w:r>
            <w:r>
              <w:rPr>
                <w:rFonts w:hint="eastAsia" w:ascii="宋体" w:hAnsi="宋体" w:cs="新宋体"/>
                <w:color w:val="auto"/>
                <w:sz w:val="18"/>
                <w:szCs w:val="18"/>
              </w:rPr>
              <w:t>9.1.2顾客满意；9.1.3分析和评价；9.2内部审核；</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Q5.3</w:t>
            </w:r>
          </w:p>
        </w:tc>
        <w:tc>
          <w:tcPr>
            <w:tcW w:w="1057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综合部</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参加管理评审会议，向会议提供本部门质量管理体系执行情况，并制定、实施本部门纠正、预防措施；</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负责组织《质量手册》的编制、修改、换版；</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负责公司文件的发放和管理，负责质量记录的控制和管理；</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负责协助管理者代表做好内部审核，负责过程的监视和测量，负责组织公司数据的分析及改进；</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Q6.2</w:t>
            </w:r>
          </w:p>
        </w:tc>
        <w:tc>
          <w:tcPr>
            <w:tcW w:w="10572" w:type="dxa"/>
          </w:tcPr>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eastAsia="zh-CN"/>
              </w:rPr>
              <w:t>综合部</w:t>
            </w:r>
            <w:r>
              <w:rPr>
                <w:rFonts w:hint="eastAsia" w:ascii="宋体" w:hAnsi="宋体" w:cs="宋体"/>
                <w:color w:val="000000"/>
                <w:spacing w:val="-4"/>
                <w:szCs w:val="21"/>
              </w:rPr>
              <w:t>负责人：</w:t>
            </w:r>
            <w:r>
              <w:rPr>
                <w:rFonts w:hint="eastAsia" w:ascii="宋体" w:hAnsi="宋体" w:cs="宋体"/>
                <w:color w:val="000000"/>
                <w:spacing w:val="-4"/>
                <w:szCs w:val="21"/>
                <w:lang w:val="en-US" w:eastAsia="zh-CN"/>
              </w:rPr>
              <w:t>曾佑芝</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测量时间：20</w:t>
            </w:r>
            <w:r>
              <w:rPr>
                <w:rFonts w:hint="eastAsia" w:ascii="宋体" w:hAnsi="宋体" w:cs="宋体"/>
                <w:color w:val="000000"/>
                <w:spacing w:val="-4"/>
                <w:szCs w:val="21"/>
                <w:highlight w:val="none"/>
                <w:lang w:val="en-US" w:eastAsia="zh-CN"/>
              </w:rPr>
              <w:t>20年12月</w:t>
            </w:r>
            <w:r>
              <w:rPr>
                <w:rFonts w:hint="eastAsia" w:ascii="宋体" w:hAnsi="宋体" w:cs="宋体"/>
                <w:color w:val="000000"/>
                <w:spacing w:val="-4"/>
                <w:szCs w:val="21"/>
                <w:highlight w:val="none"/>
              </w:rPr>
              <w:t>-202</w:t>
            </w:r>
            <w:r>
              <w:rPr>
                <w:rFonts w:hint="eastAsia" w:ascii="宋体" w:hAnsi="宋体" w:cs="宋体"/>
                <w:color w:val="000000"/>
                <w:spacing w:val="-4"/>
                <w:szCs w:val="21"/>
                <w:highlight w:val="none"/>
                <w:lang w:val="en-US" w:eastAsia="zh-CN"/>
              </w:rPr>
              <w:t>1年3</w:t>
            </w:r>
            <w:r>
              <w:rPr>
                <w:rFonts w:hint="eastAsia" w:ascii="宋体" w:hAnsi="宋体" w:cs="宋体"/>
                <w:color w:val="000000"/>
                <w:spacing w:val="-4"/>
                <w:szCs w:val="21"/>
                <w:highlight w:val="none"/>
              </w:rPr>
              <w:t>月</w:t>
            </w:r>
          </w:p>
          <w:p>
            <w:pPr>
              <w:spacing w:line="360" w:lineRule="auto"/>
              <w:rPr>
                <w:rFonts w:hint="eastAsia" w:ascii="宋体" w:hAnsi="宋体" w:eastAsia="宋体" w:cs="宋体"/>
                <w:color w:val="000000"/>
                <w:spacing w:val="-4"/>
                <w:szCs w:val="21"/>
                <w:highlight w:val="none"/>
                <w:lang w:eastAsia="zh-CN"/>
              </w:rPr>
            </w:pPr>
            <w:r>
              <w:rPr>
                <w:rFonts w:hint="eastAsia" w:ascii="宋体" w:hAnsi="宋体" w:cs="宋体"/>
                <w:color w:val="000000"/>
                <w:kern w:val="0"/>
              </w:rPr>
              <w:t>培训计划及时完成率 100%</w:t>
            </w:r>
            <w:r>
              <w:rPr>
                <w:rFonts w:hint="eastAsia" w:ascii="宋体" w:hAnsi="宋体" w:eastAsia="宋体" w:cs="宋体"/>
                <w:color w:val="000000"/>
                <w:spacing w:val="-4"/>
                <w:szCs w:val="21"/>
                <w:highlight w:val="none"/>
                <w:lang w:eastAsia="zh-CN"/>
              </w:rPr>
              <w:t xml:space="preserve">；  </w:t>
            </w:r>
            <w:r>
              <w:rPr>
                <w:rFonts w:hint="eastAsia" w:ascii="宋体" w:hAnsi="宋体" w:eastAsia="宋体" w:cs="宋体"/>
                <w:color w:val="000000"/>
                <w:spacing w:val="-4"/>
                <w:szCs w:val="21"/>
                <w:highlight w:val="none"/>
                <w:lang w:val="en-US" w:eastAsia="zh-CN"/>
              </w:rPr>
              <w:t xml:space="preserve">            </w:t>
            </w:r>
            <w:r>
              <w:rPr>
                <w:rFonts w:hint="eastAsia" w:ascii="宋体" w:hAnsi="宋体" w:eastAsia="宋体" w:cs="宋体"/>
                <w:color w:val="000000"/>
                <w:spacing w:val="-4"/>
                <w:szCs w:val="21"/>
                <w:highlight w:val="none"/>
                <w:lang w:eastAsia="zh-CN"/>
              </w:rPr>
              <w:t>实测：100%</w:t>
            </w:r>
          </w:p>
          <w:p>
            <w:pPr>
              <w:spacing w:line="360" w:lineRule="auto"/>
              <w:rPr>
                <w:rFonts w:hint="eastAsia" w:ascii="宋体" w:hAnsi="宋体" w:eastAsia="宋体" w:cs="宋体"/>
                <w:color w:val="000000"/>
                <w:spacing w:val="-4"/>
                <w:szCs w:val="21"/>
                <w:highlight w:val="none"/>
                <w:lang w:eastAsia="zh-CN"/>
              </w:rPr>
            </w:pPr>
            <w:r>
              <w:rPr>
                <w:rFonts w:hint="eastAsia" w:ascii="宋体" w:hAnsi="宋体" w:cs="宋体"/>
                <w:color w:val="000000"/>
                <w:kern w:val="0"/>
              </w:rPr>
              <w:t>采购物资合格率100%</w:t>
            </w:r>
            <w:r>
              <w:rPr>
                <w:rFonts w:hint="eastAsia" w:ascii="宋体" w:hAnsi="宋体" w:eastAsia="宋体" w:cs="宋体"/>
                <w:color w:val="000000"/>
                <w:spacing w:val="-4"/>
                <w:szCs w:val="21"/>
                <w:highlight w:val="none"/>
                <w:lang w:eastAsia="zh-CN"/>
              </w:rPr>
              <w:t>；</w:t>
            </w:r>
            <w:r>
              <w:rPr>
                <w:rFonts w:hint="eastAsia" w:ascii="宋体" w:hAnsi="宋体" w:eastAsia="宋体" w:cs="宋体"/>
                <w:color w:val="000000"/>
                <w:spacing w:val="-4"/>
                <w:szCs w:val="21"/>
                <w:highlight w:val="none"/>
                <w:lang w:val="en-US" w:eastAsia="zh-CN"/>
              </w:rPr>
              <w:t xml:space="preserve">                  </w:t>
            </w:r>
            <w:r>
              <w:rPr>
                <w:rFonts w:hint="eastAsia" w:ascii="宋体" w:hAnsi="宋体" w:cs="宋体"/>
                <w:color w:val="000000"/>
                <w:spacing w:val="-4"/>
                <w:szCs w:val="21"/>
                <w:highlight w:val="none"/>
                <w:lang w:val="en-US" w:eastAsia="zh-CN"/>
              </w:rPr>
              <w:t xml:space="preserve"> </w:t>
            </w:r>
            <w:r>
              <w:rPr>
                <w:rFonts w:hint="eastAsia" w:ascii="宋体" w:hAnsi="宋体" w:eastAsia="宋体" w:cs="宋体"/>
                <w:color w:val="000000"/>
                <w:spacing w:val="-4"/>
                <w:szCs w:val="21"/>
                <w:highlight w:val="none"/>
                <w:lang w:eastAsia="zh-CN"/>
              </w:rPr>
              <w:t>实测：100%</w:t>
            </w:r>
          </w:p>
          <w:p>
            <w:pPr>
              <w:spacing w:line="360" w:lineRule="auto"/>
              <w:rPr>
                <w:rFonts w:hint="default" w:ascii="宋体" w:hAnsi="宋体" w:eastAsia="宋体" w:cs="宋体"/>
                <w:color w:val="000000"/>
                <w:spacing w:val="-4"/>
                <w:szCs w:val="21"/>
                <w:highlight w:val="none"/>
                <w:lang w:val="en-US" w:eastAsia="zh-CN"/>
              </w:rPr>
            </w:pPr>
            <w:r>
              <w:rPr>
                <w:rFonts w:hint="eastAsia" w:ascii="宋体" w:hAnsi="宋体" w:cs="宋体"/>
                <w:color w:val="000000"/>
                <w:kern w:val="0"/>
              </w:rPr>
              <w:t>顾客满意度为90以上</w:t>
            </w:r>
            <w:r>
              <w:rPr>
                <w:rFonts w:hint="eastAsia" w:ascii="宋体" w:hAnsi="宋体" w:eastAsia="宋体" w:cs="宋体"/>
                <w:color w:val="000000"/>
                <w:spacing w:val="-4"/>
                <w:szCs w:val="21"/>
                <w:highlight w:val="none"/>
                <w:lang w:eastAsia="zh-CN"/>
              </w:rPr>
              <w:t>；</w:t>
            </w:r>
            <w:r>
              <w:rPr>
                <w:rFonts w:hint="eastAsia" w:ascii="宋体" w:hAnsi="宋体" w:eastAsia="宋体" w:cs="宋体"/>
                <w:color w:val="000000"/>
                <w:spacing w:val="-4"/>
                <w:szCs w:val="21"/>
                <w:highlight w:val="none"/>
                <w:lang w:val="en-US" w:eastAsia="zh-CN"/>
              </w:rPr>
              <w:t xml:space="preserve">             </w:t>
            </w:r>
            <w:r>
              <w:rPr>
                <w:rFonts w:hint="eastAsia" w:ascii="宋体" w:hAnsi="宋体" w:cs="宋体"/>
                <w:color w:val="000000"/>
                <w:spacing w:val="-4"/>
                <w:szCs w:val="21"/>
                <w:highlight w:val="none"/>
                <w:lang w:val="en-US" w:eastAsia="zh-CN"/>
              </w:rPr>
              <w:t xml:space="preserve">     </w:t>
            </w:r>
            <w:r>
              <w:rPr>
                <w:rFonts w:hint="eastAsia" w:ascii="宋体" w:hAnsi="宋体" w:eastAsia="宋体" w:cs="宋体"/>
                <w:color w:val="000000"/>
                <w:spacing w:val="-4"/>
                <w:szCs w:val="21"/>
                <w:highlight w:val="none"/>
                <w:lang w:val="en-US" w:eastAsia="zh-CN"/>
              </w:rPr>
              <w:t xml:space="preserve"> </w:t>
            </w:r>
            <w:r>
              <w:rPr>
                <w:rFonts w:hint="eastAsia" w:ascii="宋体" w:hAnsi="宋体" w:eastAsia="宋体" w:cs="宋体"/>
                <w:color w:val="000000"/>
                <w:spacing w:val="-4"/>
                <w:szCs w:val="21"/>
                <w:highlight w:val="none"/>
                <w:lang w:eastAsia="zh-CN"/>
              </w:rPr>
              <w:t>实测：</w:t>
            </w:r>
            <w:r>
              <w:rPr>
                <w:rFonts w:hint="eastAsia" w:ascii="宋体" w:hAnsi="宋体" w:cs="宋体"/>
                <w:color w:val="000000"/>
                <w:spacing w:val="-4"/>
                <w:szCs w:val="21"/>
                <w:highlight w:val="none"/>
                <w:lang w:val="en-US" w:eastAsia="zh-CN"/>
              </w:rPr>
              <w:t>98</w:t>
            </w:r>
          </w:p>
          <w:p>
            <w:pPr>
              <w:spacing w:line="360" w:lineRule="auto"/>
              <w:rPr>
                <w:rFonts w:hint="eastAsia" w:ascii="宋体" w:hAnsi="宋体" w:cs="宋体"/>
                <w:color w:val="000000"/>
                <w:kern w:val="0"/>
              </w:rPr>
            </w:pPr>
            <w:r>
              <w:rPr>
                <w:rFonts w:hint="eastAsia" w:ascii="宋体" w:hAnsi="宋体" w:cs="宋体"/>
                <w:color w:val="000000"/>
                <w:kern w:val="0"/>
              </w:rPr>
              <w:t>合同评审率100%以上</w:t>
            </w:r>
            <w:r>
              <w:rPr>
                <w:rFonts w:hint="eastAsia" w:ascii="宋体" w:hAnsi="宋体" w:eastAsia="宋体" w:cs="宋体"/>
                <w:color w:val="000000"/>
                <w:spacing w:val="-4"/>
                <w:szCs w:val="21"/>
                <w:highlight w:val="none"/>
                <w:lang w:val="en-US" w:eastAsia="zh-CN"/>
              </w:rPr>
              <w:t xml:space="preserve"> </w:t>
            </w:r>
            <w:r>
              <w:rPr>
                <w:rFonts w:hint="eastAsia" w:ascii="宋体" w:hAnsi="宋体" w:cs="宋体"/>
                <w:color w:val="000000"/>
                <w:spacing w:val="-4"/>
                <w:szCs w:val="21"/>
                <w:highlight w:val="none"/>
                <w:lang w:val="en-US" w:eastAsia="zh-CN"/>
              </w:rPr>
              <w:t xml:space="preserve">                     </w:t>
            </w:r>
            <w:r>
              <w:rPr>
                <w:rFonts w:hint="eastAsia" w:ascii="宋体" w:hAnsi="宋体" w:eastAsia="宋体" w:cs="宋体"/>
                <w:color w:val="000000"/>
                <w:spacing w:val="-4"/>
                <w:szCs w:val="21"/>
                <w:highlight w:val="none"/>
                <w:lang w:eastAsia="zh-CN"/>
              </w:rPr>
              <w:t>实测：100%</w:t>
            </w:r>
          </w:p>
          <w:p>
            <w:pPr>
              <w:spacing w:line="360" w:lineRule="auto"/>
              <w:rPr>
                <w:rFonts w:hint="eastAsia" w:ascii="宋体" w:hAnsi="宋体" w:cs="宋体"/>
                <w:color w:val="000000"/>
                <w:kern w:val="0"/>
                <w:lang w:eastAsia="zh-CN"/>
              </w:rPr>
            </w:pPr>
            <w:r>
              <w:rPr>
                <w:rFonts w:hint="eastAsia" w:ascii="宋体" w:hAnsi="宋体" w:cs="宋体"/>
                <w:color w:val="000000"/>
                <w:kern w:val="0"/>
              </w:rPr>
              <w:t>产品按期交付率</w:t>
            </w:r>
            <w:r>
              <w:rPr>
                <w:rFonts w:hint="eastAsia"/>
                <w:sz w:val="24"/>
              </w:rPr>
              <w:t>≥</w:t>
            </w:r>
            <w:r>
              <w:rPr>
                <w:rFonts w:hint="eastAsia" w:ascii="宋体" w:hAnsi="宋体" w:cs="宋体"/>
                <w:color w:val="000000"/>
                <w:kern w:val="0"/>
              </w:rPr>
              <w:t>98%</w:t>
            </w:r>
            <w:r>
              <w:rPr>
                <w:rFonts w:hint="eastAsia" w:ascii="宋体" w:hAnsi="宋体" w:eastAsia="宋体" w:cs="宋体"/>
                <w:color w:val="000000"/>
                <w:spacing w:val="-4"/>
                <w:szCs w:val="21"/>
                <w:highlight w:val="none"/>
                <w:lang w:val="en-US" w:eastAsia="zh-CN"/>
              </w:rPr>
              <w:t xml:space="preserve"> </w:t>
            </w:r>
            <w:r>
              <w:rPr>
                <w:rFonts w:hint="eastAsia" w:ascii="宋体" w:hAnsi="宋体" w:cs="宋体"/>
                <w:color w:val="000000"/>
                <w:spacing w:val="-4"/>
                <w:szCs w:val="21"/>
                <w:highlight w:val="none"/>
                <w:lang w:val="en-US" w:eastAsia="zh-CN"/>
              </w:rPr>
              <w:t xml:space="preserve">                    </w:t>
            </w:r>
            <w:r>
              <w:rPr>
                <w:rFonts w:hint="eastAsia" w:ascii="宋体" w:hAnsi="宋体" w:eastAsia="宋体" w:cs="宋体"/>
                <w:color w:val="000000"/>
                <w:spacing w:val="-4"/>
                <w:szCs w:val="21"/>
                <w:highlight w:val="none"/>
                <w:lang w:eastAsia="zh-CN"/>
              </w:rPr>
              <w:t>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w:t>
            </w:r>
            <w:r>
              <w:rPr>
                <w:rFonts w:hint="eastAsia" w:ascii="宋体" w:hAnsi="宋体" w:cs="宋体"/>
                <w:color w:val="000000"/>
                <w:spacing w:val="-4"/>
                <w:szCs w:val="21"/>
                <w:lang w:val="en-US" w:eastAsia="zh-CN"/>
              </w:rPr>
              <w:t>2021</w:t>
            </w:r>
            <w:r>
              <w:rPr>
                <w:rFonts w:hint="eastAsia" w:ascii="宋体" w:hAnsi="宋体" w:cs="宋体"/>
                <w:color w:val="000000"/>
                <w:spacing w:val="-4"/>
                <w:szCs w:val="21"/>
              </w:rPr>
              <w:t>年培</w:t>
            </w:r>
            <w:r>
              <w:rPr>
                <w:rFonts w:hint="eastAsia" w:ascii="宋体" w:hAnsi="宋体" w:cs="宋体"/>
                <w:color w:val="000000"/>
                <w:spacing w:val="-4"/>
                <w:szCs w:val="21"/>
                <w:highlight w:val="none"/>
              </w:rPr>
              <w:t>训记录，抽查</w:t>
            </w:r>
            <w:r>
              <w:rPr>
                <w:rFonts w:hint="eastAsia" w:ascii="宋体" w:hAnsi="宋体" w:cs="宋体"/>
                <w:color w:val="000000"/>
                <w:spacing w:val="-4"/>
                <w:szCs w:val="21"/>
                <w:highlight w:val="none"/>
                <w:lang w:val="en-US" w:eastAsia="zh-CN"/>
              </w:rPr>
              <w:t>3</w:t>
            </w:r>
            <w:r>
              <w:rPr>
                <w:rFonts w:hint="eastAsia" w:ascii="宋体" w:hAnsi="宋体" w:cs="宋体"/>
                <w:color w:val="000000"/>
                <w:spacing w:val="-4"/>
                <w:szCs w:val="21"/>
                <w:highlight w:val="none"/>
              </w:rPr>
              <w:t>月份对</w:t>
            </w:r>
            <w:r>
              <w:rPr>
                <w:rFonts w:hint="eastAsia"/>
                <w:highlight w:val="none"/>
                <w:lang w:val="en-US" w:eastAsia="zh-CN"/>
              </w:rPr>
              <w:t>内审员</w:t>
            </w:r>
            <w:r>
              <w:rPr>
                <w:rFonts w:hint="eastAsia" w:ascii="宋体" w:hAnsi="宋体" w:cs="宋体"/>
                <w:color w:val="000000"/>
                <w:spacing w:val="-4"/>
                <w:szCs w:val="21"/>
                <w:highlight w:val="none"/>
              </w:rPr>
              <w:t>的</w:t>
            </w:r>
            <w:r>
              <w:rPr>
                <w:rFonts w:hint="eastAsia" w:ascii="宋体" w:hAnsi="宋体" w:cs="宋体"/>
                <w:color w:val="000000"/>
                <w:spacing w:val="-4"/>
                <w:szCs w:val="21"/>
              </w:rPr>
              <w:t>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Q7.1.2</w:t>
            </w:r>
          </w:p>
        </w:tc>
        <w:tc>
          <w:tcPr>
            <w:tcW w:w="10572"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572" w:type="dxa"/>
          </w:tcPr>
          <w:p>
            <w:pPr>
              <w:widowControl/>
              <w:spacing w:line="360" w:lineRule="auto"/>
              <w:ind w:firstLine="420" w:firstLineChars="200"/>
              <w:jc w:val="left"/>
              <w:rPr>
                <w:rFonts w:hint="eastAsia"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widowControl/>
              <w:spacing w:line="360" w:lineRule="auto"/>
              <w:ind w:firstLine="420" w:firstLineChars="200"/>
              <w:jc w:val="left"/>
              <w:rPr>
                <w:rFonts w:hint="eastAsia" w:ascii="宋体" w:hAnsi="宋体" w:cs="宋体"/>
                <w:szCs w:val="21"/>
              </w:rPr>
            </w:pP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详见《人力资源控制程序》；</w:t>
            </w:r>
          </w:p>
          <w:p>
            <w:pPr>
              <w:widowControl/>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抽</w:t>
            </w:r>
            <w:r>
              <w:rPr>
                <w:rFonts w:hint="eastAsia" w:ascii="宋体" w:hAnsi="宋体" w:cs="宋体"/>
                <w:szCs w:val="21"/>
                <w:highlight w:val="none"/>
                <w:lang w:eastAsia="zh-CN"/>
              </w:rPr>
              <w:t>生产</w:t>
            </w:r>
            <w:r>
              <w:rPr>
                <w:rFonts w:hint="eastAsia" w:ascii="宋体" w:hAnsi="宋体" w:cs="宋体"/>
                <w:szCs w:val="21"/>
                <w:highlight w:val="none"/>
              </w:rPr>
              <w:t>人员考评情况：</w:t>
            </w:r>
          </w:p>
          <w:p>
            <w:pPr>
              <w:widowControl/>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见《</w:t>
            </w:r>
            <w:r>
              <w:rPr>
                <w:rFonts w:hint="eastAsia" w:ascii="宋体" w:hAnsi="宋体" w:cs="宋体"/>
                <w:szCs w:val="21"/>
                <w:highlight w:val="none"/>
                <w:lang w:eastAsia="zh-CN"/>
              </w:rPr>
              <w:t>生产</w:t>
            </w:r>
            <w:r>
              <w:rPr>
                <w:rFonts w:hint="eastAsia" w:ascii="宋体" w:hAnsi="宋体" w:cs="宋体"/>
                <w:szCs w:val="21"/>
                <w:highlight w:val="none"/>
              </w:rPr>
              <w:t>人员能力考评表》</w:t>
            </w:r>
          </w:p>
          <w:p>
            <w:pPr>
              <w:widowControl/>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姓名：</w:t>
            </w:r>
            <w:r>
              <w:rPr>
                <w:rFonts w:hint="eastAsia"/>
                <w:lang w:val="en-US" w:eastAsia="zh-CN"/>
              </w:rPr>
              <w:t>朱三江</w:t>
            </w:r>
            <w:r>
              <w:rPr>
                <w:rFonts w:hint="eastAsia" w:ascii="宋体" w:hAnsi="宋体" w:cs="宋体"/>
                <w:szCs w:val="21"/>
                <w:highlight w:val="none"/>
              </w:rPr>
              <w:t xml:space="preserve">  考评时间20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p>
          <w:p>
            <w:pPr>
              <w:widowControl/>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rPr>
              <w:t>从</w:t>
            </w:r>
            <w:r>
              <w:rPr>
                <w:rFonts w:hint="eastAsia" w:ascii="宋体" w:hAnsi="宋体" w:cs="宋体"/>
                <w:szCs w:val="21"/>
                <w:highlight w:val="none"/>
                <w:lang w:val="en-US" w:eastAsia="zh-CN"/>
              </w:rPr>
              <w:t>业务能力</w:t>
            </w:r>
            <w:r>
              <w:rPr>
                <w:rFonts w:hint="eastAsia" w:ascii="宋体" w:hAnsi="宋体" w:cs="宋体"/>
                <w:szCs w:val="21"/>
                <w:highlight w:val="none"/>
              </w:rPr>
              <w:t>、</w:t>
            </w:r>
            <w:r>
              <w:rPr>
                <w:rFonts w:hint="eastAsia" w:ascii="宋体" w:hAnsi="宋体" w:cs="宋体"/>
                <w:szCs w:val="21"/>
                <w:highlight w:val="none"/>
                <w:lang w:val="en-US" w:eastAsia="zh-CN"/>
              </w:rPr>
              <w:t>沟通能力</w:t>
            </w:r>
            <w:r>
              <w:rPr>
                <w:rFonts w:hint="eastAsia" w:ascii="宋体" w:hAnsi="宋体" w:cs="宋体"/>
                <w:szCs w:val="21"/>
                <w:highlight w:val="none"/>
              </w:rPr>
              <w:t>、</w:t>
            </w:r>
            <w:r>
              <w:rPr>
                <w:rFonts w:hint="eastAsia" w:ascii="宋体" w:hAnsi="宋体" w:cs="宋体"/>
                <w:szCs w:val="21"/>
                <w:highlight w:val="none"/>
                <w:lang w:val="en-US" w:eastAsia="zh-CN"/>
              </w:rPr>
              <w:t>业务完成</w:t>
            </w:r>
            <w:r>
              <w:rPr>
                <w:rFonts w:hint="eastAsia" w:ascii="宋体" w:hAnsi="宋体" w:cs="宋体"/>
                <w:szCs w:val="21"/>
                <w:highlight w:val="none"/>
              </w:rPr>
              <w:t>等方面进行了考核。考核成绩：</w:t>
            </w:r>
            <w:r>
              <w:rPr>
                <w:rFonts w:hint="eastAsia" w:ascii="宋体" w:hAnsi="宋体" w:cs="宋体"/>
                <w:szCs w:val="21"/>
                <w:highlight w:val="none"/>
                <w:lang w:val="en-US" w:eastAsia="zh-CN"/>
              </w:rPr>
              <w:t>98分</w:t>
            </w:r>
            <w:r>
              <w:rPr>
                <w:rFonts w:hint="eastAsia" w:ascii="宋体" w:hAnsi="宋体" w:cs="宋体"/>
                <w:szCs w:val="21"/>
                <w:highlight w:val="none"/>
              </w:rPr>
              <w:t>。</w:t>
            </w:r>
          </w:p>
          <w:p>
            <w:pPr>
              <w:widowControl/>
              <w:spacing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w:t>
            </w:r>
          </w:p>
          <w:p>
            <w:pPr>
              <w:widowControl/>
              <w:spacing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查，人员培训计划：2020年12月-2021年12月培训计划9次，以完成6次。</w:t>
            </w:r>
          </w:p>
          <w:p>
            <w:pPr>
              <w:widowControl/>
              <w:spacing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1、查2021.3.10内审员培训记录；</w:t>
            </w:r>
          </w:p>
          <w:p>
            <w:pPr>
              <w:widowControl/>
              <w:spacing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培训内容：审核目的、范围、依据和方法等；</w:t>
            </w:r>
          </w:p>
          <w:p>
            <w:pPr>
              <w:widowControl/>
              <w:spacing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提供培训评价、培训内容。</w:t>
            </w:r>
          </w:p>
          <w:p>
            <w:pPr>
              <w:widowControl/>
              <w:spacing w:line="360" w:lineRule="auto"/>
              <w:ind w:firstLine="420" w:firstLineChars="200"/>
              <w:jc w:val="left"/>
              <w:rPr>
                <w:rFonts w:hint="default" w:ascii="宋体" w:hAnsi="宋体" w:cs="宋体"/>
                <w:szCs w:val="21"/>
                <w:lang w:val="en-US" w:eastAsia="zh-CN"/>
              </w:rPr>
            </w:pPr>
            <w:r>
              <w:rPr>
                <w:rFonts w:hint="eastAsia" w:ascii="宋体" w:hAnsi="宋体" w:cs="宋体"/>
                <w:szCs w:val="21"/>
                <w:lang w:val="en-US" w:eastAsia="zh-CN"/>
              </w:rPr>
              <w:t>参加人员：田建、卢明东</w:t>
            </w:r>
          </w:p>
          <w:p>
            <w:pPr>
              <w:widowControl/>
              <w:spacing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评价：培训达到预期效果，培训有效。</w:t>
            </w:r>
          </w:p>
          <w:p>
            <w:pPr>
              <w:widowControl/>
              <w:spacing w:line="360" w:lineRule="auto"/>
              <w:ind w:firstLine="420" w:firstLineChars="200"/>
              <w:jc w:val="left"/>
              <w:rPr>
                <w:rFonts w:hint="default" w:ascii="宋体" w:hAnsi="宋体" w:cs="宋体"/>
                <w:szCs w:val="21"/>
                <w:lang w:val="en-US" w:eastAsia="zh-CN"/>
              </w:rPr>
            </w:pPr>
            <w:r>
              <w:rPr>
                <w:rFonts w:hint="eastAsia" w:ascii="宋体" w:hAnsi="宋体" w:cs="宋体"/>
                <w:szCs w:val="21"/>
                <w:lang w:val="en-US" w:eastAsia="zh-CN"/>
              </w:rPr>
              <w:t>培训评价人： 张老师</w:t>
            </w:r>
          </w:p>
          <w:p>
            <w:pPr>
              <w:widowControl/>
              <w:spacing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2、查2021.4.17公司管理文件培训记录：</w:t>
            </w:r>
          </w:p>
          <w:p>
            <w:pPr>
              <w:widowControl/>
              <w:spacing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培训内容：生产作业指导书、岗位任职要求、管理制度、设备操作规程</w:t>
            </w:r>
          </w:p>
          <w:p>
            <w:pPr>
              <w:widowControl/>
              <w:spacing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参加人员：田建、曾佑芝、卢明东等</w:t>
            </w:r>
          </w:p>
          <w:p>
            <w:pPr>
              <w:widowControl/>
              <w:spacing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评价：通过此次培训，培训达到预期目的，培训有效。</w:t>
            </w:r>
          </w:p>
          <w:p>
            <w:pPr>
              <w:widowControl/>
              <w:spacing w:line="360" w:lineRule="auto"/>
              <w:ind w:firstLine="420" w:firstLineChars="200"/>
              <w:jc w:val="left"/>
              <w:rPr>
                <w:rFonts w:hint="default" w:ascii="宋体" w:hAnsi="宋体" w:cs="宋体"/>
                <w:szCs w:val="21"/>
                <w:lang w:val="en-US" w:eastAsia="zh-CN"/>
              </w:rPr>
            </w:pPr>
            <w:r>
              <w:rPr>
                <w:rFonts w:hint="eastAsia" w:ascii="宋体" w:hAnsi="宋体" w:cs="宋体"/>
                <w:szCs w:val="21"/>
                <w:lang w:val="en-US" w:eastAsia="zh-CN"/>
              </w:rPr>
              <w:t>培训评价人： 刘书伦</w:t>
            </w:r>
          </w:p>
          <w:p>
            <w:pPr>
              <w:widowControl/>
              <w:spacing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w:t>
            </w:r>
          </w:p>
          <w:p>
            <w:pPr>
              <w:widowControl/>
              <w:spacing w:line="360" w:lineRule="auto"/>
              <w:ind w:firstLine="420" w:firstLineChars="200"/>
              <w:jc w:val="left"/>
              <w:rPr>
                <w:rFonts w:hint="default" w:ascii="宋体" w:hAnsi="宋体" w:eastAsia="宋体"/>
                <w:szCs w:val="21"/>
                <w:lang w:val="en-US" w:eastAsia="zh-CN"/>
              </w:rPr>
            </w:pPr>
            <w:r>
              <w:rPr>
                <w:rFonts w:hint="eastAsia" w:ascii="宋体" w:hAnsi="宋体" w:cs="宋体"/>
                <w:szCs w:val="21"/>
                <w:lang w:val="en-US" w:eastAsia="zh-CN"/>
              </w:rPr>
              <w:t>其余培训计划均按计划进行。</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4"/>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572"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w:t>
            </w:r>
            <w:r>
              <w:rPr>
                <w:rFonts w:hint="eastAsia" w:ascii="宋体" w:hAnsi="宋体" w:cs="宋体"/>
                <w:szCs w:val="24"/>
                <w:highlight w:val="none"/>
                <w:lang w:eastAsia="zh-CN"/>
              </w:rPr>
              <w:t>顾客满意率</w:t>
            </w:r>
            <w:r>
              <w:rPr>
                <w:rFonts w:hint="eastAsia" w:ascii="宋体" w:hAnsi="宋体" w:cs="宋体"/>
                <w:szCs w:val="24"/>
                <w:highlight w:val="none"/>
              </w:rPr>
              <w:t>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017" w:type="dxa"/>
          </w:tcPr>
          <w:p>
            <w:pPr>
              <w:rPr>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7.5.1</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left"/>
              <w:rPr>
                <w:rFonts w:ascii="宋体" w:hAnsi="宋体"/>
                <w:szCs w:val="21"/>
              </w:rPr>
            </w:pPr>
            <w:r>
              <w:rPr>
                <w:rFonts w:hint="eastAsia" w:ascii="宋体" w:hAnsi="宋体" w:cs="宋体"/>
                <w:szCs w:val="21"/>
              </w:rPr>
              <w:t>创建和更新</w:t>
            </w: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7.5.2</w:t>
            </w:r>
          </w:p>
        </w:tc>
        <w:tc>
          <w:tcPr>
            <w:tcW w:w="10572"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eastAsia="zh-CN"/>
              </w:rPr>
              <w:t>CYZN/A-2020 A/0</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2020年</w:t>
            </w:r>
            <w:r>
              <w:rPr>
                <w:rFonts w:hint="eastAsia" w:ascii="宋体" w:hAnsi="宋体" w:eastAsia="宋体" w:cs="宋体"/>
                <w:color w:val="000000"/>
                <w:kern w:val="0"/>
                <w:sz w:val="21"/>
                <w:szCs w:val="21"/>
                <w:lang w:val="en-US" w:eastAsia="zh-CN"/>
              </w:rPr>
              <w:t>12</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01</w:t>
            </w:r>
            <w:r>
              <w:rPr>
                <w:rFonts w:hint="eastAsia" w:ascii="宋体" w:hAnsi="宋体" w:eastAsia="宋体" w:cs="宋体"/>
                <w:color w:val="000000"/>
                <w:kern w:val="0"/>
                <w:sz w:val="21"/>
                <w:szCs w:val="21"/>
                <w:lang w:eastAsia="zh-CN"/>
              </w:rPr>
              <w:t>日</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val="en-US" w:eastAsia="zh-CN"/>
              </w:rPr>
              <w:t>综合部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刘书伦</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文件</w:t>
            </w:r>
            <w:r>
              <w:rPr>
                <w:rFonts w:hint="eastAsia" w:ascii="宋体" w:hAnsi="宋体" w:eastAsia="宋体" w:cs="宋体"/>
                <w:color w:val="000000"/>
                <w:kern w:val="0"/>
                <w:sz w:val="21"/>
                <w:szCs w:val="21"/>
                <w:lang w:val="en-US" w:eastAsia="zh-CN"/>
              </w:rPr>
              <w:t>编号</w:t>
            </w:r>
            <w:bookmarkStart w:id="2" w:name="_Hlk525122474"/>
            <w:bookmarkStart w:id="3" w:name="_Hlk525122475"/>
            <w:r>
              <w:rPr>
                <w:rFonts w:hint="eastAsia" w:ascii="宋体" w:hAnsi="宋体" w:eastAsia="宋体" w:cs="宋体"/>
                <w:color w:val="000000"/>
                <w:kern w:val="0"/>
                <w:sz w:val="21"/>
                <w:szCs w:val="21"/>
                <w:lang w:val="en-US" w:eastAsia="zh-CN"/>
              </w:rPr>
              <w:t>：</w:t>
            </w:r>
            <w:bookmarkEnd w:id="2"/>
            <w:bookmarkEnd w:id="3"/>
            <w:r>
              <w:rPr>
                <w:rFonts w:hint="eastAsia" w:ascii="宋体" w:hAnsi="宋体" w:eastAsia="宋体" w:cs="宋体"/>
                <w:color w:val="000000"/>
                <w:kern w:val="0"/>
                <w:sz w:val="21"/>
                <w:szCs w:val="21"/>
              </w:rPr>
              <w:t>CYZN/B-2020</w:t>
            </w:r>
            <w:r>
              <w:rPr>
                <w:rFonts w:hint="eastAsia" w:ascii="宋体" w:hAnsi="宋体" w:eastAsia="宋体" w:cs="宋体"/>
                <w:color w:val="000000"/>
                <w:kern w:val="0"/>
                <w:sz w:val="21"/>
                <w:szCs w:val="21"/>
                <w:lang w:eastAsia="zh-CN"/>
              </w:rPr>
              <w:t xml:space="preserve"> 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2020年</w:t>
            </w:r>
            <w:r>
              <w:rPr>
                <w:rFonts w:hint="eastAsia" w:ascii="宋体" w:hAnsi="宋体" w:eastAsia="宋体" w:cs="宋体"/>
                <w:color w:val="000000"/>
                <w:kern w:val="0"/>
                <w:sz w:val="21"/>
                <w:szCs w:val="21"/>
                <w:lang w:val="en-US" w:eastAsia="zh-CN"/>
              </w:rPr>
              <w:t>12</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01</w:t>
            </w:r>
            <w:r>
              <w:rPr>
                <w:rFonts w:hint="eastAsia" w:ascii="宋体" w:hAnsi="宋体" w:eastAsia="宋体" w:cs="宋体"/>
                <w:color w:val="000000"/>
                <w:kern w:val="0"/>
                <w:sz w:val="21"/>
                <w:szCs w:val="21"/>
                <w:lang w:eastAsia="zh-CN"/>
              </w:rPr>
              <w:t>日</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val="en-US" w:eastAsia="zh-CN"/>
              </w:rPr>
              <w:t>综合部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刘书伦</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7.5.3</w:t>
            </w:r>
          </w:p>
        </w:tc>
        <w:tc>
          <w:tcPr>
            <w:tcW w:w="10572"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查，质量手册：公司编制了《文件与记录控制程序》，规定了体系文件的编制、审核、批准、受控、使用、报废等要求。查见：程序文件有</w:t>
            </w:r>
            <w:r>
              <w:rPr>
                <w:rFonts w:hint="eastAsia" w:ascii="宋体" w:hAnsi="宋体" w:cs="宋体"/>
                <w:szCs w:val="21"/>
                <w:lang w:val="en-US" w:eastAsia="zh-CN"/>
              </w:rPr>
              <w:t>18</w:t>
            </w:r>
            <w:r>
              <w:rPr>
                <w:rFonts w:hint="eastAsia" w:ascii="宋体" w:hAnsi="宋体" w:cs="宋体"/>
                <w:szCs w:val="21"/>
              </w:rPr>
              <w:t>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400" w:lineRule="exac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查《外来文件清单》,里面包括法律法规：中华人民共和国合同法、中华人民共和国劳动法、中华人民共和国质量法、中华人民共和国消费者权益法等标准。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rPr>
                <w:rFonts w:hint="eastAsia" w:ascii="宋体" w:hAnsi="宋体" w:cs="宋体"/>
                <w:szCs w:val="24"/>
              </w:rPr>
            </w:pPr>
            <w:r>
              <w:rPr>
                <w:rFonts w:hint="eastAsia" w:ascii="宋体" w:hAnsi="宋体" w:cs="宋体"/>
                <w:szCs w:val="21"/>
              </w:rPr>
              <w:t>产品和服务的要求</w:t>
            </w:r>
          </w:p>
        </w:tc>
        <w:tc>
          <w:tcPr>
            <w:tcW w:w="960" w:type="dxa"/>
            <w:vAlign w:val="top"/>
          </w:tcPr>
          <w:p>
            <w:pPr>
              <w:rPr>
                <w:rFonts w:hint="eastAsia" w:ascii="宋体" w:hAnsi="宋体" w:cs="宋体"/>
                <w:b w:val="0"/>
                <w:bCs/>
                <w:szCs w:val="21"/>
                <w:lang w:val="en-US" w:eastAsia="zh-CN"/>
              </w:rPr>
            </w:pPr>
            <w:r>
              <w:rPr>
                <w:rFonts w:hint="eastAsia" w:ascii="宋体" w:hAnsi="宋体" w:eastAsia="宋体" w:cs="宋体"/>
                <w:lang w:val="en-US" w:eastAsia="zh-CN"/>
              </w:rPr>
              <w:t>Q8.2</w:t>
            </w:r>
          </w:p>
        </w:tc>
        <w:tc>
          <w:tcPr>
            <w:tcW w:w="10572" w:type="dxa"/>
            <w:vAlign w:val="top"/>
          </w:tcPr>
          <w:p>
            <w:pPr>
              <w:spacing w:line="360" w:lineRule="auto"/>
              <w:ind w:firstLine="420" w:firstLineChars="200"/>
              <w:rPr>
                <w:rFonts w:hint="eastAsia"/>
              </w:rPr>
            </w:pPr>
            <w:r>
              <w:rPr>
                <w:rFonts w:hint="eastAsia"/>
              </w:rPr>
              <w:t>组织按质量手册制定并实施顾客沟通的要求，</w:t>
            </w:r>
            <w:r>
              <w:rPr>
                <w:rFonts w:hint="eastAsia"/>
                <w:lang w:val="en-US" w:eastAsia="zh-CN"/>
              </w:rPr>
              <w:t>综合</w:t>
            </w:r>
            <w:r>
              <w:rPr>
                <w:rFonts w:hint="eastAsia"/>
                <w:lang w:eastAsia="zh-CN"/>
              </w:rPr>
              <w:t>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合同：</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1、顾客：</w:t>
            </w:r>
            <w:r>
              <w:rPr>
                <w:rFonts w:hint="eastAsia"/>
                <w:highlight w:val="none"/>
              </w:rPr>
              <w:t>重庆上邦医疗设备有限公司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柄体、激光底板、胶合前支架等   型号：7075、2909、021A等，数量：按定做方入库数量</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合同签订日期：2021年1月7日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加工工序、</w:t>
            </w:r>
            <w:r>
              <w:rPr>
                <w:rFonts w:hint="eastAsia" w:ascii="宋体" w:hAnsi="宋体" w:cs="宋体"/>
                <w:color w:val="000000" w:themeColor="text1"/>
                <w:szCs w:val="21"/>
                <w:highlight w:val="none"/>
              </w:rPr>
              <w:t>数量、</w:t>
            </w:r>
            <w:r>
              <w:rPr>
                <w:rFonts w:hint="eastAsia" w:ascii="宋体" w:hAnsi="宋体" w:cs="宋体"/>
                <w:color w:val="000000" w:themeColor="text1"/>
                <w:szCs w:val="21"/>
                <w:highlight w:val="none"/>
                <w:lang w:val="en-US" w:eastAsia="zh-CN"/>
              </w:rPr>
              <w:t>单价、</w:t>
            </w:r>
            <w:r>
              <w:rPr>
                <w:rFonts w:hint="eastAsia" w:ascii="宋体" w:hAnsi="宋体" w:cs="宋体"/>
                <w:color w:val="000000" w:themeColor="text1"/>
                <w:szCs w:val="21"/>
                <w:highlight w:val="none"/>
              </w:rPr>
              <w:t>运输方式、结算、违约等。</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合同：</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、顾客：</w:t>
            </w:r>
            <w:r>
              <w:rPr>
                <w:rFonts w:hint="eastAsia"/>
              </w:rPr>
              <w:t>重庆华数机器人有限公司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激调二锁圈、方形装配工件等   型号：SK-IM111706-J22、HSR-HCKJ-ZP-03等，数量：按定做方入库数量</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合同签订日期：2021年2月5日</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加工工序、</w:t>
            </w:r>
            <w:r>
              <w:rPr>
                <w:rFonts w:hint="eastAsia" w:ascii="宋体" w:hAnsi="宋体" w:cs="宋体"/>
                <w:color w:val="000000" w:themeColor="text1"/>
                <w:szCs w:val="21"/>
                <w:highlight w:val="none"/>
              </w:rPr>
              <w:t>数量、</w:t>
            </w:r>
            <w:r>
              <w:rPr>
                <w:rFonts w:hint="eastAsia" w:ascii="宋体" w:hAnsi="宋体" w:cs="宋体"/>
                <w:color w:val="000000" w:themeColor="text1"/>
                <w:szCs w:val="21"/>
                <w:highlight w:val="none"/>
                <w:lang w:val="en-US" w:eastAsia="zh-CN"/>
              </w:rPr>
              <w:t>单价、</w:t>
            </w:r>
            <w:r>
              <w:rPr>
                <w:rFonts w:hint="eastAsia" w:ascii="宋体" w:hAnsi="宋体" w:cs="宋体"/>
                <w:color w:val="000000" w:themeColor="text1"/>
                <w:szCs w:val="21"/>
                <w:highlight w:val="none"/>
              </w:rPr>
              <w:t>运输方式、结算、违约等。</w:t>
            </w:r>
            <w:r>
              <w:rPr>
                <w:rFonts w:hint="eastAsia" w:ascii="宋体" w:hAnsi="宋体" w:cs="宋体"/>
                <w:color w:val="000000" w:themeColor="text1"/>
                <w:szCs w:val="21"/>
                <w:highlight w:val="none"/>
                <w:lang w:val="en-US" w:eastAsia="zh-CN"/>
              </w:rPr>
              <w:t>更改了各型号的单价</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合同评审表</w:t>
            </w:r>
            <w:r>
              <w:rPr>
                <w:rFonts w:hint="eastAsia" w:ascii="宋体" w:hAnsi="宋体" w:cs="宋体"/>
                <w:color w:val="000000" w:themeColor="text1"/>
                <w:szCs w:val="21"/>
              </w:rPr>
              <w:t>》</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1、2021年1月7日</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w:t>
            </w:r>
            <w:r>
              <w:rPr>
                <w:rFonts w:hint="eastAsia"/>
                <w:highlight w:val="none"/>
              </w:rPr>
              <w:t>重庆上邦医疗设备有限公司</w:t>
            </w:r>
          </w:p>
          <w:p>
            <w:pPr>
              <w:numPr>
                <w:ilvl w:val="0"/>
                <w:numId w:val="0"/>
              </w:num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柄体、激光底板、胶合前支架等</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w:t>
            </w:r>
            <w:r>
              <w:rPr>
                <w:rFonts w:hint="eastAsia" w:ascii="宋体" w:hAnsi="宋体" w:cs="宋体"/>
                <w:color w:val="000000" w:themeColor="text1"/>
                <w:szCs w:val="21"/>
                <w:highlight w:val="none"/>
                <w:lang w:eastAsia="zh-CN"/>
              </w:rPr>
              <w:t>售后服务、</w:t>
            </w:r>
            <w:r>
              <w:rPr>
                <w:rFonts w:hint="eastAsia" w:ascii="宋体" w:hAnsi="宋体" w:cs="宋体"/>
                <w:color w:val="000000" w:themeColor="text1"/>
                <w:szCs w:val="21"/>
                <w:highlight w:val="none"/>
              </w:rPr>
              <w:t>合同的合法性等信息</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评审</w:t>
            </w:r>
            <w:r>
              <w:rPr>
                <w:rFonts w:hint="eastAsia" w:ascii="宋体" w:hAnsi="宋体" w:cs="宋体"/>
                <w:color w:val="000000" w:themeColor="text1"/>
                <w:szCs w:val="21"/>
                <w:highlight w:val="none"/>
                <w:lang w:val="en-US" w:eastAsia="zh-CN"/>
              </w:rPr>
              <w:t>签字人：卢明东、田建  评审结论：同意签订合同  批准人：刘书伦</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评审时间：20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4</w:t>
            </w:r>
            <w:r>
              <w:rPr>
                <w:rFonts w:hint="eastAsia" w:ascii="宋体" w:hAnsi="宋体" w:cs="宋体"/>
                <w:color w:val="000000" w:themeColor="text1"/>
                <w:szCs w:val="21"/>
                <w:highlight w:val="none"/>
              </w:rPr>
              <w:t>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2、2021年2月5日</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w:t>
            </w:r>
            <w:r>
              <w:rPr>
                <w:rFonts w:hint="eastAsia"/>
              </w:rPr>
              <w:t>重庆华数机器人有限公司</w:t>
            </w:r>
          </w:p>
          <w:p>
            <w:pPr>
              <w:numPr>
                <w:ilvl w:val="0"/>
                <w:numId w:val="0"/>
              </w:num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激调二锁圈、方形装配工件等</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w:t>
            </w:r>
            <w:r>
              <w:rPr>
                <w:rFonts w:hint="eastAsia" w:ascii="宋体" w:hAnsi="宋体" w:cs="宋体"/>
                <w:color w:val="000000" w:themeColor="text1"/>
                <w:szCs w:val="21"/>
                <w:highlight w:val="none"/>
                <w:lang w:eastAsia="zh-CN"/>
              </w:rPr>
              <w:t>售后服务、</w:t>
            </w:r>
            <w:r>
              <w:rPr>
                <w:rFonts w:hint="eastAsia" w:ascii="宋体" w:hAnsi="宋体" w:cs="宋体"/>
                <w:color w:val="000000" w:themeColor="text1"/>
                <w:szCs w:val="21"/>
                <w:highlight w:val="none"/>
              </w:rPr>
              <w:t>合同的合法性等信息</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评审</w:t>
            </w:r>
            <w:r>
              <w:rPr>
                <w:rFonts w:hint="eastAsia" w:ascii="宋体" w:hAnsi="宋体" w:cs="宋体"/>
                <w:color w:val="000000" w:themeColor="text1"/>
                <w:szCs w:val="21"/>
                <w:highlight w:val="none"/>
                <w:lang w:val="en-US" w:eastAsia="zh-CN"/>
              </w:rPr>
              <w:t>签字人：卢明东、田建  评审结论：同意签订合同  批准人：刘书伦</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评审时间：20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日</w:t>
            </w:r>
          </w:p>
          <w:p>
            <w:pPr>
              <w:pStyle w:val="2"/>
              <w:ind w:firstLine="230" w:firstLineChars="100"/>
              <w:rPr>
                <w:rFonts w:hint="eastAsia" w:eastAsia="宋体"/>
                <w:color w:val="000000" w:themeColor="text1"/>
                <w:lang w:eastAsia="zh-CN"/>
              </w:rPr>
            </w:pPr>
            <w:r>
              <w:rPr>
                <w:rFonts w:hint="eastAsia"/>
                <w:color w:val="000000" w:themeColor="text1"/>
                <w:lang w:eastAsia="zh-CN"/>
              </w:rPr>
              <w:t>。。。。。。</w:t>
            </w:r>
          </w:p>
          <w:p>
            <w:pPr>
              <w:spacing w:line="360" w:lineRule="auto"/>
              <w:ind w:firstLine="420" w:firstLineChars="20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查合同均在签订前进行了评审</w:t>
            </w:r>
            <w:r>
              <w:rPr>
                <w:rFonts w:hint="eastAsia" w:ascii="宋体" w:hAnsi="宋体" w:cs="宋体"/>
                <w:color w:val="000000" w:themeColor="text1"/>
                <w:szCs w:val="21"/>
                <w:highlight w:val="none"/>
                <w:lang w:eastAsia="zh-CN"/>
              </w:rPr>
              <w:t>。</w:t>
            </w:r>
          </w:p>
          <w:p>
            <w:pPr>
              <w:pStyle w:val="3"/>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基本满足要求。</w:t>
            </w:r>
          </w:p>
          <w:p>
            <w:pPr>
              <w:spacing w:line="360" w:lineRule="auto"/>
              <w:ind w:firstLine="420" w:firstLineChars="200"/>
              <w:rPr>
                <w:rFonts w:hint="eastAsia" w:ascii="宋体" w:hAnsi="宋体" w:cs="宋体"/>
                <w:szCs w:val="24"/>
                <w:highlight w:val="none"/>
              </w:rPr>
            </w:pPr>
            <w:r>
              <w:rPr>
                <w:rFonts w:hint="eastAsia" w:ascii="宋体" w:hAnsi="宋体" w:cs="宋体"/>
                <w:color w:val="000000"/>
                <w:szCs w:val="21"/>
              </w:rPr>
              <w:t>负责人讲：20</w:t>
            </w:r>
            <w:r>
              <w:rPr>
                <w:rFonts w:hint="eastAsia" w:ascii="宋体" w:hAnsi="宋体" w:cs="宋体"/>
                <w:color w:val="000000"/>
                <w:szCs w:val="21"/>
                <w:lang w:val="en-US" w:eastAsia="zh-CN"/>
              </w:rPr>
              <w:t>20</w:t>
            </w:r>
            <w:r>
              <w:rPr>
                <w:rFonts w:hint="eastAsia" w:ascii="宋体" w:hAnsi="宋体" w:cs="宋体"/>
                <w:color w:val="000000"/>
                <w:szCs w:val="21"/>
              </w:rPr>
              <w:t>.</w:t>
            </w:r>
            <w:r>
              <w:rPr>
                <w:rFonts w:hint="eastAsia" w:ascii="宋体" w:hAnsi="宋体" w:cs="宋体"/>
                <w:color w:val="000000"/>
                <w:szCs w:val="21"/>
                <w:lang w:val="en-US" w:eastAsia="zh-CN"/>
              </w:rPr>
              <w:t>12</w:t>
            </w:r>
            <w:r>
              <w:rPr>
                <w:rFonts w:hint="eastAsia" w:ascii="宋体" w:hAnsi="宋体" w:cs="宋体"/>
                <w:color w:val="000000"/>
                <w:szCs w:val="21"/>
              </w:rPr>
              <w:t>至今，没有发生合同更改的情况，如果需要更改，需对更改内容重新评审。并将变化的要求及时通知有关人员。</w:t>
            </w:r>
          </w:p>
        </w:tc>
        <w:tc>
          <w:tcPr>
            <w:tcW w:w="1017"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hint="eastAsia" w:ascii="宋体" w:hAnsi="宋体" w:cs="宋体"/>
                <w:szCs w:val="24"/>
              </w:rPr>
            </w:pPr>
            <w:r>
              <w:rPr>
                <w:rFonts w:hint="eastAsia" w:ascii="宋体" w:hAnsi="宋体" w:cs="新宋体"/>
                <w:sz w:val="21"/>
                <w:szCs w:val="21"/>
              </w:rPr>
              <w:t>外部提供过程、产品和服务的控制</w:t>
            </w:r>
          </w:p>
        </w:tc>
        <w:tc>
          <w:tcPr>
            <w:tcW w:w="960" w:type="dxa"/>
            <w:vAlign w:val="top"/>
          </w:tcPr>
          <w:p>
            <w:pPr>
              <w:rPr>
                <w:rFonts w:hint="eastAsia" w:ascii="宋体" w:hAnsi="宋体" w:cs="宋体"/>
                <w:b w:val="0"/>
                <w:bCs/>
                <w:szCs w:val="21"/>
                <w:lang w:val="en-US" w:eastAsia="zh-CN"/>
              </w:rPr>
            </w:pPr>
            <w:r>
              <w:rPr>
                <w:rFonts w:hint="eastAsia" w:ascii="宋体" w:hAnsi="宋体" w:eastAsia="宋体" w:cs="Times New Roman"/>
                <w:szCs w:val="21"/>
                <w:lang w:val="en-US" w:eastAsia="zh-CN"/>
              </w:rPr>
              <w:t>Q</w:t>
            </w:r>
            <w:r>
              <w:rPr>
                <w:rFonts w:hint="eastAsia" w:ascii="宋体" w:hAnsi="宋体" w:eastAsia="宋体" w:cs="Times New Roman"/>
                <w:szCs w:val="21"/>
              </w:rPr>
              <w:t>8.4</w:t>
            </w:r>
          </w:p>
        </w:tc>
        <w:tc>
          <w:tcPr>
            <w:tcW w:w="10572" w:type="dxa"/>
            <w:vAlign w:val="top"/>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hint="eastAsia"/>
                <w:color w:val="000000" w:themeColor="text1"/>
                <w:szCs w:val="21"/>
              </w:rPr>
              <w:t>采购控制程序</w:t>
            </w:r>
            <w:r>
              <w:rPr>
                <w:rFonts w:hint="eastAsia" w:ascii="宋体" w:hAnsi="宋体" w:cs="宋体"/>
                <w:szCs w:val="21"/>
              </w:rPr>
              <w:t>》，规定了采购控制要求，明确了对供方选择、评价、及再评价的准则。</w:t>
            </w:r>
          </w:p>
          <w:p>
            <w:pPr>
              <w:widowControl/>
              <w:spacing w:line="400" w:lineRule="exact"/>
              <w:jc w:val="left"/>
              <w:rPr>
                <w:rFonts w:hint="eastAsia" w:ascii="宋体" w:hAnsi="宋体" w:cs="宋体"/>
                <w:color w:val="000000" w:themeColor="text1"/>
                <w:szCs w:val="21"/>
                <w:lang w:val="en-US" w:eastAsia="zh-CN"/>
              </w:rPr>
            </w:pPr>
            <w:r>
              <w:rPr>
                <w:rFonts w:hint="eastAsia" w:ascii="宋体" w:hAnsi="宋体" w:cs="宋体"/>
                <w:color w:val="000000" w:themeColor="text1"/>
                <w:szCs w:val="21"/>
              </w:rPr>
              <w:t>2.查《合格供方名录》。</w:t>
            </w:r>
            <w:r>
              <w:rPr>
                <w:rFonts w:hint="eastAsia" w:ascii="宋体" w:hAnsi="宋体" w:cs="宋体"/>
                <w:color w:val="000000" w:themeColor="text1"/>
                <w:szCs w:val="21"/>
                <w:lang w:val="en-US" w:eastAsia="zh-CN"/>
              </w:rPr>
              <w:t xml:space="preserve">                                                                    </w:t>
            </w:r>
          </w:p>
          <w:p>
            <w:pPr>
              <w:widowControl/>
              <w:spacing w:line="400" w:lineRule="exact"/>
              <w:jc w:val="left"/>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 xml:space="preserve">供应商名称                           采购产品                             数量         日期           </w:t>
            </w:r>
          </w:p>
          <w:p>
            <w:pPr>
              <w:widowControl/>
              <w:spacing w:line="360" w:lineRule="auto"/>
              <w:jc w:val="left"/>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Cs w:val="21"/>
                <w:highlight w:val="none"/>
              </w:rPr>
              <w:t>1）</w:t>
            </w:r>
            <w:r>
              <w:rPr>
                <w:rFonts w:hint="eastAsia" w:ascii="宋体" w:hAnsi="宋体"/>
                <w:szCs w:val="21"/>
              </w:rPr>
              <w:t>重庆普提机电设备有限公司</w:t>
            </w:r>
            <w:r>
              <w:rPr>
                <w:rFonts w:hint="eastAsia" w:ascii="宋体" w:hAnsi="宋体" w:cs="宋体"/>
                <w:color w:val="000000" w:themeColor="text1"/>
                <w:szCs w:val="21"/>
                <w:highlight w:val="none"/>
                <w:lang w:val="en-US" w:eastAsia="zh-CN"/>
              </w:rPr>
              <w:t xml:space="preserve">          </w:t>
            </w:r>
            <w:r>
              <w:rPr>
                <w:rFonts w:hint="eastAsia" w:ascii="宋体" w:hAnsi="宋体"/>
                <w:szCs w:val="21"/>
              </w:rPr>
              <w:t>刀具</w:t>
            </w:r>
            <w:r>
              <w:rPr>
                <w:rFonts w:hint="eastAsia" w:ascii="宋体" w:hAnsi="宋体" w:cs="宋体"/>
                <w:color w:val="000000" w:themeColor="text1"/>
                <w:sz w:val="21"/>
                <w:szCs w:val="21"/>
                <w:highlight w:val="none"/>
                <w:lang w:val="en-US" w:eastAsia="zh-CN"/>
              </w:rPr>
              <w:t>等</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cs="宋体"/>
                <w:color w:val="000000" w:themeColor="text1"/>
                <w:sz w:val="21"/>
                <w:szCs w:val="21"/>
                <w:highlight w:val="none"/>
                <w:lang w:val="en-US" w:eastAsia="zh-CN"/>
              </w:rPr>
              <w:t xml:space="preserve">                            一批</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cs="宋体"/>
                <w:color w:val="000000" w:themeColor="text1"/>
                <w:sz w:val="21"/>
                <w:szCs w:val="21"/>
                <w:highlight w:val="none"/>
                <w:lang w:val="en-US" w:eastAsia="zh-CN"/>
              </w:rPr>
              <w:t xml:space="preserve">    2021.1.10  </w:t>
            </w:r>
          </w:p>
          <w:p>
            <w:pPr>
              <w:spacing w:line="360" w:lineRule="auto"/>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rPr>
              <w:t>2</w:t>
            </w:r>
            <w:r>
              <w:rPr>
                <w:rFonts w:hint="eastAsia" w:ascii="宋体" w:hAnsi="宋体" w:cs="宋体"/>
                <w:color w:val="000000" w:themeColor="text1"/>
                <w:sz w:val="21"/>
                <w:szCs w:val="21"/>
                <w:highlight w:val="none"/>
                <w:lang w:eastAsia="zh-CN"/>
              </w:rPr>
              <w:t>）</w:t>
            </w:r>
            <w:r>
              <w:rPr>
                <w:rFonts w:hint="eastAsia" w:ascii="宋体" w:hAnsi="宋体"/>
                <w:szCs w:val="21"/>
              </w:rPr>
              <w:t>重庆拓诚金属材料有限公司</w:t>
            </w:r>
            <w:r>
              <w:rPr>
                <w:rFonts w:hint="eastAsia" w:ascii="宋体" w:hAnsi="宋体" w:cs="宋体"/>
                <w:color w:val="000000" w:themeColor="text1"/>
                <w:sz w:val="21"/>
                <w:szCs w:val="21"/>
                <w:highlight w:val="none"/>
              </w:rPr>
              <w:t xml:space="preserve"> </w:t>
            </w:r>
            <w:r>
              <w:rPr>
                <w:rFonts w:hint="eastAsia" w:ascii="宋体" w:hAnsi="宋体" w:cs="宋体"/>
                <w:color w:val="000000" w:themeColor="text1"/>
                <w:sz w:val="21"/>
                <w:szCs w:val="21"/>
                <w:highlight w:val="none"/>
                <w:lang w:val="en-US" w:eastAsia="zh-CN"/>
              </w:rPr>
              <w:t xml:space="preserve">         </w:t>
            </w:r>
            <w:r>
              <w:rPr>
                <w:rFonts w:hint="eastAsia" w:ascii="宋体" w:hAnsi="宋体"/>
                <w:szCs w:val="21"/>
              </w:rPr>
              <w:t>钢材</w:t>
            </w:r>
            <w:r>
              <w:rPr>
                <w:rFonts w:hint="eastAsia" w:ascii="宋体" w:hAnsi="宋体" w:cs="宋体"/>
                <w:color w:val="000000" w:themeColor="text1"/>
                <w:sz w:val="21"/>
                <w:szCs w:val="21"/>
                <w:highlight w:val="none"/>
                <w:lang w:val="en-US" w:eastAsia="zh-CN"/>
              </w:rPr>
              <w:t xml:space="preserve">等                               一批       2021.1.10 </w:t>
            </w:r>
          </w:p>
          <w:p>
            <w:pPr>
              <w:spacing w:line="360" w:lineRule="auto"/>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r>
              <w:rPr>
                <w:rFonts w:hint="eastAsia" w:ascii="宋体" w:hAnsi="宋体"/>
                <w:szCs w:val="21"/>
              </w:rPr>
              <w:t>重庆市怀川金属制品有限公司</w:t>
            </w:r>
            <w:r>
              <w:rPr>
                <w:rFonts w:hint="eastAsia" w:ascii="宋体" w:hAnsi="宋体" w:cs="宋体"/>
                <w:color w:val="000000" w:themeColor="text1"/>
                <w:sz w:val="21"/>
                <w:szCs w:val="21"/>
                <w:highlight w:val="none"/>
                <w:lang w:val="en-US" w:eastAsia="zh-CN"/>
              </w:rPr>
              <w:t xml:space="preserve">        </w:t>
            </w:r>
            <w:r>
              <w:rPr>
                <w:rFonts w:hint="eastAsia" w:ascii="宋体" w:hAnsi="宋体"/>
                <w:szCs w:val="21"/>
              </w:rPr>
              <w:t>钢材</w:t>
            </w:r>
            <w:r>
              <w:rPr>
                <w:rFonts w:hint="eastAsia" w:ascii="宋体" w:hAnsi="宋体" w:cs="宋体"/>
                <w:color w:val="000000" w:themeColor="text1"/>
                <w:sz w:val="21"/>
                <w:szCs w:val="21"/>
                <w:highlight w:val="none"/>
                <w:lang w:val="en-US" w:eastAsia="zh-CN"/>
              </w:rPr>
              <w:t>等                               一批       2021.1.10</w:t>
            </w:r>
          </w:p>
          <w:p>
            <w:pPr>
              <w:spacing w:line="360" w:lineRule="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r>
              <w:rPr>
                <w:rFonts w:hint="eastAsia" w:ascii="宋体" w:hAnsi="宋体"/>
                <w:szCs w:val="21"/>
              </w:rPr>
              <w:t>重庆祥泽金属制品有限公司</w:t>
            </w:r>
            <w:r>
              <w:rPr>
                <w:rFonts w:hint="eastAsia" w:ascii="宋体" w:hAnsi="宋体" w:cs="宋体"/>
                <w:color w:val="000000" w:themeColor="text1"/>
                <w:sz w:val="21"/>
                <w:szCs w:val="21"/>
                <w:highlight w:val="none"/>
                <w:lang w:val="en-US" w:eastAsia="zh-CN"/>
              </w:rPr>
              <w:t xml:space="preserve">          </w:t>
            </w:r>
            <w:r>
              <w:rPr>
                <w:rFonts w:hint="eastAsia" w:ascii="宋体" w:hAnsi="宋体"/>
                <w:szCs w:val="21"/>
                <w:lang w:val="en-US" w:eastAsia="zh-CN"/>
              </w:rPr>
              <w:t>铝板</w:t>
            </w:r>
            <w:r>
              <w:rPr>
                <w:rFonts w:hint="eastAsia" w:ascii="宋体" w:hAnsi="宋体" w:cs="宋体"/>
                <w:color w:val="000000" w:themeColor="text1"/>
                <w:sz w:val="21"/>
                <w:szCs w:val="21"/>
                <w:highlight w:val="none"/>
                <w:lang w:val="en-US" w:eastAsia="zh-CN"/>
              </w:rPr>
              <w:t>等                               一批       2021.1.10</w:t>
            </w:r>
          </w:p>
          <w:p>
            <w:pPr>
              <w:pStyle w:val="2"/>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 xml:space="preserve"> </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3．查：供应商评价表：</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抽查《</w:t>
            </w:r>
            <w:r>
              <w:rPr>
                <w:rFonts w:hint="eastAsia" w:ascii="宋体" w:hAnsi="宋体" w:cs="宋体"/>
                <w:color w:val="000000" w:themeColor="text1"/>
                <w:szCs w:val="21"/>
                <w:highlight w:val="none"/>
                <w:lang w:eastAsia="zh-CN"/>
              </w:rPr>
              <w:t>供方评定记录</w:t>
            </w:r>
            <w:r>
              <w:rPr>
                <w:rFonts w:hint="eastAsia" w:ascii="宋体" w:hAnsi="宋体" w:cs="宋体"/>
                <w:color w:val="000000" w:themeColor="text1"/>
                <w:szCs w:val="21"/>
                <w:highlight w:val="none"/>
              </w:rPr>
              <w:t>》</w:t>
            </w:r>
          </w:p>
          <w:p>
            <w:pPr>
              <w:widowControl/>
              <w:spacing w:line="400" w:lineRule="exact"/>
              <w:jc w:val="left"/>
              <w:rPr>
                <w:rFonts w:hint="eastAsia" w:ascii="宋体" w:hAnsi="宋体" w:eastAsia="宋体" w:cs="Times New Roman"/>
                <w:color w:val="000000" w:themeColor="text1"/>
                <w:szCs w:val="22"/>
                <w:highlight w:val="none"/>
              </w:rPr>
            </w:pPr>
            <w:r>
              <w:rPr>
                <w:rFonts w:hint="eastAsia" w:ascii="宋体" w:hAnsi="宋体" w:cs="宋体"/>
                <w:color w:val="000000" w:themeColor="text1"/>
                <w:szCs w:val="21"/>
                <w:highlight w:val="none"/>
              </w:rPr>
              <w:t>供应商：</w:t>
            </w:r>
            <w:r>
              <w:rPr>
                <w:rFonts w:hint="eastAsia" w:ascii="宋体" w:hAnsi="宋体"/>
                <w:szCs w:val="21"/>
              </w:rPr>
              <w:t>重庆普提机电设备有限公司</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评价项目：供货能力、产品质量、交付及时性、</w:t>
            </w:r>
            <w:r>
              <w:rPr>
                <w:rFonts w:hint="eastAsia" w:ascii="宋体" w:hAnsi="宋体" w:cs="宋体"/>
                <w:color w:val="000000" w:themeColor="text1"/>
                <w:szCs w:val="21"/>
                <w:highlight w:val="none"/>
                <w:lang w:eastAsia="zh-CN"/>
              </w:rPr>
              <w:t>价格</w:t>
            </w:r>
            <w:r>
              <w:rPr>
                <w:rFonts w:hint="eastAsia" w:ascii="宋体" w:hAnsi="宋体" w:cs="宋体"/>
                <w:color w:val="000000" w:themeColor="text1"/>
                <w:szCs w:val="21"/>
                <w:highlight w:val="none"/>
              </w:rPr>
              <w:t>等。</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评价结论：</w:t>
            </w:r>
            <w:r>
              <w:rPr>
                <w:rFonts w:hint="eastAsia" w:ascii="宋体" w:hAnsi="宋体"/>
                <w:color w:val="000000" w:themeColor="text1"/>
                <w:highlight w:val="none"/>
              </w:rPr>
              <w:t>从该公司提供的产品符合相关质量标准，且性能优秀，</w:t>
            </w:r>
            <w:r>
              <w:rPr>
                <w:rFonts w:hint="eastAsia" w:ascii="宋体" w:hAnsi="宋体"/>
                <w:color w:val="000000" w:themeColor="text1"/>
                <w:highlight w:val="none"/>
                <w:lang w:eastAsia="zh-CN"/>
              </w:rPr>
              <w:t>售后及时、</w:t>
            </w:r>
            <w:r>
              <w:rPr>
                <w:rFonts w:hint="eastAsia" w:ascii="宋体" w:hAnsi="宋体"/>
                <w:color w:val="000000" w:themeColor="text1"/>
                <w:highlight w:val="none"/>
              </w:rPr>
              <w:t>应列入合格供方。</w:t>
            </w:r>
          </w:p>
          <w:p>
            <w:pPr>
              <w:widowControl/>
              <w:spacing w:line="400" w:lineRule="exact"/>
              <w:jc w:val="left"/>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rPr>
              <w:t>评价人：</w:t>
            </w:r>
            <w:r>
              <w:rPr>
                <w:rFonts w:hint="eastAsia" w:ascii="宋体" w:hAnsi="宋体" w:cs="宋体"/>
                <w:color w:val="000000" w:themeColor="text1"/>
                <w:szCs w:val="21"/>
                <w:highlight w:val="none"/>
                <w:lang w:val="en-US" w:eastAsia="zh-CN"/>
              </w:rPr>
              <w:t>田键、章飞</w:t>
            </w:r>
          </w:p>
          <w:p>
            <w:pPr>
              <w:widowControl/>
              <w:spacing w:line="400" w:lineRule="exact"/>
              <w:jc w:val="left"/>
              <w:rPr>
                <w:rFonts w:hint="default" w:ascii="宋体" w:hAnsi="宋体" w:eastAsia="宋体"/>
                <w:color w:val="000000" w:themeColor="text1"/>
                <w:szCs w:val="22"/>
                <w:highlight w:val="none"/>
                <w:lang w:val="en-US" w:eastAsia="zh-CN"/>
              </w:rPr>
            </w:pPr>
            <w:r>
              <w:rPr>
                <w:rFonts w:hint="eastAsia" w:ascii="宋体" w:hAnsi="宋体" w:cs="宋体"/>
                <w:color w:val="000000" w:themeColor="text1"/>
                <w:szCs w:val="21"/>
                <w:highlight w:val="none"/>
              </w:rPr>
              <w:t>批准人：</w:t>
            </w:r>
            <w:r>
              <w:rPr>
                <w:rFonts w:hint="eastAsia"/>
                <w:color w:val="000000" w:themeColor="text1"/>
                <w:szCs w:val="21"/>
                <w:highlight w:val="none"/>
                <w:lang w:val="en-US" w:eastAsia="zh-CN"/>
              </w:rPr>
              <w:t>刘书伦</w:t>
            </w:r>
            <w:r>
              <w:rPr>
                <w:rFonts w:hint="eastAsia" w:ascii="宋体" w:hAnsi="宋体" w:eastAsia="宋体"/>
                <w:color w:val="000000" w:themeColor="text1"/>
                <w:szCs w:val="22"/>
                <w:highlight w:val="none"/>
              </w:rPr>
              <w:t xml:space="preserve">   评审日期 2021.</w:t>
            </w:r>
            <w:r>
              <w:rPr>
                <w:rFonts w:hint="eastAsia" w:ascii="宋体" w:hAnsi="宋体"/>
                <w:color w:val="000000" w:themeColor="text1"/>
                <w:szCs w:val="22"/>
                <w:highlight w:val="none"/>
                <w:lang w:val="en-US" w:eastAsia="zh-CN"/>
              </w:rPr>
              <w:t>1</w:t>
            </w:r>
            <w:r>
              <w:rPr>
                <w:rFonts w:hint="eastAsia" w:ascii="宋体" w:hAnsi="宋体" w:eastAsia="宋体"/>
                <w:color w:val="000000" w:themeColor="text1"/>
                <w:szCs w:val="22"/>
                <w:highlight w:val="none"/>
              </w:rPr>
              <w:t>.</w:t>
            </w:r>
            <w:r>
              <w:rPr>
                <w:rFonts w:hint="eastAsia" w:ascii="宋体" w:hAnsi="宋体"/>
                <w:color w:val="000000" w:themeColor="text1"/>
                <w:szCs w:val="22"/>
                <w:highlight w:val="none"/>
                <w:lang w:val="en-US" w:eastAsia="zh-CN"/>
              </w:rPr>
              <w:t>10</w:t>
            </w:r>
          </w:p>
          <w:p>
            <w:pPr>
              <w:widowControl/>
              <w:spacing w:line="400" w:lineRule="exact"/>
              <w:jc w:val="left"/>
              <w:rPr>
                <w:rFonts w:hint="eastAsia" w:ascii="宋体" w:hAnsi="宋体" w:eastAsia="宋体" w:cs="Times New Roman"/>
                <w:color w:val="000000" w:themeColor="text1"/>
                <w:szCs w:val="22"/>
                <w:highlight w:val="none"/>
              </w:rPr>
            </w:pPr>
            <w:r>
              <w:rPr>
                <w:rFonts w:hint="eastAsia" w:ascii="宋体" w:hAnsi="宋体" w:cs="宋体"/>
                <w:color w:val="000000" w:themeColor="text1"/>
                <w:szCs w:val="21"/>
                <w:highlight w:val="none"/>
              </w:rPr>
              <w:t>供应商：</w:t>
            </w:r>
            <w:r>
              <w:rPr>
                <w:rFonts w:hint="eastAsia" w:ascii="宋体" w:hAnsi="宋体"/>
                <w:szCs w:val="21"/>
              </w:rPr>
              <w:t>重庆拓诚金属材料有限公司</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评价项目：供货能力、产品质量、交付及时性、</w:t>
            </w:r>
            <w:r>
              <w:rPr>
                <w:rFonts w:hint="eastAsia" w:ascii="宋体" w:hAnsi="宋体" w:cs="宋体"/>
                <w:color w:val="000000" w:themeColor="text1"/>
                <w:szCs w:val="21"/>
                <w:highlight w:val="none"/>
                <w:lang w:eastAsia="zh-CN"/>
              </w:rPr>
              <w:t>价格</w:t>
            </w:r>
            <w:r>
              <w:rPr>
                <w:rFonts w:hint="eastAsia" w:ascii="宋体" w:hAnsi="宋体" w:cs="宋体"/>
                <w:color w:val="000000" w:themeColor="text1"/>
                <w:szCs w:val="21"/>
                <w:highlight w:val="none"/>
              </w:rPr>
              <w:t>等。</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评价结论：</w:t>
            </w:r>
            <w:r>
              <w:rPr>
                <w:rFonts w:hint="eastAsia" w:ascii="宋体" w:hAnsi="宋体"/>
                <w:color w:val="000000" w:themeColor="text1"/>
                <w:highlight w:val="none"/>
              </w:rPr>
              <w:t>从该公司提供的产品符合相关质量标准，且性能优秀，</w:t>
            </w:r>
            <w:r>
              <w:rPr>
                <w:rFonts w:hint="eastAsia" w:ascii="宋体" w:hAnsi="宋体"/>
                <w:color w:val="000000" w:themeColor="text1"/>
                <w:highlight w:val="none"/>
                <w:lang w:eastAsia="zh-CN"/>
              </w:rPr>
              <w:t>售后及时、</w:t>
            </w:r>
            <w:r>
              <w:rPr>
                <w:rFonts w:hint="eastAsia" w:ascii="宋体" w:hAnsi="宋体"/>
                <w:color w:val="000000" w:themeColor="text1"/>
                <w:highlight w:val="none"/>
              </w:rPr>
              <w:t>应列入合格供方。</w:t>
            </w:r>
          </w:p>
          <w:p>
            <w:pPr>
              <w:widowControl/>
              <w:spacing w:line="400" w:lineRule="exact"/>
              <w:jc w:val="left"/>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rPr>
              <w:t>评价人：</w:t>
            </w:r>
            <w:r>
              <w:rPr>
                <w:rFonts w:hint="eastAsia" w:ascii="宋体" w:hAnsi="宋体" w:cs="宋体"/>
                <w:color w:val="000000" w:themeColor="text1"/>
                <w:szCs w:val="21"/>
                <w:highlight w:val="none"/>
                <w:lang w:val="en-US" w:eastAsia="zh-CN"/>
              </w:rPr>
              <w:t>田键、章飞</w:t>
            </w:r>
          </w:p>
          <w:p>
            <w:pPr>
              <w:widowControl/>
              <w:spacing w:line="400" w:lineRule="exact"/>
              <w:jc w:val="left"/>
              <w:rPr>
                <w:rFonts w:hint="default"/>
                <w:color w:val="000000" w:themeColor="text1"/>
                <w:lang w:val="en-US" w:eastAsia="zh-CN"/>
              </w:rPr>
            </w:pPr>
            <w:r>
              <w:rPr>
                <w:rFonts w:hint="eastAsia" w:ascii="宋体" w:hAnsi="宋体" w:cs="宋体"/>
                <w:color w:val="000000" w:themeColor="text1"/>
                <w:szCs w:val="21"/>
                <w:highlight w:val="none"/>
              </w:rPr>
              <w:t>批准人：</w:t>
            </w:r>
            <w:r>
              <w:rPr>
                <w:rFonts w:hint="eastAsia"/>
                <w:color w:val="000000" w:themeColor="text1"/>
                <w:szCs w:val="21"/>
                <w:highlight w:val="none"/>
                <w:lang w:val="en-US" w:eastAsia="zh-CN"/>
              </w:rPr>
              <w:t>刘书伦</w:t>
            </w:r>
            <w:r>
              <w:rPr>
                <w:rFonts w:hint="eastAsia" w:ascii="宋体" w:hAnsi="宋体" w:eastAsia="宋体"/>
                <w:color w:val="000000" w:themeColor="text1"/>
                <w:szCs w:val="22"/>
                <w:highlight w:val="none"/>
              </w:rPr>
              <w:t xml:space="preserve">   评审日期 2021.</w:t>
            </w:r>
            <w:r>
              <w:rPr>
                <w:rFonts w:hint="eastAsia" w:ascii="宋体" w:hAnsi="宋体"/>
                <w:color w:val="000000" w:themeColor="text1"/>
                <w:szCs w:val="22"/>
                <w:highlight w:val="none"/>
                <w:lang w:val="en-US" w:eastAsia="zh-CN"/>
              </w:rPr>
              <w:t>1</w:t>
            </w:r>
            <w:r>
              <w:rPr>
                <w:rFonts w:hint="eastAsia" w:ascii="宋体" w:hAnsi="宋体" w:eastAsia="宋体"/>
                <w:color w:val="000000" w:themeColor="text1"/>
                <w:szCs w:val="22"/>
                <w:highlight w:val="none"/>
              </w:rPr>
              <w:t>.</w:t>
            </w:r>
            <w:r>
              <w:rPr>
                <w:rFonts w:hint="eastAsia" w:ascii="宋体" w:hAnsi="宋体"/>
                <w:color w:val="000000" w:themeColor="text1"/>
                <w:szCs w:val="22"/>
                <w:highlight w:val="none"/>
                <w:lang w:val="en-US" w:eastAsia="zh-CN"/>
              </w:rPr>
              <w:t>10</w:t>
            </w:r>
          </w:p>
          <w:p>
            <w:pPr>
              <w:pStyle w:val="2"/>
              <w:rPr>
                <w:color w:val="000000" w:themeColor="text1"/>
                <w:highlight w:val="none"/>
              </w:rPr>
            </w:pPr>
            <w:r>
              <w:rPr>
                <w:rFonts w:hint="eastAsia"/>
                <w:color w:val="000000" w:themeColor="text1"/>
                <w:highlight w:val="none"/>
              </w:rPr>
              <w:t>........</w:t>
            </w:r>
          </w:p>
          <w:p>
            <w:pPr>
              <w:spacing w:line="360" w:lineRule="auto"/>
              <w:rPr>
                <w:rFonts w:hint="eastAsia"/>
                <w:color w:val="000000" w:themeColor="text1"/>
                <w:highlight w:val="none"/>
              </w:rPr>
            </w:pPr>
            <w:r>
              <w:rPr>
                <w:rFonts w:hint="eastAsia"/>
                <w:color w:val="000000" w:themeColor="text1"/>
                <w:highlight w:val="none"/>
              </w:rPr>
              <w:t>基本符合要求</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rPr>
              <w:t>查，公司对</w:t>
            </w:r>
            <w:r>
              <w:rPr>
                <w:rFonts w:hint="eastAsia" w:ascii="宋体" w:hAnsi="宋体" w:cs="宋体"/>
                <w:color w:val="000000" w:themeColor="text1"/>
                <w:szCs w:val="21"/>
                <w:lang w:val="en-US" w:eastAsia="zh-CN"/>
              </w:rPr>
              <w:t>设备耗材</w:t>
            </w:r>
            <w:r>
              <w:rPr>
                <w:rFonts w:hint="eastAsia" w:ascii="宋体" w:hAnsi="宋体" w:cs="宋体"/>
                <w:color w:val="000000" w:themeColor="text1"/>
                <w:szCs w:val="21"/>
              </w:rPr>
              <w:t>供应商采用的管理方法为：第一次对供方进行全面评价，包括：供方资质</w:t>
            </w:r>
            <w:r>
              <w:rPr>
                <w:rFonts w:hint="eastAsia" w:ascii="宋体" w:hAnsi="宋体" w:cs="宋体"/>
                <w:color w:val="000000" w:themeColor="text1"/>
                <w:szCs w:val="21"/>
                <w:lang w:eastAsia="zh-CN"/>
              </w:rPr>
              <w:t>、</w:t>
            </w:r>
            <w:r>
              <w:rPr>
                <w:rFonts w:hint="eastAsia" w:ascii="宋体" w:hAnsi="宋体" w:cs="宋体"/>
                <w:color w:val="000000" w:themeColor="text1"/>
                <w:szCs w:val="21"/>
              </w:rPr>
              <w:t>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rPr>
              <w:t>对产品质量问题要求供方进行纠正解决等来进行供方质量控制。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月以来，未出现较大的采购</w:t>
            </w:r>
            <w:r>
              <w:rPr>
                <w:rFonts w:hint="eastAsia" w:ascii="宋体" w:hAnsi="宋体" w:cs="宋体"/>
                <w:color w:val="000000" w:themeColor="text1"/>
                <w:szCs w:val="21"/>
                <w:lang w:val="en-US" w:eastAsia="zh-CN"/>
              </w:rPr>
              <w:t>设备耗材</w:t>
            </w:r>
            <w:r>
              <w:rPr>
                <w:rFonts w:hint="eastAsia" w:ascii="宋体" w:hAnsi="宋体" w:cs="宋体"/>
                <w:color w:val="000000" w:themeColor="text1"/>
                <w:szCs w:val="21"/>
              </w:rPr>
              <w:t>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公司</w:t>
            </w:r>
            <w:r>
              <w:rPr>
                <w:rFonts w:hint="eastAsia" w:ascii="宋体" w:hAnsi="宋体" w:cs="宋体"/>
                <w:color w:val="000000" w:themeColor="text1"/>
                <w:szCs w:val="21"/>
                <w:highlight w:val="none"/>
                <w:lang w:val="en-US" w:eastAsia="zh-CN"/>
              </w:rPr>
              <w:t>生产厂房划分来料区域</w:t>
            </w:r>
            <w:r>
              <w:rPr>
                <w:rFonts w:hint="eastAsia" w:ascii="宋体" w:hAnsi="宋体" w:cs="宋体"/>
                <w:color w:val="000000" w:themeColor="text1"/>
                <w:szCs w:val="21"/>
                <w:highlight w:val="none"/>
                <w:lang w:eastAsia="zh-CN"/>
              </w:rPr>
              <w:t>，加工来料等</w:t>
            </w:r>
            <w:r>
              <w:rPr>
                <w:rFonts w:hint="eastAsia" w:ascii="宋体" w:hAnsi="宋体" w:cs="宋体"/>
                <w:color w:val="000000" w:themeColor="text1"/>
                <w:szCs w:val="21"/>
                <w:highlight w:val="none"/>
              </w:rPr>
              <w:t>直接</w:t>
            </w:r>
            <w:r>
              <w:rPr>
                <w:rFonts w:hint="eastAsia" w:ascii="宋体" w:hAnsi="宋体" w:cs="宋体"/>
                <w:color w:val="000000" w:themeColor="text1"/>
                <w:szCs w:val="21"/>
                <w:highlight w:val="none"/>
                <w:lang w:eastAsia="zh-CN"/>
              </w:rPr>
              <w:t>进入</w:t>
            </w:r>
            <w:r>
              <w:rPr>
                <w:rFonts w:hint="eastAsia" w:ascii="宋体" w:hAnsi="宋体" w:cs="宋体"/>
                <w:color w:val="000000" w:themeColor="text1"/>
                <w:szCs w:val="21"/>
                <w:highlight w:val="none"/>
                <w:lang w:val="en-US" w:eastAsia="zh-CN"/>
              </w:rPr>
              <w:t>指定区域</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生产加工时</w:t>
            </w:r>
            <w:r>
              <w:rPr>
                <w:rFonts w:hint="eastAsia" w:ascii="宋体" w:hAnsi="宋体" w:cs="宋体"/>
                <w:color w:val="000000" w:themeColor="text1"/>
                <w:szCs w:val="21"/>
                <w:highlight w:val="none"/>
                <w:lang w:val="en-US" w:eastAsia="zh-CN"/>
              </w:rPr>
              <w:t>领取</w:t>
            </w:r>
            <w:r>
              <w:rPr>
                <w:rFonts w:hint="eastAsia" w:ascii="宋体" w:hAnsi="宋体" w:cs="宋体"/>
                <w:color w:val="000000" w:themeColor="text1"/>
                <w:szCs w:val="21"/>
                <w:highlight w:val="none"/>
              </w:rPr>
              <w:t>。</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现场查看采购物料均按要求进行验证。详见8.6条款检查记录。</w:t>
            </w:r>
          </w:p>
          <w:p>
            <w:pPr>
              <w:pStyle w:val="3"/>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抽：采购</w:t>
            </w:r>
            <w:r>
              <w:rPr>
                <w:rFonts w:hint="eastAsia" w:ascii="宋体" w:hAnsi="宋体" w:cs="宋体"/>
                <w:color w:val="000000" w:themeColor="text1"/>
                <w:szCs w:val="21"/>
                <w:highlight w:val="none"/>
                <w:lang w:eastAsia="zh-CN"/>
              </w:rPr>
              <w:t>单</w:t>
            </w:r>
          </w:p>
          <w:p>
            <w:pPr>
              <w:spacing w:line="360" w:lineRule="auto"/>
              <w:ind w:firstLine="420" w:firstLineChars="200"/>
              <w:rPr>
                <w:rFonts w:hint="eastAsia" w:ascii="宋体" w:hAnsi="宋体"/>
                <w:szCs w:val="21"/>
              </w:rPr>
            </w:pPr>
            <w:r>
              <w:rPr>
                <w:rFonts w:hint="eastAsia" w:ascii="宋体" w:hAnsi="宋体"/>
                <w:szCs w:val="21"/>
              </w:rPr>
              <w:t>重庆市怀川金属制品有限公司</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时间：20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10.30</w:t>
            </w:r>
          </w:p>
          <w:p>
            <w:pPr>
              <w:spacing w:line="360" w:lineRule="auto"/>
              <w:ind w:firstLine="420" w:firstLineChars="20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 xml:space="preserve">产品名称： </w:t>
            </w:r>
            <w:r>
              <w:rPr>
                <w:rFonts w:hint="eastAsia" w:ascii="宋体" w:hAnsi="宋体" w:cs="宋体"/>
                <w:color w:val="000000" w:themeColor="text1"/>
                <w:szCs w:val="21"/>
                <w:highlight w:val="none"/>
                <w:lang w:val="en-US" w:eastAsia="zh-CN"/>
              </w:rPr>
              <w:t>45#光板等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cs="宋体"/>
                <w:szCs w:val="21"/>
                <w:highlight w:val="none"/>
                <w:lang w:eastAsia="zh-CN"/>
              </w:rPr>
              <w:t>质量要求、</w:t>
            </w:r>
            <w:r>
              <w:rPr>
                <w:rFonts w:hint="eastAsia" w:ascii="宋体" w:hAnsi="宋体" w:cs="宋体"/>
                <w:szCs w:val="21"/>
                <w:highlight w:val="none"/>
              </w:rPr>
              <w:t>到货时间、价格、付款方式等。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公司的采购合同明确了采购产品的具体要求，且均在合格供方处进行采购。     </w:t>
            </w:r>
          </w:p>
          <w:p>
            <w:pPr>
              <w:spacing w:line="360" w:lineRule="auto"/>
              <w:ind w:firstLine="420" w:firstLineChars="200"/>
              <w:rPr>
                <w:rFonts w:hint="eastAsia" w:ascii="宋体" w:hAnsi="宋体" w:cs="宋体"/>
                <w:szCs w:val="24"/>
                <w:highlight w:val="none"/>
              </w:rPr>
            </w:pPr>
            <w:r>
              <w:rPr>
                <w:rFonts w:hint="eastAsia" w:ascii="宋体" w:hAnsi="宋体" w:cs="宋体"/>
                <w:szCs w:val="21"/>
              </w:rPr>
              <w:t>外部供方的信息管理有效。</w:t>
            </w:r>
          </w:p>
        </w:tc>
        <w:tc>
          <w:tcPr>
            <w:tcW w:w="1017" w:type="dxa"/>
            <w:vAlign w:val="top"/>
          </w:tcPr>
          <w:p>
            <w:pPr>
              <w:rPr>
                <w:rFonts w:hint="eastAsia" w:eastAsia="宋体"/>
                <w:lang w:val="en-US" w:eastAsia="zh-CN"/>
              </w:rPr>
            </w:pPr>
            <w:r>
              <w:rPr>
                <w:rFonts w:hint="eastAsia"/>
                <w:lang w:val="en-US" w:eastAsia="zh-CN"/>
              </w:rPr>
              <w:t>符合</w:t>
            </w:r>
          </w:p>
          <w:p/>
          <w:p/>
          <w:p/>
          <w:p/>
          <w:p/>
          <w:p/>
          <w:p/>
          <w:p/>
          <w:p/>
          <w:p/>
          <w:p/>
          <w:p/>
          <w:p/>
          <w:p/>
          <w:p/>
          <w:p/>
          <w:p/>
          <w:p/>
          <w:p/>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default" w:ascii="宋体" w:hAnsi="宋体" w:eastAsia="宋体" w:cs="宋体"/>
                <w:sz w:val="21"/>
                <w:szCs w:val="21"/>
                <w:lang w:val="en-US" w:eastAsia="zh-CN"/>
              </w:rPr>
            </w:pPr>
            <w:r>
              <w:rPr>
                <w:rFonts w:hint="eastAsia" w:ascii="宋体" w:hAnsi="宋体" w:cs="宋体"/>
                <w:color w:val="000000"/>
                <w:szCs w:val="21"/>
              </w:rPr>
              <w:t>生产和服务提供的控制</w:t>
            </w:r>
            <w:r>
              <w:rPr>
                <w:rFonts w:hint="eastAsia" w:ascii="宋体" w:hAnsi="宋体" w:cs="宋体"/>
                <w:color w:val="000000"/>
                <w:szCs w:val="21"/>
                <w:lang w:eastAsia="zh-CN"/>
              </w:rPr>
              <w:t>（</w:t>
            </w:r>
            <w:r>
              <w:rPr>
                <w:rFonts w:hint="eastAsia" w:ascii="宋体" w:hAnsi="宋体" w:cs="宋体"/>
                <w:color w:val="000000"/>
                <w:szCs w:val="21"/>
                <w:lang w:val="en-US" w:eastAsia="zh-CN"/>
              </w:rPr>
              <w:t>销售）</w:t>
            </w:r>
          </w:p>
        </w:tc>
        <w:tc>
          <w:tcPr>
            <w:tcW w:w="960" w:type="dxa"/>
            <w:vAlign w:val="top"/>
          </w:tcPr>
          <w:p>
            <w:pPr>
              <w:spacing w:line="400" w:lineRule="exact"/>
              <w:jc w:val="left"/>
              <w:rPr>
                <w:rFonts w:ascii="宋体" w:hAnsi="宋体"/>
                <w:szCs w:val="21"/>
              </w:rPr>
            </w:pPr>
            <w:r>
              <w:rPr>
                <w:rFonts w:hint="eastAsia" w:ascii="宋体" w:hAnsi="宋体"/>
                <w:szCs w:val="21"/>
                <w:lang w:val="en-US" w:eastAsia="zh-CN"/>
              </w:rPr>
              <w:t>Q</w:t>
            </w:r>
            <w:r>
              <w:rPr>
                <w:rFonts w:hint="eastAsia" w:ascii="宋体" w:hAnsi="宋体"/>
                <w:szCs w:val="21"/>
              </w:rPr>
              <w:t>8.5.1</w:t>
            </w:r>
          </w:p>
          <w:p>
            <w:pPr>
              <w:rPr>
                <w:rFonts w:hint="eastAsia" w:ascii="宋体" w:hAnsi="宋体" w:cs="宋体"/>
                <w:szCs w:val="21"/>
                <w:lang w:val="en-US" w:eastAsia="zh-CN"/>
              </w:rPr>
            </w:pPr>
          </w:p>
        </w:tc>
        <w:tc>
          <w:tcPr>
            <w:tcW w:w="10572" w:type="dxa"/>
            <w:vAlign w:val="top"/>
          </w:tcPr>
          <w:p>
            <w:pPr>
              <w:spacing w:line="400" w:lineRule="exact"/>
              <w:rPr>
                <w:rFonts w:ascii="宋体" w:hAnsi="宋体" w:cs="宋体"/>
                <w:color w:val="000000"/>
                <w:szCs w:val="21"/>
              </w:rPr>
            </w:pPr>
            <w:r>
              <w:rPr>
                <w:rFonts w:hint="eastAsia" w:ascii="宋体" w:hAnsi="宋体" w:cs="宋体"/>
                <w:color w:val="000000"/>
                <w:szCs w:val="21"/>
              </w:rPr>
              <w:t>公司</w:t>
            </w:r>
            <w:r>
              <w:rPr>
                <w:rFonts w:hint="eastAsia" w:ascii="宋体" w:hAnsi="宋体" w:eastAsia="宋体" w:cs="宋体"/>
                <w:color w:val="000000"/>
                <w:szCs w:val="21"/>
              </w:rPr>
              <w:t>制定了《销售服务过程控制程序》</w:t>
            </w:r>
          </w:p>
          <w:p>
            <w:pPr>
              <w:spacing w:line="400" w:lineRule="exact"/>
              <w:rPr>
                <w:rFonts w:ascii="宋体" w:hAnsi="宋体" w:cs="宋体"/>
                <w:color w:val="000000"/>
                <w:szCs w:val="21"/>
              </w:rPr>
            </w:pPr>
            <w:r>
              <w:rPr>
                <w:rFonts w:hint="eastAsia" w:ascii="宋体" w:hAnsi="宋体" w:cs="宋体"/>
                <w:color w:val="000000"/>
                <w:szCs w:val="21"/>
              </w:rPr>
              <w:t>明确了受控条件</w:t>
            </w:r>
          </w:p>
          <w:p>
            <w:pPr>
              <w:spacing w:line="400" w:lineRule="exact"/>
              <w:rPr>
                <w:rFonts w:hint="eastAsia" w:ascii="宋体" w:hAnsi="宋体" w:eastAsia="宋体" w:cs="宋体"/>
                <w:color w:val="000000"/>
                <w:szCs w:val="21"/>
              </w:rPr>
            </w:pPr>
            <w:r>
              <w:rPr>
                <w:rFonts w:hint="eastAsia" w:ascii="宋体" w:hAnsi="宋体" w:cs="宋体"/>
                <w:color w:val="000000"/>
                <w:szCs w:val="21"/>
              </w:rPr>
              <w:t>1、公司编制了</w:t>
            </w:r>
            <w:r>
              <w:rPr>
                <w:rFonts w:hint="eastAsia" w:ascii="宋体" w:hAnsi="宋体" w:eastAsia="宋体" w:cs="宋体"/>
                <w:color w:val="000000"/>
                <w:szCs w:val="21"/>
              </w:rPr>
              <w:t>《销售服务管理制度》、《销售服务过程控制程序》、《销售人员考核制度》等对公司的产品销售过程进行了控制。</w:t>
            </w:r>
          </w:p>
          <w:p>
            <w:pPr>
              <w:spacing w:line="400" w:lineRule="exact"/>
              <w:rPr>
                <w:rFonts w:hint="eastAsia" w:ascii="宋体" w:hAnsi="宋体" w:eastAsia="宋体" w:cs="宋体"/>
                <w:color w:val="000000"/>
                <w:szCs w:val="21"/>
                <w:lang w:eastAsia="zh-CN"/>
              </w:rPr>
            </w:pPr>
            <w:r>
              <w:rPr>
                <w:rFonts w:hint="eastAsia" w:ascii="宋体" w:hAnsi="宋体" w:eastAsia="宋体" w:cs="宋体"/>
                <w:color w:val="000000"/>
                <w:szCs w:val="21"/>
              </w:rPr>
              <w:t xml:space="preserve">    组织产品覆盖范围：</w:t>
            </w:r>
            <w:r>
              <w:rPr>
                <w:rFonts w:hint="eastAsia" w:ascii="宋体" w:hAnsi="宋体" w:cs="宋体"/>
                <w:color w:val="000000"/>
                <w:szCs w:val="21"/>
                <w:lang w:val="en-US" w:eastAsia="zh-CN"/>
              </w:rPr>
              <w:t>汽车配件</w:t>
            </w:r>
            <w:r>
              <w:rPr>
                <w:rFonts w:hint="eastAsia" w:ascii="宋体" w:hAnsi="宋体" w:cs="宋体"/>
                <w:color w:val="000000"/>
                <w:szCs w:val="21"/>
                <w:lang w:eastAsia="zh-CN"/>
              </w:rPr>
              <w:t>的销售</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2、产品销售服务流程：</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   流程：市场调研→签订协议→组织采购用户产品与验收→组织发货与交付→售后服务；</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3、技术要求 销售合同</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公司制定了2020年</w:t>
            </w:r>
            <w:r>
              <w:rPr>
                <w:rFonts w:hint="eastAsia" w:ascii="宋体" w:hAnsi="宋体" w:eastAsia="宋体" w:cs="宋体"/>
                <w:color w:val="000000"/>
                <w:szCs w:val="21"/>
                <w:lang w:val="en-US" w:eastAsia="zh-CN"/>
              </w:rPr>
              <w:t>-2021年</w:t>
            </w:r>
            <w:r>
              <w:rPr>
                <w:rFonts w:hint="eastAsia" w:ascii="宋体" w:hAnsi="宋体" w:eastAsia="宋体" w:cs="宋体"/>
                <w:color w:val="000000"/>
                <w:szCs w:val="21"/>
              </w:rPr>
              <w:t>销售计划及年度销售任务</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1)验收规范：合同法等及合同技术要求及相应产品的国家标准、法律法规。</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2)作业指导书：《销售服务管理制度》、《销售服务过程控制程序》、《销售人员考核制度》等。</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3)使用适宜的设备：电脑、打印件、传真机、网络等。设备维护保养：均进行了维护和保养。</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4)监视和测量设备</w:t>
            </w:r>
          </w:p>
          <w:p>
            <w:pPr>
              <w:spacing w:line="400" w:lineRule="exact"/>
              <w:rPr>
                <w:rFonts w:ascii="宋体" w:hAnsi="宋体" w:cs="宋体"/>
                <w:color w:val="000000"/>
                <w:szCs w:val="21"/>
              </w:rPr>
            </w:pPr>
            <w:r>
              <w:rPr>
                <w:rFonts w:hint="eastAsia" w:ascii="宋体" w:hAnsi="宋体" w:eastAsia="宋体" w:cs="宋体"/>
                <w:color w:val="000000"/>
                <w:szCs w:val="21"/>
              </w:rPr>
              <w:t>公司只对名称、规格型号、外观、质</w:t>
            </w:r>
            <w:r>
              <w:rPr>
                <w:rFonts w:hint="eastAsia" w:ascii="宋体" w:hAnsi="宋体" w:cs="宋体"/>
                <w:color w:val="000000"/>
                <w:szCs w:val="21"/>
              </w:rPr>
              <w:t>量证明等进行验证；质量技术特性由供方提供，故公司无监视和测量设备；提供部分产品三方委外检测报告（</w:t>
            </w:r>
            <w:r>
              <w:rPr>
                <w:rFonts w:hint="eastAsia" w:ascii="宋体" w:hAnsi="宋体" w:cs="宋体"/>
                <w:color w:val="000000"/>
                <w:szCs w:val="21"/>
                <w:lang w:eastAsia="zh-CN"/>
              </w:rPr>
              <w:t>详见</w:t>
            </w:r>
            <w:r>
              <w:rPr>
                <w:rFonts w:hint="eastAsia" w:ascii="宋体" w:hAnsi="宋体" w:cs="宋体"/>
                <w:color w:val="000000"/>
                <w:szCs w:val="21"/>
              </w:rPr>
              <w:t>附件扫描件）</w:t>
            </w:r>
          </w:p>
          <w:p>
            <w:pPr>
              <w:spacing w:line="400" w:lineRule="exact"/>
              <w:rPr>
                <w:rFonts w:ascii="宋体" w:hAnsi="宋体" w:cs="宋体"/>
                <w:color w:val="000000"/>
                <w:szCs w:val="21"/>
              </w:rPr>
            </w:pPr>
            <w:r>
              <w:rPr>
                <w:rFonts w:hint="eastAsia" w:ascii="宋体" w:hAnsi="宋体" w:cs="宋体"/>
                <w:color w:val="000000"/>
                <w:szCs w:val="21"/>
              </w:rPr>
              <w:t>5)实施监视和测量：</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抽：</w:t>
            </w:r>
            <w:r>
              <w:rPr>
                <w:rFonts w:hint="eastAsia" w:ascii="宋体" w:hAnsi="宋体" w:cs="宋体"/>
                <w:szCs w:val="21"/>
              </w:rPr>
              <w:t>公司定期对销售人员进行服务质</w:t>
            </w:r>
            <w:r>
              <w:rPr>
                <w:rFonts w:hint="eastAsia" w:ascii="宋体" w:hAnsi="宋体" w:eastAsia="宋体" w:cs="宋体"/>
                <w:color w:val="000000"/>
                <w:szCs w:val="21"/>
              </w:rPr>
              <w:t>量评价考核，从工作经验、业务能力、沟通能力、团结协作、业务完成等方面进行考核，提供20</w:t>
            </w:r>
            <w:r>
              <w:rPr>
                <w:rFonts w:hint="eastAsia" w:ascii="宋体" w:hAnsi="宋体" w:eastAsia="宋体" w:cs="宋体"/>
                <w:color w:val="000000"/>
                <w:szCs w:val="21"/>
                <w:lang w:val="en-US" w:eastAsia="zh-CN"/>
              </w:rPr>
              <w:t>20</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12</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-2021年3月</w:t>
            </w:r>
            <w:r>
              <w:rPr>
                <w:rFonts w:hint="eastAsia" w:ascii="宋体" w:hAnsi="宋体" w:eastAsia="宋体" w:cs="宋体"/>
                <w:color w:val="000000"/>
                <w:szCs w:val="21"/>
              </w:rPr>
              <w:t>《销售人员考核表》考核人员：</w:t>
            </w:r>
            <w:r>
              <w:rPr>
                <w:rFonts w:hint="eastAsia" w:eastAsia="宋体"/>
                <w:sz w:val="21"/>
                <w:szCs w:val="21"/>
                <w:lang w:val="en-US" w:eastAsia="zh-CN"/>
              </w:rPr>
              <w:t>章飞</w:t>
            </w:r>
            <w:r>
              <w:rPr>
                <w:rFonts w:hint="eastAsia" w:ascii="宋体" w:hAnsi="宋体" w:eastAsia="宋体" w:cs="宋体"/>
                <w:color w:val="000000"/>
                <w:szCs w:val="21"/>
              </w:rPr>
              <w:t>，考核情况：9</w:t>
            </w:r>
            <w:r>
              <w:rPr>
                <w:rFonts w:hint="eastAsia" w:ascii="宋体" w:hAnsi="宋体" w:cs="宋体"/>
                <w:color w:val="000000"/>
                <w:szCs w:val="21"/>
                <w:lang w:val="en-US" w:eastAsia="zh-CN"/>
              </w:rPr>
              <w:t>8</w:t>
            </w:r>
            <w:r>
              <w:rPr>
                <w:rFonts w:hint="eastAsia" w:ascii="宋体" w:hAnsi="宋体" w:eastAsia="宋体" w:cs="宋体"/>
                <w:color w:val="000000"/>
                <w:szCs w:val="21"/>
              </w:rPr>
              <w:t>分，考核人：</w:t>
            </w:r>
            <w:r>
              <w:rPr>
                <w:sz w:val="21"/>
                <w:szCs w:val="21"/>
              </w:rPr>
              <w:t>刘书伦</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查看，合同跟踪情况</w:t>
            </w:r>
            <w:r>
              <w:rPr>
                <w:rFonts w:hint="eastAsia" w:ascii="宋体" w:hAnsi="宋体" w:eastAsia="宋体" w:cs="宋体"/>
                <w:color w:val="000000"/>
                <w:szCs w:val="21"/>
                <w:lang w:eastAsia="zh-CN"/>
              </w:rPr>
              <w:t>（已交付签收）</w:t>
            </w:r>
            <w:r>
              <w:rPr>
                <w:rFonts w:hint="eastAsia" w:ascii="宋体" w:hAnsi="宋体" w:eastAsia="宋体" w:cs="宋体"/>
                <w:color w:val="000000"/>
                <w:szCs w:val="21"/>
              </w:rPr>
              <w:t>：</w:t>
            </w:r>
          </w:p>
          <w:p>
            <w:pPr>
              <w:spacing w:line="400" w:lineRule="exact"/>
              <w:rPr>
                <w:rFonts w:hint="default"/>
                <w:lang w:val="en-US" w:eastAsia="zh-CN"/>
              </w:rPr>
            </w:pPr>
            <w:r>
              <w:rPr>
                <w:rFonts w:hint="eastAsia" w:ascii="宋体" w:hAnsi="宋体" w:eastAsia="宋体" w:cs="宋体"/>
                <w:color w:val="000000"/>
                <w:szCs w:val="21"/>
              </w:rPr>
              <w:t>客户</w:t>
            </w:r>
            <w:r>
              <w:rPr>
                <w:rFonts w:hint="eastAsia" w:ascii="宋体" w:hAnsi="宋体" w:eastAsia="宋体" w:cs="宋体"/>
                <w:color w:val="000000"/>
                <w:szCs w:val="21"/>
                <w:lang w:eastAsia="zh-CN"/>
              </w:rPr>
              <w:t>：</w:t>
            </w:r>
            <w:r>
              <w:rPr>
                <w:rFonts w:hint="eastAsia"/>
                <w:lang w:val="en-US" w:eastAsia="zh-CN"/>
              </w:rPr>
              <w:t>重庆鸿肯汽车配件有限公司</w:t>
            </w:r>
          </w:p>
          <w:p>
            <w:pPr>
              <w:spacing w:line="400" w:lineRule="exact"/>
              <w:rPr>
                <w:rFonts w:hint="default" w:ascii="宋体" w:hAnsi="宋体" w:eastAsia="宋体" w:cs="宋体"/>
                <w:color w:val="000000"/>
                <w:szCs w:val="21"/>
                <w:lang w:val="en-US"/>
              </w:rPr>
            </w:pPr>
            <w:r>
              <w:rPr>
                <w:rFonts w:hint="eastAsia" w:ascii="宋体" w:hAnsi="宋体" w:eastAsia="宋体" w:cs="宋体"/>
                <w:color w:val="000000"/>
                <w:szCs w:val="21"/>
              </w:rPr>
              <w:t>销售产品：</w:t>
            </w:r>
            <w:r>
              <w:rPr>
                <w:rFonts w:hint="eastAsia"/>
                <w:lang w:val="en-US" w:eastAsia="zh-CN"/>
              </w:rPr>
              <w:t>预燃室镶块</w:t>
            </w:r>
          </w:p>
          <w:p>
            <w:pPr>
              <w:spacing w:line="400" w:lineRule="exact"/>
              <w:rPr>
                <w:rFonts w:hint="default" w:ascii="宋体" w:hAnsi="宋体" w:eastAsia="宋体" w:cs="宋体"/>
                <w:color w:val="000000"/>
                <w:szCs w:val="21"/>
                <w:lang w:val="en-US" w:eastAsia="zh-CN"/>
              </w:rPr>
            </w:pPr>
            <w:r>
              <w:rPr>
                <w:rFonts w:hint="eastAsia" w:ascii="宋体" w:hAnsi="宋体" w:eastAsia="宋体" w:cs="宋体"/>
                <w:color w:val="000000"/>
                <w:szCs w:val="21"/>
                <w:lang w:eastAsia="zh-CN"/>
              </w:rPr>
              <w:t>交货签收单：</w:t>
            </w:r>
            <w:r>
              <w:rPr>
                <w:rFonts w:hint="eastAsia" w:ascii="宋体" w:hAnsi="宋体" w:cs="宋体"/>
                <w:szCs w:val="21"/>
                <w:lang w:val="en-US" w:eastAsia="zh-CN"/>
              </w:rPr>
              <w:t>袁胜容</w:t>
            </w:r>
            <w:r>
              <w:rPr>
                <w:rFonts w:hint="eastAsia" w:ascii="宋体" w:hAnsi="宋体" w:eastAsia="宋体" w:cs="宋体"/>
                <w:color w:val="000000"/>
                <w:szCs w:val="21"/>
                <w:lang w:val="en-US" w:eastAsia="zh-CN"/>
              </w:rPr>
              <w:t>(客户）</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抽《顾客满意度调查表》</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 xml:space="preserve">客户： </w:t>
            </w:r>
            <w:r>
              <w:rPr>
                <w:rFonts w:hint="eastAsia"/>
                <w:lang w:val="en-US" w:eastAsia="zh-CN"/>
              </w:rPr>
              <w:t>重庆鸿肯汽车配件有限公司</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对质量、价格、交期、服务等进行了考评，总分：9</w:t>
            </w:r>
            <w:r>
              <w:rPr>
                <w:rFonts w:hint="eastAsia" w:ascii="宋体" w:hAnsi="宋体" w:cs="宋体"/>
                <w:color w:val="000000"/>
                <w:szCs w:val="21"/>
                <w:lang w:val="en-US" w:eastAsia="zh-CN"/>
              </w:rPr>
              <w:t>8</w:t>
            </w:r>
            <w:r>
              <w:rPr>
                <w:rFonts w:hint="eastAsia" w:ascii="宋体" w:hAnsi="宋体" w:eastAsia="宋体" w:cs="宋体"/>
                <w:color w:val="000000"/>
                <w:szCs w:val="21"/>
              </w:rPr>
              <w:t>分，比较满意。</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4、查产品销售控制情况</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提供销售合同</w:t>
            </w:r>
          </w:p>
          <w:p>
            <w:pPr>
              <w:spacing w:line="360" w:lineRule="auto"/>
              <w:rPr>
                <w:rFonts w:ascii="宋体" w:hAnsi="宋体" w:cs="宋体"/>
                <w:color w:val="000000" w:themeColor="text1"/>
                <w:szCs w:val="21"/>
              </w:rPr>
            </w:pPr>
            <w:r>
              <w:rPr>
                <w:rFonts w:hint="eastAsia" w:ascii="宋体" w:hAnsi="宋体" w:cs="宋体"/>
                <w:color w:val="000000" w:themeColor="text1"/>
                <w:szCs w:val="21"/>
              </w:rPr>
              <w:t>顾客：</w:t>
            </w:r>
            <w:r>
              <w:rPr>
                <w:rFonts w:hint="eastAsia"/>
                <w:lang w:val="en-US" w:eastAsia="zh-CN"/>
              </w:rPr>
              <w:t>重庆鸿肯汽车配件有限公司</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销售产品：</w:t>
            </w:r>
            <w:r>
              <w:rPr>
                <w:rFonts w:hint="eastAsia"/>
                <w:lang w:val="en-US" w:eastAsia="zh-CN"/>
              </w:rPr>
              <w:t>预燃室镶块</w:t>
            </w:r>
          </w:p>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01</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pStyle w:val="3"/>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提供《合同评审记录》</w:t>
            </w:r>
          </w:p>
          <w:p>
            <w:pPr>
              <w:pStyle w:val="3"/>
              <w:rPr>
                <w:rFonts w:hint="default" w:ascii="宋体" w:hAnsi="宋体" w:cs="宋体"/>
                <w:color w:val="000000" w:themeColor="text1"/>
                <w:szCs w:val="21"/>
                <w:lang w:val="en-US" w:eastAsia="zh-CN"/>
              </w:rPr>
            </w:pPr>
            <w:r>
              <w:rPr>
                <w:rFonts w:hint="eastAsia" w:ascii="宋体" w:hAnsi="宋体" w:cs="宋体"/>
                <w:color w:val="000000" w:themeColor="text1"/>
                <w:szCs w:val="21"/>
                <w:lang w:eastAsia="zh-CN"/>
              </w:rPr>
              <w:t>于</w:t>
            </w:r>
            <w:r>
              <w:rPr>
                <w:rFonts w:hint="eastAsia" w:ascii="宋体" w:hAnsi="宋体" w:cs="宋体"/>
                <w:color w:val="000000" w:themeColor="text1"/>
                <w:szCs w:val="21"/>
                <w:lang w:val="en-US" w:eastAsia="zh-CN"/>
              </w:rPr>
              <w:t>2020-12-10对该合同进行了评审</w:t>
            </w:r>
          </w:p>
          <w:p>
            <w:pPr>
              <w:spacing w:line="400" w:lineRule="exact"/>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查产品采购合同</w:t>
            </w:r>
          </w:p>
          <w:p>
            <w:pPr>
              <w:numPr>
                <w:ilvl w:val="0"/>
                <w:numId w:val="0"/>
              </w:num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抽供方：重庆拓诚金属材料有限公司</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时间：2021.01.8</w:t>
            </w:r>
          </w:p>
          <w:p>
            <w:pPr>
              <w:spacing w:line="360" w:lineRule="auto"/>
              <w:rPr>
                <w:rFonts w:hint="eastAsia" w:ascii="宋体" w:hAnsi="宋体" w:eastAsia="宋体" w:cs="宋体"/>
                <w:szCs w:val="21"/>
                <w:lang w:eastAsia="zh-CN"/>
              </w:rPr>
            </w:pPr>
            <w:r>
              <w:rPr>
                <w:rFonts w:hint="eastAsia" w:ascii="宋体" w:hAnsi="宋体" w:cs="宋体"/>
                <w:szCs w:val="21"/>
              </w:rPr>
              <w:t>产品名称：</w:t>
            </w:r>
            <w:r>
              <w:rPr>
                <w:rFonts w:hint="eastAsia" w:ascii="宋体" w:hAnsi="宋体"/>
                <w:szCs w:val="21"/>
              </w:rPr>
              <w:t>钢材</w:t>
            </w:r>
          </w:p>
          <w:p>
            <w:pPr>
              <w:spacing w:line="360" w:lineRule="auto"/>
              <w:rPr>
                <w:rFonts w:ascii="宋体" w:hAnsi="宋体" w:cs="宋体"/>
                <w:color w:val="000000"/>
                <w:szCs w:val="21"/>
              </w:rPr>
            </w:pPr>
            <w:r>
              <w:rPr>
                <w:rFonts w:hint="eastAsia" w:ascii="宋体" w:hAnsi="宋体" w:cs="宋体"/>
                <w:szCs w:val="21"/>
              </w:rPr>
              <w:t>采购合同明确了采购的产品名称、规格型号、</w:t>
            </w:r>
            <w:r>
              <w:rPr>
                <w:rFonts w:hint="eastAsia" w:ascii="宋体" w:hAnsi="宋体" w:cs="宋体"/>
                <w:szCs w:val="21"/>
                <w:lang w:eastAsia="zh-CN"/>
              </w:rPr>
              <w:t>质量要求、</w:t>
            </w:r>
            <w:r>
              <w:rPr>
                <w:rFonts w:hint="eastAsia" w:ascii="宋体" w:hAnsi="宋体" w:cs="宋体"/>
                <w:szCs w:val="21"/>
              </w:rPr>
              <w:t>到货时间、价格、付款方式等。</w:t>
            </w:r>
          </w:p>
          <w:p>
            <w:pPr>
              <w:spacing w:line="400" w:lineRule="exact"/>
              <w:rPr>
                <w:rFonts w:ascii="宋体" w:hAnsi="宋体" w:cs="宋体"/>
                <w:color w:val="000000"/>
                <w:szCs w:val="21"/>
              </w:rPr>
            </w:pPr>
            <w:r>
              <w:rPr>
                <w:rFonts w:hint="eastAsia" w:ascii="宋体" w:hAnsi="宋体" w:cs="宋体"/>
                <w:color w:val="000000"/>
                <w:szCs w:val="21"/>
              </w:rPr>
              <w:t>查客户验收情况：</w:t>
            </w:r>
          </w:p>
          <w:p>
            <w:pPr>
              <w:spacing w:line="360" w:lineRule="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抽查</w:t>
            </w:r>
            <w:r>
              <w:rPr>
                <w:rFonts w:hint="eastAsia"/>
                <w:lang w:val="en-US" w:eastAsia="zh-CN"/>
              </w:rPr>
              <w:t>重庆鸿肯汽车配件有限公司-预燃室镶块</w:t>
            </w:r>
            <w:r>
              <w:rPr>
                <w:rFonts w:hint="eastAsia" w:ascii="宋体" w:hAnsi="宋体" w:cs="宋体"/>
                <w:szCs w:val="21"/>
              </w:rPr>
              <w:t>验收情况，验收时间20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01</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日，确认人：</w:t>
            </w:r>
            <w:r>
              <w:rPr>
                <w:rFonts w:hint="eastAsia" w:ascii="宋体" w:hAnsi="宋体" w:cs="宋体"/>
                <w:szCs w:val="21"/>
                <w:lang w:val="en-US" w:eastAsia="zh-CN"/>
              </w:rPr>
              <w:t>袁胜容</w:t>
            </w:r>
            <w:r>
              <w:rPr>
                <w:rFonts w:hint="eastAsia" w:ascii="宋体" w:hAnsi="宋体" w:cs="宋体"/>
                <w:szCs w:val="21"/>
                <w:lang w:eastAsia="zh-CN"/>
              </w:rPr>
              <w:t>（客户）</w:t>
            </w:r>
            <w:r>
              <w:rPr>
                <w:rFonts w:hint="eastAsia" w:ascii="宋体" w:hAnsi="宋体" w:cs="宋体"/>
                <w:szCs w:val="21"/>
              </w:rPr>
              <w:t>。</w:t>
            </w:r>
          </w:p>
          <w:p>
            <w:pPr>
              <w:spacing w:line="400" w:lineRule="exact"/>
              <w:rPr>
                <w:rFonts w:ascii="宋体" w:hAnsi="宋体" w:cs="宋体"/>
                <w:color w:val="000000"/>
                <w:szCs w:val="21"/>
              </w:rPr>
            </w:pPr>
            <w:r>
              <w:rPr>
                <w:rFonts w:hint="eastAsia" w:ascii="宋体" w:hAnsi="宋体" w:cs="宋体"/>
                <w:color w:val="000000"/>
                <w:szCs w:val="21"/>
              </w:rPr>
              <w:t>其他产品的销售与以上销售流程控制情况基本一致</w:t>
            </w:r>
          </w:p>
          <w:p>
            <w:pPr>
              <w:spacing w:line="400" w:lineRule="exact"/>
              <w:rPr>
                <w:rFonts w:hint="eastAsia" w:ascii="宋体" w:hAnsi="宋体" w:eastAsia="宋体" w:cs="宋体"/>
                <w:color w:val="000000"/>
                <w:szCs w:val="21"/>
              </w:rPr>
            </w:pPr>
            <w:r>
              <w:rPr>
                <w:rFonts w:hint="eastAsia" w:ascii="宋体" w:hAnsi="宋体" w:cs="宋体"/>
                <w:color w:val="000000"/>
                <w:szCs w:val="21"/>
              </w:rPr>
              <w:t>5</w:t>
            </w:r>
            <w:r>
              <w:rPr>
                <w:rFonts w:hint="eastAsia" w:ascii="宋体" w:hAnsi="宋体" w:cs="宋体"/>
                <w:color w:val="000000"/>
                <w:szCs w:val="21"/>
                <w:highlight w:val="none"/>
              </w:rPr>
              <w:t>公司产品交付：</w:t>
            </w:r>
            <w:r>
              <w:rPr>
                <w:rFonts w:hint="eastAsia" w:ascii="宋体" w:hAnsi="宋体" w:cs="宋体"/>
                <w:color w:val="000000"/>
                <w:szCs w:val="21"/>
                <w:highlight w:val="none"/>
                <w:lang w:val="en-US" w:eastAsia="zh-CN"/>
              </w:rPr>
              <w:t>产品经加工验收合格后交给客户</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客户</w:t>
            </w:r>
            <w:r>
              <w:rPr>
                <w:rFonts w:hint="eastAsia" w:ascii="宋体" w:hAnsi="宋体" w:cs="宋体"/>
                <w:color w:val="000000"/>
                <w:szCs w:val="21"/>
              </w:rPr>
              <w:t>在接收时进行验收，产品交付过程中未发生过大的质量问题，产</w:t>
            </w:r>
            <w:r>
              <w:rPr>
                <w:rFonts w:hint="eastAsia" w:ascii="宋体" w:hAnsi="宋体" w:eastAsia="宋体" w:cs="宋体"/>
                <w:color w:val="000000"/>
                <w:szCs w:val="21"/>
              </w:rPr>
              <w:t>品质量稳定，暂时没有接到</w:t>
            </w:r>
            <w:r>
              <w:rPr>
                <w:rFonts w:hint="eastAsia" w:ascii="宋体" w:hAnsi="宋体" w:eastAsia="宋体" w:cs="宋体"/>
                <w:color w:val="000000"/>
                <w:szCs w:val="21"/>
                <w:lang w:val="en-US" w:eastAsia="zh-CN"/>
              </w:rPr>
              <w:t>客户</w:t>
            </w:r>
            <w:r>
              <w:rPr>
                <w:rFonts w:hint="eastAsia" w:ascii="宋体" w:hAnsi="宋体" w:eastAsia="宋体" w:cs="宋体"/>
                <w:color w:val="000000"/>
                <w:szCs w:val="21"/>
              </w:rPr>
              <w:t>重大的质量投诉</w:t>
            </w:r>
          </w:p>
          <w:p>
            <w:pPr>
              <w:spacing w:line="400" w:lineRule="exact"/>
              <w:rPr>
                <w:rFonts w:hint="eastAsia" w:ascii="宋体" w:hAnsi="宋体" w:cs="宋体"/>
                <w:sz w:val="21"/>
                <w:szCs w:val="21"/>
              </w:rPr>
            </w:pPr>
            <w:r>
              <w:rPr>
                <w:rFonts w:hint="eastAsia" w:ascii="宋体" w:hAnsi="宋体" w:eastAsia="宋体" w:cs="宋体"/>
                <w:color w:val="000000"/>
                <w:szCs w:val="21"/>
              </w:rPr>
              <w:t>6、公司特殊过程：</w:t>
            </w:r>
            <w:r>
              <w:rPr>
                <w:rFonts w:hint="eastAsia" w:ascii="宋体" w:hAnsi="宋体" w:eastAsia="宋体" w:cs="宋体"/>
                <w:color w:val="000000"/>
                <w:szCs w:val="21"/>
                <w:lang w:val="en-US" w:eastAsia="zh-CN"/>
              </w:rPr>
              <w:t>无</w:t>
            </w:r>
            <w:r>
              <w:rPr>
                <w:rFonts w:hint="eastAsia" w:ascii="宋体" w:hAnsi="宋体" w:eastAsia="宋体" w:cs="宋体"/>
                <w:color w:val="000000"/>
                <w:szCs w:val="21"/>
              </w:rPr>
              <w:t>。</w:t>
            </w:r>
          </w:p>
        </w:tc>
        <w:tc>
          <w:tcPr>
            <w:tcW w:w="1017" w:type="dxa"/>
            <w:vAlign w:val="top"/>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rPr>
                <w:rFonts w:hint="eastAsia" w:ascii="宋体" w:hAnsi="宋体" w:cs="宋体"/>
                <w:szCs w:val="21"/>
              </w:rPr>
            </w:pPr>
            <w:r>
              <w:rPr>
                <w:rFonts w:hint="eastAsia" w:ascii="宋体" w:hAnsi="宋体" w:cs="宋体"/>
                <w:sz w:val="21"/>
                <w:szCs w:val="21"/>
              </w:rPr>
              <w:t>顾客或外部供方的财产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Q8.5.3</w:t>
            </w:r>
          </w:p>
          <w:p>
            <w:pPr>
              <w:adjustRightInd w:val="0"/>
              <w:snapToGrid w:val="0"/>
              <w:jc w:val="center"/>
              <w:rPr>
                <w:rFonts w:hint="eastAsia" w:ascii="宋体" w:hAnsi="宋体" w:cs="宋体"/>
                <w:szCs w:val="21"/>
                <w:lang w:val="en-US" w:eastAsia="zh-CN"/>
              </w:rPr>
            </w:pPr>
          </w:p>
        </w:tc>
        <w:tc>
          <w:tcPr>
            <w:tcW w:w="10572"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eastAsia="宋体" w:cs="宋体"/>
                <w:sz w:val="21"/>
                <w:szCs w:val="21"/>
                <w:lang w:val="en-US" w:eastAsia="zh-CN"/>
              </w:rPr>
            </w:pPr>
            <w:r>
              <w:rPr>
                <w:rFonts w:hint="eastAsia" w:ascii="宋体" w:hAnsi="宋体" w:cs="宋体"/>
                <w:sz w:val="21"/>
                <w:szCs w:val="21"/>
              </w:rPr>
              <w:t>询问部门负责人，公司的顾客财产主要为</w:t>
            </w:r>
            <w:r>
              <w:rPr>
                <w:rFonts w:hint="eastAsia" w:ascii="宋体" w:hAnsi="宋体" w:cs="宋体"/>
                <w:sz w:val="21"/>
                <w:szCs w:val="21"/>
                <w:lang w:eastAsia="zh-CN"/>
              </w:rPr>
              <w:t>顾客提供的</w:t>
            </w:r>
            <w:r>
              <w:rPr>
                <w:rFonts w:hint="eastAsia" w:ascii="宋体" w:hAnsi="宋体" w:cs="宋体"/>
                <w:sz w:val="21"/>
                <w:szCs w:val="21"/>
                <w:lang w:val="en-US" w:eastAsia="zh-CN"/>
              </w:rPr>
              <w:t>毛坯、样件</w:t>
            </w:r>
            <w:r>
              <w:rPr>
                <w:rFonts w:hint="eastAsia" w:ascii="宋体" w:hAnsi="宋体" w:cs="宋体"/>
                <w:sz w:val="21"/>
                <w:szCs w:val="21"/>
                <w:lang w:eastAsia="zh-CN"/>
              </w:rPr>
              <w:t>、</w:t>
            </w:r>
            <w:r>
              <w:rPr>
                <w:rFonts w:hint="eastAsia" w:ascii="宋体" w:hAnsi="宋体" w:cs="宋体"/>
                <w:sz w:val="21"/>
                <w:szCs w:val="21"/>
                <w:lang w:val="en-US" w:eastAsia="zh-CN"/>
              </w:rPr>
              <w:t>图纸</w:t>
            </w:r>
            <w:r>
              <w:rPr>
                <w:rFonts w:hint="eastAsia" w:ascii="宋体" w:hAnsi="宋体" w:cs="宋体"/>
                <w:sz w:val="21"/>
                <w:szCs w:val="21"/>
                <w:lang w:eastAsia="zh-CN"/>
              </w:rPr>
              <w:t>、</w:t>
            </w:r>
            <w:r>
              <w:rPr>
                <w:rFonts w:hint="eastAsia" w:ascii="宋体" w:hAnsi="宋体" w:cs="宋体"/>
                <w:sz w:val="21"/>
                <w:szCs w:val="21"/>
              </w:rPr>
              <w:t>顾客信息</w:t>
            </w:r>
            <w:r>
              <w:rPr>
                <w:rFonts w:hint="eastAsia" w:ascii="宋体" w:hAnsi="宋体" w:cs="宋体"/>
                <w:sz w:val="21"/>
                <w:szCs w:val="21"/>
                <w:lang w:eastAsia="zh-CN"/>
              </w:rPr>
              <w:t>等</w:t>
            </w:r>
            <w:r>
              <w:rPr>
                <w:rFonts w:hint="eastAsia" w:ascii="宋体" w:hAnsi="宋体" w:cs="宋体"/>
                <w:sz w:val="21"/>
                <w:szCs w:val="21"/>
              </w:rPr>
              <w:t>公司对顾客财产进行了登记管理。</w:t>
            </w:r>
          </w:p>
          <w:p>
            <w:pPr>
              <w:spacing w:line="400" w:lineRule="exact"/>
              <w:ind w:firstLine="420" w:firstLineChars="200"/>
              <w:rPr>
                <w:rFonts w:hint="eastAsia" w:ascii="宋体" w:hAnsi="宋体" w:cs="宋体"/>
                <w:szCs w:val="21"/>
              </w:rPr>
            </w:pPr>
            <w:r>
              <w:rPr>
                <w:rFonts w:hint="eastAsia" w:ascii="宋体" w:hAnsi="宋体" w:cs="宋体"/>
                <w:sz w:val="21"/>
                <w:szCs w:val="21"/>
              </w:rPr>
              <w:t>现场查看，顾客财产管理基本受控。</w:t>
            </w:r>
          </w:p>
        </w:tc>
        <w:tc>
          <w:tcPr>
            <w:tcW w:w="1017"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400" w:lineRule="exact"/>
              <w:rPr>
                <w:rFonts w:hint="eastAsia" w:ascii="宋体" w:hAnsi="宋体" w:cs="宋体"/>
                <w:szCs w:val="21"/>
              </w:rPr>
            </w:pPr>
            <w:r>
              <w:rPr>
                <w:rFonts w:hint="eastAsia" w:ascii="宋体" w:hAnsi="宋体" w:cs="宋体"/>
                <w:sz w:val="21"/>
                <w:szCs w:val="21"/>
              </w:rPr>
              <w:t>交付后活动</w:t>
            </w:r>
          </w:p>
        </w:tc>
        <w:tc>
          <w:tcPr>
            <w:tcW w:w="960" w:type="dxa"/>
            <w:vAlign w:val="top"/>
          </w:tcPr>
          <w:p>
            <w:pPr>
              <w:spacing w:line="400" w:lineRule="exact"/>
              <w:ind w:right="-158" w:rightChars="-75"/>
              <w:rPr>
                <w:rFonts w:hint="eastAsia" w:ascii="宋体" w:hAnsi="宋体" w:cs="宋体"/>
                <w:sz w:val="21"/>
                <w:szCs w:val="21"/>
              </w:rPr>
            </w:pPr>
            <w:r>
              <w:rPr>
                <w:rFonts w:hint="eastAsia" w:ascii="宋体" w:hAnsi="宋体" w:cs="宋体"/>
                <w:sz w:val="21"/>
                <w:szCs w:val="21"/>
              </w:rPr>
              <w:t>Q8.5.5</w:t>
            </w:r>
          </w:p>
          <w:p>
            <w:pPr>
              <w:adjustRightInd w:val="0"/>
              <w:snapToGrid w:val="0"/>
              <w:jc w:val="center"/>
              <w:rPr>
                <w:rFonts w:hint="eastAsia" w:ascii="宋体" w:hAnsi="宋体" w:cs="宋体"/>
                <w:szCs w:val="21"/>
                <w:lang w:val="en-US" w:eastAsia="zh-CN"/>
              </w:rPr>
            </w:pPr>
          </w:p>
        </w:tc>
        <w:tc>
          <w:tcPr>
            <w:tcW w:w="10572" w:type="dxa"/>
            <w:vAlign w:val="top"/>
          </w:tcPr>
          <w:p>
            <w:pPr>
              <w:spacing w:line="400" w:lineRule="exact"/>
              <w:ind w:firstLine="420" w:firstLineChars="200"/>
              <w:jc w:val="left"/>
              <w:rPr>
                <w:rFonts w:hint="eastAsia" w:ascii="宋体" w:hAnsi="宋体"/>
                <w:sz w:val="21"/>
                <w:szCs w:val="21"/>
              </w:rPr>
            </w:pPr>
            <w:r>
              <w:rPr>
                <w:rFonts w:hint="eastAsia" w:ascii="宋体" w:hAnsi="宋体" w:cs="宋体"/>
                <w:sz w:val="21"/>
                <w:szCs w:val="21"/>
              </w:rPr>
              <w:t>查问，对于已经交付的产品，公司承诺：产成品交付后随时跟踪质量状况，发现问题，及时上门进行解决。</w:t>
            </w:r>
          </w:p>
          <w:p>
            <w:pPr>
              <w:spacing w:line="400" w:lineRule="exact"/>
              <w:ind w:firstLine="420" w:firstLineChars="200"/>
              <w:jc w:val="left"/>
              <w:rPr>
                <w:rFonts w:hint="eastAsia" w:ascii="宋体" w:hAnsi="宋体"/>
                <w:sz w:val="21"/>
                <w:szCs w:val="21"/>
              </w:rPr>
            </w:pPr>
            <w:r>
              <w:rPr>
                <w:rFonts w:hint="eastAsia" w:ascii="宋体" w:hAnsi="宋体"/>
                <w:sz w:val="21"/>
                <w:szCs w:val="21"/>
              </w:rPr>
              <w:t>查，公司策划了售后管理的要求。</w:t>
            </w:r>
          </w:p>
          <w:p>
            <w:pPr>
              <w:spacing w:line="400" w:lineRule="exact"/>
              <w:ind w:firstLine="420" w:firstLineChars="200"/>
              <w:jc w:val="left"/>
              <w:rPr>
                <w:rFonts w:hint="eastAsia" w:ascii="宋体" w:hAnsi="宋体" w:cs="宋体"/>
                <w:sz w:val="21"/>
                <w:szCs w:val="21"/>
                <w:lang w:val="en-US" w:eastAsia="zh-CN"/>
              </w:rPr>
            </w:pPr>
            <w:r>
              <w:rPr>
                <w:rFonts w:hint="eastAsia" w:ascii="宋体" w:hAnsi="宋体" w:cs="Arial"/>
                <w:sz w:val="21"/>
                <w:szCs w:val="21"/>
              </w:rPr>
              <w:t>2</w:t>
            </w:r>
            <w:r>
              <w:rPr>
                <w:rFonts w:hint="eastAsia" w:ascii="宋体" w:hAnsi="宋体" w:cs="宋体"/>
                <w:sz w:val="21"/>
                <w:szCs w:val="21"/>
              </w:rPr>
              <w:t>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至今</w:t>
            </w:r>
            <w:r>
              <w:rPr>
                <w:rFonts w:hint="eastAsia" w:ascii="宋体" w:hAnsi="宋体" w:cs="宋体"/>
                <w:sz w:val="21"/>
                <w:szCs w:val="21"/>
              </w:rPr>
              <w:t>暂无客户反馈质量问题</w:t>
            </w:r>
          </w:p>
          <w:p>
            <w:pPr>
              <w:spacing w:line="400" w:lineRule="exact"/>
              <w:ind w:firstLine="420" w:firstLineChars="200"/>
              <w:jc w:val="left"/>
              <w:rPr>
                <w:rFonts w:hint="eastAsia" w:ascii="宋体" w:hAnsi="宋体" w:cs="宋体"/>
                <w:szCs w:val="21"/>
              </w:rPr>
            </w:pPr>
            <w:r>
              <w:rPr>
                <w:rFonts w:hint="eastAsia" w:ascii="宋体" w:hAnsi="宋体" w:cs="宋体"/>
                <w:sz w:val="21"/>
                <w:szCs w:val="21"/>
                <w:lang w:val="en-US" w:eastAsia="zh-CN"/>
              </w:rPr>
              <w:t>整个质量整改措施计划可行，得到客户的认同。</w:t>
            </w:r>
          </w:p>
        </w:tc>
        <w:tc>
          <w:tcPr>
            <w:tcW w:w="1017"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adjustRightInd w:val="0"/>
              <w:snapToGrid w:val="0"/>
              <w:jc w:val="left"/>
              <w:rPr>
                <w:rFonts w:hint="eastAsia" w:ascii="宋体" w:hAnsi="宋体" w:cs="宋体"/>
                <w:szCs w:val="24"/>
              </w:rPr>
            </w:pPr>
            <w:r>
              <w:rPr>
                <w:rFonts w:hint="eastAsia" w:ascii="宋体" w:hAnsi="宋体" w:cs="宋体"/>
                <w:szCs w:val="21"/>
              </w:rPr>
              <w:t>顾客满意</w:t>
            </w:r>
          </w:p>
        </w:tc>
        <w:tc>
          <w:tcPr>
            <w:tcW w:w="960" w:type="dxa"/>
            <w:vAlign w:val="top"/>
          </w:tcPr>
          <w:p>
            <w:pPr>
              <w:rPr>
                <w:rFonts w:hint="eastAsia" w:ascii="宋体" w:hAnsi="宋体" w:cs="宋体"/>
                <w:b w:val="0"/>
                <w:bCs/>
                <w:szCs w:val="21"/>
                <w:lang w:val="en-US" w:eastAsia="zh-CN"/>
              </w:rPr>
            </w:pPr>
            <w:r>
              <w:rPr>
                <w:rFonts w:hint="eastAsia" w:ascii="宋体" w:hAnsi="宋体" w:cs="宋体"/>
                <w:szCs w:val="21"/>
                <w:lang w:val="en-US" w:eastAsia="zh-CN"/>
              </w:rPr>
              <w:t>Q</w:t>
            </w:r>
            <w:r>
              <w:rPr>
                <w:rFonts w:hint="eastAsia" w:ascii="宋体" w:hAnsi="宋体" w:cs="宋体"/>
                <w:szCs w:val="21"/>
              </w:rPr>
              <w:t>9.1.2</w:t>
            </w:r>
          </w:p>
        </w:tc>
        <w:tc>
          <w:tcPr>
            <w:tcW w:w="10572" w:type="dxa"/>
            <w:vAlign w:val="top"/>
          </w:tcPr>
          <w:p>
            <w:pPr>
              <w:spacing w:line="360" w:lineRule="auto"/>
              <w:rPr>
                <w:rFonts w:ascii="宋体" w:hAnsi="宋体" w:cs="宋体"/>
                <w:szCs w:val="21"/>
              </w:rPr>
            </w:pPr>
            <w:r>
              <w:rPr>
                <w:rFonts w:hint="eastAsia" w:ascii="宋体" w:hAnsi="宋体" w:cs="宋体"/>
                <w:szCs w:val="21"/>
              </w:rPr>
              <w:t>1、公司编制了《</w:t>
            </w:r>
            <w:r>
              <w:rPr>
                <w:rFonts w:hint="eastAsia" w:ascii="宋体" w:hAnsi="宋体" w:cs="宋体"/>
                <w:szCs w:val="21"/>
                <w:lang w:eastAsia="zh-CN"/>
              </w:rPr>
              <w:t>顾客满意度测量控制程序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szCs w:val="21"/>
                <w:highlight w:val="none"/>
              </w:rPr>
            </w:pPr>
            <w:r>
              <w:rPr>
                <w:rFonts w:hint="eastAsia" w:ascii="宋体" w:hAnsi="宋体" w:cs="宋体"/>
                <w:color w:val="000000"/>
                <w:szCs w:val="21"/>
              </w:rPr>
              <w:t>2</w:t>
            </w:r>
            <w:r>
              <w:rPr>
                <w:rFonts w:hint="eastAsia" w:ascii="宋体" w:hAnsi="宋体" w:cs="宋体"/>
                <w:color w:val="000000"/>
                <w:szCs w:val="21"/>
                <w:highlight w:val="none"/>
              </w:rPr>
              <w:t>、</w:t>
            </w:r>
            <w:r>
              <w:rPr>
                <w:rFonts w:hint="eastAsia" w:ascii="宋体" w:hAnsi="宋体" w:cs="宋体"/>
                <w:szCs w:val="21"/>
                <w:highlight w:val="none"/>
              </w:rPr>
              <w:t>公司主要通过日常口头交流、电话回访、定期发放《顾客满意程度调查表》等形式来收集了解顾客是否满意的信息。提供有《顾客满意程度调查表》20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月的调查表共</w:t>
            </w:r>
            <w:r>
              <w:rPr>
                <w:rFonts w:hint="eastAsia" w:ascii="宋体" w:hAnsi="宋体" w:cs="宋体"/>
                <w:szCs w:val="21"/>
                <w:highlight w:val="none"/>
                <w:lang w:val="en-US" w:eastAsia="zh-CN"/>
              </w:rPr>
              <w:t>3</w:t>
            </w:r>
            <w:r>
              <w:rPr>
                <w:rFonts w:hint="eastAsia" w:ascii="宋体" w:hAnsi="宋体" w:cs="宋体"/>
                <w:szCs w:val="21"/>
                <w:highlight w:val="none"/>
              </w:rPr>
              <w:t>份，回收</w:t>
            </w:r>
            <w:r>
              <w:rPr>
                <w:rFonts w:hint="eastAsia" w:ascii="宋体" w:hAnsi="宋体" w:cs="宋体"/>
                <w:szCs w:val="21"/>
                <w:highlight w:val="none"/>
                <w:lang w:val="en-US" w:eastAsia="zh-CN"/>
              </w:rPr>
              <w:t>3</w:t>
            </w:r>
            <w:r>
              <w:rPr>
                <w:rFonts w:hint="eastAsia" w:ascii="宋体" w:hAnsi="宋体" w:cs="宋体"/>
                <w:szCs w:val="21"/>
                <w:highlight w:val="none"/>
              </w:rPr>
              <w:t>份 ：</w:t>
            </w:r>
          </w:p>
          <w:p>
            <w:pPr>
              <w:spacing w:line="360" w:lineRule="auto"/>
              <w:rPr>
                <w:rFonts w:ascii="宋体" w:hAnsi="宋体" w:cs="宋体"/>
                <w:szCs w:val="21"/>
                <w:highlight w:val="none"/>
              </w:rPr>
            </w:pPr>
            <w:r>
              <w:rPr>
                <w:rFonts w:hint="eastAsia" w:ascii="宋体" w:hAnsi="宋体" w:cs="宋体"/>
                <w:szCs w:val="21"/>
                <w:highlight w:val="none"/>
              </w:rPr>
              <w:t>--调查内容包括：质量、服务、价格、交期等.</w:t>
            </w:r>
          </w:p>
          <w:p>
            <w:pPr>
              <w:spacing w:line="360" w:lineRule="auto"/>
              <w:rPr>
                <w:rFonts w:ascii="宋体" w:hAnsi="宋体" w:cs="宋体"/>
                <w:szCs w:val="21"/>
                <w:highlight w:val="none"/>
              </w:rPr>
            </w:pPr>
            <w:r>
              <w:rPr>
                <w:rFonts w:hint="eastAsia" w:ascii="宋体" w:hAnsi="宋体" w:cs="宋体"/>
                <w:szCs w:val="21"/>
                <w:highlight w:val="none"/>
              </w:rPr>
              <w:t>---但客户对质量、服务、价格、交期等项都比较满意。</w:t>
            </w:r>
          </w:p>
          <w:p>
            <w:pPr>
              <w:spacing w:line="360" w:lineRule="auto"/>
              <w:rPr>
                <w:rFonts w:ascii="宋体" w:hAnsi="宋体" w:cs="宋体"/>
                <w:szCs w:val="21"/>
                <w:highlight w:val="none"/>
              </w:rPr>
            </w:pPr>
            <w:r>
              <w:rPr>
                <w:rFonts w:hint="eastAsia" w:ascii="宋体" w:hAnsi="宋体" w:cs="宋体"/>
                <w:szCs w:val="21"/>
                <w:highlight w:val="none"/>
              </w:rPr>
              <w:t>--统计分析结果：9</w:t>
            </w:r>
            <w:r>
              <w:rPr>
                <w:rFonts w:hint="eastAsia" w:ascii="宋体" w:hAnsi="宋体" w:cs="宋体"/>
                <w:szCs w:val="21"/>
                <w:highlight w:val="none"/>
                <w:lang w:val="en-US" w:eastAsia="zh-CN"/>
              </w:rPr>
              <w:t>8%</w:t>
            </w:r>
            <w:r>
              <w:rPr>
                <w:rFonts w:hint="eastAsia" w:ascii="宋体" w:hAnsi="宋体" w:cs="宋体"/>
                <w:szCs w:val="21"/>
                <w:highlight w:val="none"/>
              </w:rPr>
              <w:t>（已实现既定目标）</w:t>
            </w:r>
          </w:p>
          <w:p>
            <w:pPr>
              <w:spacing w:line="360" w:lineRule="auto"/>
              <w:rPr>
                <w:rFonts w:ascii="宋体" w:hAnsi="宋体" w:cs="宋体"/>
                <w:szCs w:val="21"/>
                <w:highlight w:val="none"/>
              </w:rPr>
            </w:pPr>
            <w:r>
              <w:rPr>
                <w:rFonts w:hint="eastAsia" w:ascii="宋体" w:hAnsi="宋体" w:cs="宋体"/>
                <w:szCs w:val="21"/>
                <w:highlight w:val="none"/>
              </w:rPr>
              <w:t>公司负责人讲：通过本次对</w:t>
            </w:r>
            <w:r>
              <w:rPr>
                <w:rFonts w:hint="eastAsia" w:ascii="宋体" w:hAnsi="宋体"/>
                <w:sz w:val="21"/>
                <w:szCs w:val="21"/>
                <w:highlight w:val="none"/>
                <w:lang w:val="en-US" w:eastAsia="zh-CN"/>
              </w:rPr>
              <w:t>成都联士科技有限公司、成都斯威特设备制造有限公司</w:t>
            </w:r>
            <w:r>
              <w:rPr>
                <w:rFonts w:hint="eastAsia" w:ascii="宋体" w:hAnsi="宋体" w:cs="宋体"/>
                <w:szCs w:val="21"/>
                <w:highlight w:val="none"/>
              </w:rPr>
              <w:t>进行满意度调查，从统计结果可以看出，顾客对公司的</w:t>
            </w:r>
            <w:r>
              <w:rPr>
                <w:rFonts w:hint="eastAsia" w:ascii="宋体" w:hAnsi="宋体" w:cs="宋体"/>
                <w:szCs w:val="21"/>
                <w:highlight w:val="none"/>
                <w:lang w:val="en-US" w:eastAsia="zh-CN"/>
              </w:rPr>
              <w:t>质量、</w:t>
            </w:r>
            <w:r>
              <w:rPr>
                <w:rFonts w:hint="eastAsia" w:ascii="宋体" w:hAnsi="宋体" w:cs="宋体"/>
                <w:szCs w:val="21"/>
                <w:highlight w:val="none"/>
              </w:rPr>
              <w:t>交货准时度及准确性等都比较满意。</w:t>
            </w:r>
          </w:p>
          <w:p>
            <w:pPr>
              <w:spacing w:line="360" w:lineRule="auto"/>
              <w:rPr>
                <w:rFonts w:hint="eastAsia" w:ascii="宋体" w:hAnsi="宋体" w:cs="宋体"/>
                <w:szCs w:val="24"/>
                <w:highlight w:val="none"/>
              </w:rPr>
            </w:pPr>
            <w:r>
              <w:rPr>
                <w:rFonts w:hint="eastAsia" w:ascii="宋体" w:hAnsi="宋体" w:cs="宋体"/>
                <w:szCs w:val="21"/>
              </w:rPr>
              <w:t>公司现目前没有发生客户流失的现象。</w:t>
            </w:r>
          </w:p>
        </w:tc>
        <w:tc>
          <w:tcPr>
            <w:tcW w:w="1017"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1"/>
              </w:rPr>
            </w:pPr>
            <w:r>
              <w:rPr>
                <w:rFonts w:hint="eastAsia" w:ascii="宋体" w:hAnsi="宋体" w:cs="宋体"/>
                <w:szCs w:val="24"/>
              </w:rPr>
              <w:t>的需求。</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572"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w:t>
            </w:r>
            <w:r>
              <w:rPr>
                <w:rFonts w:hint="eastAsia" w:ascii="宋体" w:hAnsi="宋体" w:cs="宋体"/>
                <w:color w:val="000000"/>
                <w:szCs w:val="24"/>
                <w:highlight w:val="none"/>
                <w:lang w:eastAsia="zh-CN"/>
              </w:rPr>
              <w:t>顾客满意率</w:t>
            </w:r>
            <w:r>
              <w:rPr>
                <w:rFonts w:hint="eastAsia" w:ascii="宋体" w:hAnsi="宋体" w:cs="宋体"/>
                <w:color w:val="000000"/>
                <w:szCs w:val="24"/>
                <w:highlight w:val="none"/>
              </w:rPr>
              <w:t>调查情况：公司20</w:t>
            </w:r>
            <w:r>
              <w:rPr>
                <w:rFonts w:hint="eastAsia" w:ascii="宋体" w:hAnsi="宋体" w:cs="宋体"/>
                <w:color w:val="000000"/>
                <w:szCs w:val="24"/>
                <w:highlight w:val="none"/>
                <w:lang w:val="en-US" w:eastAsia="zh-CN"/>
              </w:rPr>
              <w:t>21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月以问卷形式对顾客进行了满意度调查，共计发放</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份，回收</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份。对公司的服务、质量、交付、价格等项进行打分。查《顾客满意程度调查表》对满意度进行了统计；通过统计</w:t>
            </w:r>
            <w:r>
              <w:rPr>
                <w:rFonts w:hint="eastAsia" w:ascii="宋体" w:hAnsi="宋体" w:cs="宋体"/>
                <w:color w:val="000000"/>
                <w:szCs w:val="24"/>
                <w:highlight w:val="none"/>
                <w:lang w:eastAsia="zh-CN"/>
              </w:rPr>
              <w:t>顾客满意率</w:t>
            </w:r>
            <w:r>
              <w:rPr>
                <w:rFonts w:hint="eastAsia" w:ascii="宋体" w:hAnsi="宋体" w:cs="宋体"/>
                <w:color w:val="000000"/>
                <w:szCs w:val="24"/>
                <w:highlight w:val="none"/>
              </w:rPr>
              <w:t>为9</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rPr>
              <w:t>。现场查，组织不能提供对</w:t>
            </w:r>
            <w:r>
              <w:rPr>
                <w:rFonts w:hint="eastAsia" w:ascii="宋体" w:hAnsi="宋体" w:cs="宋体"/>
                <w:color w:val="000000"/>
                <w:szCs w:val="24"/>
                <w:highlight w:val="none"/>
                <w:lang w:eastAsia="zh-CN"/>
              </w:rPr>
              <w:t>顾客满意率</w:t>
            </w:r>
            <w:r>
              <w:rPr>
                <w:rFonts w:hint="eastAsia" w:ascii="宋体" w:hAnsi="宋体" w:cs="宋体"/>
                <w:color w:val="000000"/>
                <w:szCs w:val="24"/>
                <w:highlight w:val="none"/>
              </w:rPr>
              <w:t>调查的信息和数据进行了分析、评价的证据。</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2.查质量目标统计等记录，公司20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12</w:t>
            </w:r>
            <w:r>
              <w:rPr>
                <w:rFonts w:hint="eastAsia" w:ascii="宋体" w:hAnsi="宋体" w:cs="宋体"/>
                <w:color w:val="000000"/>
                <w:szCs w:val="24"/>
                <w:highlight w:val="none"/>
              </w:rPr>
              <w:t>月至202</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月数据统计的结果为：</w:t>
            </w:r>
          </w:p>
          <w:p>
            <w:pPr>
              <w:pStyle w:val="8"/>
              <w:numPr>
                <w:ilvl w:val="0"/>
                <w:numId w:val="0"/>
              </w:numPr>
              <w:spacing w:before="0" w:beforeAutospacing="0" w:after="0" w:afterAutospacing="0" w:line="240" w:lineRule="auto"/>
              <w:ind w:left="840" w:leftChars="0"/>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1、</w:t>
            </w:r>
            <w:r>
              <w:rPr>
                <w:rFonts w:hint="eastAsia" w:ascii="宋体" w:hAnsi="宋体" w:eastAsia="宋体" w:cs="Times New Roman"/>
                <w:color w:val="auto"/>
                <w:kern w:val="2"/>
                <w:sz w:val="21"/>
                <w:szCs w:val="21"/>
                <w:lang w:val="en-US" w:eastAsia="zh-CN" w:bidi="ar-SA"/>
              </w:rPr>
              <w:t>产品一次检验合格率≥98%；     100%</w:t>
            </w:r>
          </w:p>
          <w:p>
            <w:pPr>
              <w:pStyle w:val="8"/>
              <w:numPr>
                <w:ilvl w:val="0"/>
                <w:numId w:val="0"/>
              </w:numPr>
              <w:spacing w:before="0" w:beforeAutospacing="0" w:after="0" w:afterAutospacing="0" w:line="240" w:lineRule="auto"/>
              <w:ind w:left="840" w:leftChars="0"/>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2、</w:t>
            </w:r>
            <w:r>
              <w:rPr>
                <w:rFonts w:hint="eastAsia" w:ascii="宋体" w:hAnsi="宋体" w:eastAsia="宋体" w:cs="Times New Roman"/>
                <w:color w:val="auto"/>
                <w:kern w:val="2"/>
                <w:sz w:val="21"/>
                <w:szCs w:val="21"/>
                <w:lang w:val="en-US" w:eastAsia="zh-CN" w:bidi="ar-SA"/>
              </w:rPr>
              <w:t>产品按期交付率≥98%；         100%</w:t>
            </w:r>
          </w:p>
          <w:p>
            <w:pPr>
              <w:ind w:firstLine="840" w:firstLineChars="400"/>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3、</w:t>
            </w:r>
            <w:r>
              <w:rPr>
                <w:rFonts w:hint="eastAsia" w:ascii="宋体" w:hAnsi="宋体" w:eastAsia="宋体" w:cs="Times New Roman"/>
                <w:color w:val="auto"/>
                <w:kern w:val="2"/>
                <w:sz w:val="21"/>
                <w:szCs w:val="21"/>
                <w:lang w:val="en-US" w:eastAsia="zh-CN" w:bidi="ar-SA"/>
              </w:rPr>
              <w:t>顾客满意度90分以上。         98分</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01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w:t>
            </w:r>
            <w:r>
              <w:rPr>
                <w:rFonts w:hint="eastAsia" w:ascii="宋体" w:hAnsi="宋体" w:cs="宋体"/>
                <w:color w:val="000000"/>
                <w:szCs w:val="24"/>
                <w:lang w:eastAsia="zh-CN"/>
              </w:rPr>
              <w:t>内部审核控制程序</w:t>
            </w:r>
            <w:r>
              <w:rPr>
                <w:rFonts w:hint="eastAsia" w:ascii="宋体" w:hAnsi="宋体" w:cs="宋体"/>
                <w:color w:val="000000"/>
                <w:szCs w:val="24"/>
              </w:rPr>
              <w:t>》，程序中规定公司确定质量管理体系覆盖的每年（12个月）至少接受一次涉及所有条款活动的内部审核。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eastAsia="宋体" w:cs="宋体"/>
                <w:color w:val="000000"/>
                <w:szCs w:val="24"/>
              </w:rPr>
              <w:t>本次审核时间：20</w:t>
            </w:r>
            <w:r>
              <w:rPr>
                <w:rFonts w:hint="eastAsia" w:ascii="宋体" w:hAnsi="宋体" w:eastAsia="宋体" w:cs="宋体"/>
                <w:color w:val="000000"/>
                <w:szCs w:val="24"/>
                <w:lang w:val="en-US" w:eastAsia="zh-CN"/>
              </w:rPr>
              <w:t>21</w:t>
            </w:r>
            <w:r>
              <w:rPr>
                <w:rFonts w:hint="eastAsia" w:ascii="宋体" w:hAnsi="宋体" w:eastAsia="宋体" w:cs="宋体"/>
                <w:color w:val="000000"/>
                <w:szCs w:val="24"/>
              </w:rPr>
              <w:t>年</w:t>
            </w:r>
            <w:r>
              <w:rPr>
                <w:rFonts w:hint="eastAsia" w:ascii="宋体" w:hAnsi="宋体" w:cs="宋体"/>
                <w:color w:val="000000"/>
                <w:szCs w:val="24"/>
                <w:lang w:val="en-US" w:eastAsia="zh-CN"/>
              </w:rPr>
              <w:t>3</w:t>
            </w:r>
            <w:r>
              <w:rPr>
                <w:rFonts w:hint="eastAsia" w:ascii="宋体" w:hAnsi="宋体" w:eastAsia="宋体" w:cs="宋体"/>
                <w:color w:val="000000"/>
                <w:szCs w:val="24"/>
              </w:rPr>
              <w:t>月</w:t>
            </w:r>
            <w:r>
              <w:rPr>
                <w:rFonts w:hint="eastAsia" w:ascii="宋体" w:hAnsi="宋体" w:cs="宋体"/>
                <w:color w:val="000000"/>
                <w:szCs w:val="24"/>
                <w:lang w:val="en-US" w:eastAsia="zh-CN"/>
              </w:rPr>
              <w:t>25</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hint="eastAsia" w:ascii="宋体" w:hAnsi="宋体" w:cs="Times New Roman"/>
                <w:szCs w:val="21"/>
                <w:lang w:eastAsia="zh-CN"/>
              </w:rPr>
            </w:pPr>
            <w:r>
              <w:rPr>
                <w:rFonts w:hint="eastAsia" w:ascii="宋体" w:hAnsi="宋体" w:cs="宋体"/>
                <w:color w:val="000000"/>
                <w:szCs w:val="24"/>
              </w:rPr>
              <w:t>审核组组成：</w:t>
            </w:r>
            <w:r>
              <w:rPr>
                <w:rFonts w:hint="eastAsia" w:ascii="宋体" w:hAnsi="宋体"/>
                <w:szCs w:val="21"/>
              </w:rPr>
              <w:t>审核组长：</w:t>
            </w:r>
            <w:r>
              <w:rPr>
                <w:rFonts w:hint="eastAsia" w:ascii="宋体" w:hAnsi="宋体" w:eastAsia="宋体" w:cs="Times New Roman"/>
                <w:szCs w:val="21"/>
              </w:rPr>
              <w:t>田建     组员：卢明东</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w:t>
            </w:r>
            <w:r>
              <w:rPr>
                <w:rFonts w:hint="eastAsia" w:ascii="宋体" w:hAnsi="宋体" w:cs="宋体"/>
                <w:color w:val="000000"/>
                <w:szCs w:val="24"/>
                <w:highlight w:val="none"/>
              </w:rPr>
              <w:t>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综合部</w:t>
            </w:r>
            <w:r>
              <w:rPr>
                <w:rFonts w:hint="eastAsia" w:ascii="宋体" w:hAnsi="宋体" w:cs="宋体"/>
                <w:color w:val="000000"/>
                <w:szCs w:val="24"/>
              </w:rPr>
              <w:t>审核检查表》、《</w:t>
            </w:r>
            <w:r>
              <w:rPr>
                <w:rFonts w:hint="eastAsia" w:ascii="宋体" w:hAnsi="宋体" w:cs="宋体"/>
                <w:color w:val="000000"/>
                <w:szCs w:val="24"/>
                <w:lang w:eastAsia="zh-CN"/>
              </w:rPr>
              <w:t>生产部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w:t>
            </w:r>
            <w:r>
              <w:rPr>
                <w:rFonts w:hint="eastAsia" w:ascii="宋体" w:hAnsi="宋体" w:cs="宋体"/>
                <w:color w:val="000000"/>
                <w:szCs w:val="24"/>
                <w:lang w:eastAsia="zh-CN"/>
              </w:rPr>
              <w:t>管理体系管理体系内部审核报告</w:t>
            </w:r>
            <w:r>
              <w:rPr>
                <w:rFonts w:hint="eastAsia" w:ascii="宋体" w:hAnsi="宋体" w:cs="宋体"/>
                <w:color w:val="000000"/>
                <w:szCs w:val="24"/>
              </w:rPr>
              <w:t>》，审核结论：公司质量管理体系基本符合ISQ9001：2015质量管理体系要求，且运行有效。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此次共开据《内审不符合项报告》1份，</w:t>
            </w:r>
            <w:r>
              <w:rPr>
                <w:rFonts w:hint="eastAsia" w:ascii="宋体" w:hAnsi="宋体" w:cs="宋体"/>
                <w:color w:val="000000"/>
                <w:szCs w:val="24"/>
                <w:highlight w:val="none"/>
              </w:rPr>
              <w:t>涉及</w:t>
            </w:r>
            <w:r>
              <w:rPr>
                <w:rFonts w:hint="eastAsia" w:ascii="宋体" w:hAnsi="宋体" w:cs="宋体"/>
                <w:color w:val="000000"/>
                <w:szCs w:val="24"/>
                <w:highlight w:val="none"/>
                <w:lang w:val="en-US" w:eastAsia="zh-CN"/>
              </w:rPr>
              <w:t>综合部Q7.2</w:t>
            </w:r>
            <w:r>
              <w:rPr>
                <w:rFonts w:hint="eastAsia" w:ascii="宋体" w:hAnsi="宋体" w:eastAsia="宋体" w:cs="宋体"/>
                <w:color w:val="000000"/>
                <w:szCs w:val="24"/>
                <w:highlight w:val="none"/>
                <w:lang w:val="en-US" w:eastAsia="zh-CN"/>
              </w:rPr>
              <w:t>条款</w:t>
            </w:r>
            <w:r>
              <w:rPr>
                <w:rFonts w:hint="default" w:ascii="宋体" w:hAnsi="宋体" w:cs="宋体"/>
                <w:color w:val="000000"/>
                <w:szCs w:val="24"/>
                <w:highlight w:val="none"/>
                <w:lang w:val="en-US" w:eastAsia="zh-CN"/>
              </w:rPr>
              <w:t>”</w:t>
            </w:r>
            <w:r>
              <w:rPr>
                <w:rFonts w:hint="eastAsia" w:ascii="宋体" w:hAnsi="宋体" w:cs="宋体"/>
                <w:color w:val="000000"/>
                <w:szCs w:val="24"/>
                <w:highlight w:val="none"/>
                <w:lang w:val="en-US" w:eastAsia="zh-CN"/>
              </w:rPr>
              <w:t>在现场询问一名员工,不能回答 本公司质量目</w:t>
            </w:r>
            <w:r>
              <w:rPr>
                <w:rFonts w:hint="eastAsia" w:ascii="宋体" w:hAnsi="宋体" w:eastAsia="宋体" w:cs="宋体"/>
                <w:color w:val="000000"/>
                <w:szCs w:val="24"/>
                <w:lang w:val="en-US" w:eastAsia="zh-CN"/>
              </w:rPr>
              <w:t>标</w:t>
            </w:r>
            <w:r>
              <w:rPr>
                <w:rFonts w:hint="default" w:ascii="宋体" w:hAnsi="宋体" w:eastAsia="宋体" w:cs="宋体"/>
                <w:color w:val="000000"/>
                <w:szCs w:val="24"/>
                <w:lang w:val="en-US" w:eastAsia="zh-CN"/>
              </w:rPr>
              <w:t>”</w:t>
            </w:r>
            <w:r>
              <w:rPr>
                <w:rFonts w:hint="eastAsia" w:ascii="宋体" w:hAnsi="宋体" w:eastAsia="宋体" w:cs="宋体"/>
                <w:color w:val="000000"/>
                <w:szCs w:val="24"/>
              </w:rPr>
              <w:t>，针对该不符合项，已及时采取纠正措施后，经内审员验证关闭。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w:t>
            </w:r>
            <w:r>
              <w:rPr>
                <w:rFonts w:hint="eastAsia" w:ascii="宋体" w:hAnsi="宋体" w:cs="宋体"/>
                <w:color w:val="000000"/>
                <w:szCs w:val="24"/>
                <w:lang w:eastAsia="zh-CN"/>
              </w:rPr>
              <w:t>管理体系内部审核报告</w:t>
            </w:r>
            <w:r>
              <w:rPr>
                <w:rFonts w:hint="eastAsia" w:ascii="宋体" w:hAnsi="宋体" w:cs="宋体"/>
                <w:color w:val="000000"/>
                <w:szCs w:val="24"/>
              </w:rPr>
              <w:t>》查，审核结论：公司质量管理体系的建立符合标准要求、实施有效。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17"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2"/>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3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生产部，   </w:t>
            </w:r>
            <w:r>
              <w:rPr>
                <w:rFonts w:hint="eastAsia"/>
                <w:sz w:val="24"/>
                <w:szCs w:val="24"/>
              </w:rPr>
              <w:t>主管领导：</w:t>
            </w:r>
            <w:r>
              <w:rPr>
                <w:rFonts w:hint="eastAsia"/>
                <w:sz w:val="24"/>
                <w:szCs w:val="24"/>
                <w:lang w:val="en-US" w:eastAsia="zh-CN"/>
              </w:rPr>
              <w:t xml:space="preserve">卢明东，   </w:t>
            </w:r>
            <w:r>
              <w:rPr>
                <w:rFonts w:hint="eastAsia"/>
                <w:sz w:val="24"/>
                <w:szCs w:val="24"/>
              </w:rPr>
              <w:t>陪同人员：</w:t>
            </w:r>
            <w:r>
              <w:rPr>
                <w:rFonts w:hint="eastAsia"/>
                <w:sz w:val="24"/>
                <w:szCs w:val="24"/>
                <w:lang w:val="en-US" w:eastAsia="zh-CN"/>
              </w:rPr>
              <w:t>曾佑芝</w:t>
            </w:r>
          </w:p>
        </w:tc>
        <w:tc>
          <w:tcPr>
            <w:tcW w:w="105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3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杨珍全                </w:t>
            </w:r>
            <w:r>
              <w:rPr>
                <w:rFonts w:hint="eastAsia"/>
                <w:sz w:val="24"/>
                <w:szCs w:val="24"/>
              </w:rPr>
              <w:t>审核时间：</w:t>
            </w:r>
            <w:r>
              <w:rPr>
                <w:rFonts w:hint="eastAsia"/>
                <w:sz w:val="24"/>
                <w:szCs w:val="24"/>
                <w:lang w:val="en-US" w:eastAsia="zh-CN"/>
              </w:rPr>
              <w:t>2021.5.8</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32" w:type="dxa"/>
            <w:vAlign w:val="center"/>
          </w:tcPr>
          <w:p>
            <w:pPr>
              <w:rPr>
                <w:sz w:val="24"/>
                <w:szCs w:val="24"/>
              </w:rPr>
            </w:pPr>
            <w:r>
              <w:rPr>
                <w:rFonts w:hint="eastAsia"/>
                <w:sz w:val="24"/>
                <w:szCs w:val="24"/>
              </w:rPr>
              <w:t>审核条款：</w:t>
            </w:r>
            <w:r>
              <w:rPr>
                <w:rFonts w:hint="eastAsia" w:ascii="宋体" w:hAnsi="宋体" w:cs="新宋体"/>
                <w:color w:val="auto"/>
                <w:sz w:val="18"/>
                <w:szCs w:val="18"/>
              </w:rPr>
              <w:t>5.3组织的角色、职责和权限；6.2质量目标及其实现的策划；7.1.3基础设施；7.1.4过程运行环境 ；7.1.5监视和测量资源；8.1运行策划和控制；8.3设计开发控制；8.5.1生产和服务提供的控制；8.5.2标识和可追溯性；8.5.4防护；8.5.6更改控制；8.6产品和服务放行</w:t>
            </w:r>
            <w:r>
              <w:rPr>
                <w:rFonts w:hint="eastAsia" w:ascii="宋体" w:hAnsi="宋体" w:cs="新宋体"/>
                <w:color w:val="auto"/>
                <w:sz w:val="18"/>
                <w:szCs w:val="18"/>
                <w:lang w:val="en-US" w:eastAsia="zh-CN"/>
              </w:rPr>
              <w:t>；</w:t>
            </w:r>
            <w:r>
              <w:rPr>
                <w:rFonts w:hint="eastAsia" w:ascii="宋体" w:hAnsi="宋体" w:cs="新宋体"/>
                <w:color w:val="auto"/>
                <w:sz w:val="18"/>
                <w:szCs w:val="18"/>
              </w:rPr>
              <w:t>8.7不合格输出的控制；</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pPr>
          </w:p>
        </w:tc>
        <w:tc>
          <w:tcPr>
            <w:tcW w:w="960" w:type="dxa"/>
            <w:vAlign w:val="top"/>
          </w:tcPr>
          <w:p>
            <w:r>
              <w:rPr>
                <w:rFonts w:hint="eastAsia" w:ascii="宋体" w:hAnsi="宋体" w:cs="宋体"/>
                <w:sz w:val="21"/>
                <w:szCs w:val="21"/>
                <w:highlight w:val="none"/>
              </w:rPr>
              <w:t>Q5.3</w:t>
            </w:r>
          </w:p>
        </w:tc>
        <w:tc>
          <w:tcPr>
            <w:tcW w:w="10532" w:type="dxa"/>
            <w:vAlign w:val="top"/>
          </w:tcPr>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查</w:t>
            </w:r>
            <w:r>
              <w:rPr>
                <w:rFonts w:hint="eastAsia" w:ascii="宋体" w:hAnsi="宋体" w:cs="宋体"/>
                <w:sz w:val="21"/>
                <w:szCs w:val="21"/>
                <w:highlight w:val="none"/>
                <w:lang w:eastAsia="zh-CN"/>
              </w:rPr>
              <w:t>生产部</w:t>
            </w:r>
            <w:r>
              <w:rPr>
                <w:rFonts w:hint="eastAsia" w:ascii="宋体" w:hAnsi="宋体" w:cs="宋体"/>
                <w:sz w:val="21"/>
                <w:szCs w:val="21"/>
                <w:highlight w:val="none"/>
              </w:rPr>
              <w:t>主要工作职责：</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  负责</w:t>
            </w:r>
            <w:r>
              <w:rPr>
                <w:rFonts w:hint="eastAsia" w:ascii="宋体" w:hAnsi="宋体"/>
                <w:sz w:val="21"/>
                <w:szCs w:val="21"/>
                <w:highlight w:val="none"/>
                <w:lang w:val="en-US" w:eastAsia="zh-CN"/>
              </w:rPr>
              <w:t>制定公司生产管理、安全管理和现场管理等相关规章制度，改进并组织实施各项管理工作</w:t>
            </w:r>
            <w:r>
              <w:rPr>
                <w:rFonts w:hint="eastAsia" w:ascii="宋体" w:hAnsi="宋体"/>
                <w:sz w:val="21"/>
                <w:szCs w:val="21"/>
                <w:highlight w:val="none"/>
              </w:rPr>
              <w:t>；</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 xml:space="preserve">)  </w:t>
            </w:r>
            <w:r>
              <w:rPr>
                <w:rFonts w:hint="eastAsia" w:ascii="宋体" w:hAnsi="宋体"/>
                <w:sz w:val="21"/>
                <w:szCs w:val="21"/>
                <w:highlight w:val="none"/>
                <w:lang w:val="en-US" w:eastAsia="zh-CN"/>
              </w:rPr>
              <w:t>根据营销需求计划，组织编制车间生产计划</w:t>
            </w:r>
            <w:r>
              <w:rPr>
                <w:rFonts w:hint="eastAsia" w:ascii="宋体" w:hAnsi="宋体"/>
                <w:sz w:val="21"/>
                <w:szCs w:val="21"/>
                <w:highlight w:val="none"/>
              </w:rPr>
              <w:t>；</w:t>
            </w:r>
          </w:p>
          <w:p>
            <w:pPr>
              <w:spacing w:line="340" w:lineRule="exact"/>
              <w:ind w:firstLine="210" w:firstLineChars="1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  负责</w:t>
            </w:r>
            <w:r>
              <w:rPr>
                <w:rFonts w:hint="eastAsia" w:ascii="宋体" w:hAnsi="宋体"/>
                <w:sz w:val="21"/>
                <w:szCs w:val="21"/>
                <w:highlight w:val="none"/>
                <w:lang w:val="en-US" w:eastAsia="zh-CN"/>
              </w:rPr>
              <w:t>确认和车间，班组生产计划，按计划组织实施</w:t>
            </w:r>
            <w:r>
              <w:rPr>
                <w:rFonts w:hint="eastAsia" w:ascii="宋体" w:hAnsi="宋体"/>
                <w:sz w:val="21"/>
                <w:szCs w:val="21"/>
                <w:highlight w:val="none"/>
              </w:rPr>
              <w:t>；</w:t>
            </w:r>
            <w:r>
              <w:rPr>
                <w:rFonts w:hint="eastAsia" w:ascii="宋体" w:hAnsi="宋体"/>
                <w:sz w:val="21"/>
                <w:szCs w:val="21"/>
                <w:highlight w:val="none"/>
                <w:lang w:val="en-US" w:eastAsia="zh-CN"/>
              </w:rPr>
              <w:t>组织各车间、班级人员严格执行生产作业计划，合理组织生产，协调处理生产过程中的问题；</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4</w:t>
            </w:r>
            <w:r>
              <w:rPr>
                <w:rFonts w:hint="eastAsia" w:ascii="宋体" w:hAnsi="宋体"/>
                <w:sz w:val="21"/>
                <w:szCs w:val="21"/>
                <w:highlight w:val="none"/>
              </w:rPr>
              <w:t xml:space="preserve">)  </w:t>
            </w:r>
            <w:r>
              <w:rPr>
                <w:rFonts w:hint="eastAsia" w:ascii="宋体" w:hAnsi="宋体"/>
                <w:sz w:val="21"/>
                <w:szCs w:val="21"/>
                <w:highlight w:val="none"/>
                <w:lang w:val="en-US" w:eastAsia="zh-CN"/>
              </w:rPr>
              <w:t>严格主产管理相关制度的执行，负责和车间生产管理及相关管理工作的组织实施、协调、监督和考核；</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5)  负责原材料的检验；</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6)  负责对产品生产过程质量管理，不合格处理；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7)  负责公司综合质量管理；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r>
              <w:rPr>
                <w:rFonts w:hint="eastAsia" w:ascii="宋体" w:hAnsi="宋体" w:cs="宋体"/>
                <w:sz w:val="21"/>
                <w:szCs w:val="21"/>
                <w:highlight w:val="none"/>
              </w:rPr>
              <w:t>部门岗位基本符合要求。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adjustRightInd w:val="0"/>
              <w:snapToGrid w:val="0"/>
              <w:jc w:val="center"/>
            </w:pPr>
            <w:r>
              <w:rPr>
                <w:rFonts w:hint="eastAsia" w:ascii="宋体" w:hAnsi="宋体" w:cs="宋体"/>
                <w:sz w:val="21"/>
                <w:szCs w:val="21"/>
              </w:rPr>
              <w:t>目标及其实现的策划</w:t>
            </w:r>
          </w:p>
        </w:tc>
        <w:tc>
          <w:tcPr>
            <w:tcW w:w="960" w:type="dxa"/>
            <w:vAlign w:val="top"/>
          </w:tcPr>
          <w:p>
            <w:r>
              <w:rPr>
                <w:rFonts w:hint="eastAsia" w:ascii="宋体" w:hAnsi="宋体" w:cs="宋体"/>
                <w:sz w:val="21"/>
                <w:szCs w:val="21"/>
              </w:rPr>
              <w:t>Q6.2</w:t>
            </w:r>
          </w:p>
        </w:tc>
        <w:tc>
          <w:tcPr>
            <w:tcW w:w="10532" w:type="dxa"/>
            <w:vAlign w:val="top"/>
          </w:tcPr>
          <w:p>
            <w:pPr>
              <w:widowControl/>
              <w:spacing w:line="400" w:lineRule="exact"/>
              <w:rPr>
                <w:rFonts w:hint="eastAsia" w:ascii="宋体" w:hAnsi="宋体"/>
                <w:sz w:val="21"/>
                <w:szCs w:val="21"/>
              </w:rPr>
            </w:pPr>
            <w:r>
              <w:rPr>
                <w:rFonts w:hint="eastAsia" w:ascii="宋体" w:hAnsi="宋体"/>
                <w:sz w:val="21"/>
                <w:szCs w:val="21"/>
              </w:rPr>
              <w:t>查《部门质量目标分解表》该</w:t>
            </w:r>
            <w:r>
              <w:rPr>
                <w:rFonts w:hint="eastAsia" w:ascii="宋体" w:hAnsi="宋体" w:cs="宋体"/>
                <w:sz w:val="21"/>
                <w:szCs w:val="21"/>
                <w:highlight w:val="none"/>
                <w:lang w:eastAsia="zh-CN"/>
              </w:rPr>
              <w:t>生产部</w:t>
            </w:r>
            <w:r>
              <w:rPr>
                <w:rFonts w:hint="eastAsia" w:ascii="宋体" w:hAnsi="宋体"/>
                <w:sz w:val="21"/>
                <w:szCs w:val="21"/>
              </w:rPr>
              <w:t>的质量目标为：</w:t>
            </w:r>
          </w:p>
          <w:p>
            <w:pPr>
              <w:widowControl/>
              <w:spacing w:line="400" w:lineRule="exact"/>
              <w:rPr>
                <w:rFonts w:hint="default" w:ascii="宋体" w:hAnsi="宋体" w:eastAsia="宋体" w:cs="Times New Roman"/>
                <w:sz w:val="21"/>
                <w:szCs w:val="21"/>
                <w:lang w:val="en-US"/>
              </w:rPr>
            </w:pPr>
            <w:r>
              <w:rPr>
                <w:rFonts w:hint="eastAsia" w:ascii="宋体" w:hAnsi="宋体" w:eastAsia="宋体" w:cs="Times New Roman"/>
                <w:sz w:val="21"/>
                <w:szCs w:val="21"/>
              </w:rPr>
              <w:t>1）不合格品控制率为100%</w:t>
            </w:r>
            <w:r>
              <w:rPr>
                <w:rFonts w:hint="eastAsia" w:ascii="宋体" w:hAnsi="宋体" w:eastAsia="宋体" w:cs="Times New Roman"/>
                <w:sz w:val="21"/>
                <w:szCs w:val="21"/>
                <w:lang w:val="en-US" w:eastAsia="zh-CN"/>
              </w:rPr>
              <w:t>；</w:t>
            </w:r>
          </w:p>
          <w:p>
            <w:pPr>
              <w:widowControl/>
              <w:spacing w:line="40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rPr>
              <w:t>2）产品一次检验合格率≥98%</w:t>
            </w:r>
            <w:r>
              <w:rPr>
                <w:rFonts w:hint="eastAsia" w:ascii="宋体" w:hAnsi="宋体" w:eastAsia="宋体" w:cs="Times New Roman"/>
                <w:sz w:val="21"/>
                <w:szCs w:val="21"/>
                <w:lang w:val="en-US" w:eastAsia="zh-CN"/>
              </w:rPr>
              <w:t>；</w:t>
            </w:r>
          </w:p>
          <w:p>
            <w:pPr>
              <w:widowControl/>
              <w:spacing w:line="40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生产设备完好率100%</w:t>
            </w:r>
            <w:r>
              <w:rPr>
                <w:rFonts w:hint="eastAsia" w:ascii="宋体" w:hAnsi="宋体" w:eastAsia="宋体" w:cs="Times New Roman"/>
                <w:sz w:val="21"/>
                <w:szCs w:val="21"/>
                <w:lang w:eastAsia="zh-CN"/>
              </w:rPr>
              <w:t>。</w:t>
            </w:r>
          </w:p>
          <w:p>
            <w:pPr>
              <w:widowControl/>
              <w:spacing w:line="400" w:lineRule="exact"/>
              <w:rPr>
                <w:rFonts w:hint="eastAsia" w:ascii="宋体" w:hAnsi="宋体" w:eastAsia="宋体" w:cs="Times New Roman"/>
                <w:sz w:val="21"/>
                <w:szCs w:val="21"/>
              </w:rPr>
            </w:pPr>
            <w:r>
              <w:rPr>
                <w:rFonts w:hint="eastAsia" w:ascii="宋体" w:hAnsi="宋体" w:eastAsia="宋体" w:cs="Times New Roman"/>
                <w:sz w:val="21"/>
                <w:szCs w:val="21"/>
              </w:rPr>
              <w:t>查，20</w:t>
            </w:r>
            <w:r>
              <w:rPr>
                <w:rFonts w:hint="eastAsia" w:ascii="宋体" w:hAnsi="宋体" w:eastAsia="宋体" w:cs="Times New Roman"/>
                <w:sz w:val="21"/>
                <w:szCs w:val="21"/>
                <w:lang w:val="en-US" w:eastAsia="zh-CN"/>
              </w:rPr>
              <w:t>20</w:t>
            </w:r>
            <w:r>
              <w:rPr>
                <w:rFonts w:hint="eastAsia" w:ascii="宋体" w:hAnsi="宋体" w:eastAsia="宋体" w:cs="Times New Roman"/>
                <w:sz w:val="21"/>
                <w:szCs w:val="21"/>
              </w:rPr>
              <w:t>年</w:t>
            </w:r>
            <w:r>
              <w:rPr>
                <w:rFonts w:hint="eastAsia" w:ascii="宋体" w:hAnsi="宋体" w:eastAsia="宋体" w:cs="Times New Roman"/>
                <w:sz w:val="21"/>
                <w:szCs w:val="21"/>
                <w:lang w:val="en-US" w:eastAsia="zh-CN"/>
              </w:rPr>
              <w:t>12月</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2021年3</w:t>
            </w:r>
            <w:r>
              <w:rPr>
                <w:rFonts w:hint="eastAsia" w:ascii="宋体" w:hAnsi="宋体" w:eastAsia="宋体" w:cs="Times New Roman"/>
                <w:sz w:val="21"/>
                <w:szCs w:val="21"/>
              </w:rPr>
              <w:t>月《部门质量目标完成情况统计表》对部门目标进行考核，综合完成情况为：</w:t>
            </w:r>
          </w:p>
          <w:p>
            <w:pPr>
              <w:widowControl/>
              <w:spacing w:line="400" w:lineRule="exact"/>
              <w:rPr>
                <w:rFonts w:hint="default" w:ascii="宋体" w:hAnsi="宋体" w:eastAsia="宋体" w:cs="Times New Roman"/>
                <w:sz w:val="21"/>
                <w:szCs w:val="21"/>
                <w:lang w:val="en-US"/>
              </w:rPr>
            </w:pPr>
            <w:r>
              <w:rPr>
                <w:rFonts w:hint="eastAsia" w:ascii="宋体" w:hAnsi="宋体" w:eastAsia="宋体" w:cs="Times New Roman"/>
                <w:sz w:val="21"/>
                <w:szCs w:val="21"/>
              </w:rPr>
              <w:t>1）不合格品控制率为100%</w:t>
            </w:r>
            <w:r>
              <w:rPr>
                <w:rFonts w:hint="eastAsia" w:ascii="宋体" w:hAnsi="宋体" w:eastAsia="宋体" w:cs="Times New Roman"/>
                <w:sz w:val="21"/>
                <w:szCs w:val="21"/>
                <w:lang w:val="en-US" w:eastAsia="zh-CN"/>
              </w:rPr>
              <w:t>；</w:t>
            </w:r>
          </w:p>
          <w:p>
            <w:pPr>
              <w:widowControl/>
              <w:spacing w:line="40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rPr>
              <w:t>2）产品一次检验合格率≥</w:t>
            </w:r>
            <w:r>
              <w:rPr>
                <w:rFonts w:hint="eastAsia" w:ascii="宋体" w:hAnsi="宋体" w:eastAsia="宋体" w:cs="Times New Roman"/>
                <w:sz w:val="21"/>
                <w:szCs w:val="21"/>
                <w:lang w:val="en-US" w:eastAsia="zh-CN"/>
              </w:rPr>
              <w:t>100</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w:t>
            </w:r>
          </w:p>
          <w:p>
            <w:pPr>
              <w:widowControl/>
              <w:spacing w:line="40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生产设备完好率100%</w:t>
            </w:r>
            <w:r>
              <w:rPr>
                <w:rFonts w:hint="eastAsia" w:ascii="宋体" w:hAnsi="宋体" w:eastAsia="宋体" w:cs="Times New Roman"/>
                <w:sz w:val="21"/>
                <w:szCs w:val="21"/>
                <w:lang w:eastAsia="zh-CN"/>
              </w:rPr>
              <w:t>。</w:t>
            </w:r>
          </w:p>
          <w:p>
            <w:pPr>
              <w:widowControl/>
              <w:spacing w:line="400" w:lineRule="exact"/>
              <w:rPr>
                <w:rFonts w:hint="eastAsia" w:ascii="宋体" w:hAnsi="宋体" w:eastAsia="宋体" w:cs="Times New Roman"/>
                <w:sz w:val="21"/>
                <w:szCs w:val="21"/>
              </w:rPr>
            </w:pPr>
            <w:r>
              <w:rPr>
                <w:rFonts w:hint="eastAsia" w:ascii="宋体" w:hAnsi="宋体" w:eastAsia="宋体" w:cs="Times New Roman"/>
                <w:sz w:val="21"/>
                <w:szCs w:val="21"/>
              </w:rPr>
              <w:t>基本达到目标要求。</w:t>
            </w:r>
          </w:p>
          <w:p>
            <w:pPr>
              <w:widowControl/>
              <w:spacing w:line="400" w:lineRule="exact"/>
            </w:pPr>
            <w:r>
              <w:rPr>
                <w:rFonts w:hint="eastAsia" w:ascii="宋体" w:hAnsi="宋体" w:eastAsia="宋体" w:cs="Times New Roman"/>
                <w:sz w:val="21"/>
                <w:szCs w:val="21"/>
              </w:rPr>
              <w:t>目标量化情况良好，质量目标缺乏指标实际完成的实证性资料。已跟负责人沟通。</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基础设施</w:t>
            </w:r>
          </w:p>
        </w:tc>
        <w:tc>
          <w:tcPr>
            <w:tcW w:w="960" w:type="dxa"/>
            <w:vAlign w:val="top"/>
          </w:tcPr>
          <w:p>
            <w:pPr>
              <w:adjustRightInd w:val="0"/>
              <w:snapToGrid w:val="0"/>
              <w:jc w:val="center"/>
            </w:pPr>
            <w:r>
              <w:rPr>
                <w:rFonts w:hint="eastAsia" w:ascii="宋体" w:hAnsi="宋体" w:cs="新宋体"/>
                <w:sz w:val="21"/>
                <w:szCs w:val="21"/>
              </w:rPr>
              <w:t>Q7.1.3</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rPr>
              <w:t>1、</w:t>
            </w:r>
            <w:r>
              <w:rPr>
                <w:rFonts w:hint="eastAsia" w:ascii="宋体" w:hAnsi="宋体"/>
                <w:sz w:val="21"/>
                <w:szCs w:val="21"/>
                <w:highlight w:val="none"/>
              </w:rPr>
              <w:t>经了解组织的建筑设施：</w:t>
            </w:r>
          </w:p>
          <w:p>
            <w:pPr>
              <w:spacing w:line="360" w:lineRule="auto"/>
              <w:rPr>
                <w:rFonts w:hint="eastAsia" w:ascii="宋体" w:hAnsi="宋体"/>
                <w:sz w:val="21"/>
                <w:szCs w:val="21"/>
                <w:highlight w:val="none"/>
              </w:rPr>
            </w:pPr>
            <w:r>
              <w:rPr>
                <w:rFonts w:hint="eastAsia" w:ascii="宋体" w:hAnsi="宋体"/>
                <w:sz w:val="21"/>
                <w:szCs w:val="21"/>
                <w:highlight w:val="none"/>
              </w:rPr>
              <w:t>——厂房面积</w:t>
            </w:r>
            <w:r>
              <w:rPr>
                <w:rFonts w:hint="eastAsia" w:ascii="宋体" w:hAnsi="宋体"/>
                <w:sz w:val="21"/>
                <w:szCs w:val="21"/>
                <w:highlight w:val="none"/>
                <w:lang w:val="en-US" w:eastAsia="zh-CN"/>
              </w:rPr>
              <w:t>1000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100</w:t>
            </w:r>
            <w:r>
              <w:rPr>
                <w:rFonts w:hint="eastAsia" w:ascii="宋体" w:hAnsi="宋体"/>
                <w:sz w:val="21"/>
                <w:szCs w:val="21"/>
                <w:highlight w:val="none"/>
              </w:rPr>
              <w:t>平方。</w:t>
            </w:r>
          </w:p>
          <w:p>
            <w:pPr>
              <w:spacing w:line="360" w:lineRule="auto"/>
              <w:rPr>
                <w:rFonts w:hint="eastAsia" w:ascii="宋体" w:hAnsi="宋体"/>
                <w:sz w:val="21"/>
                <w:szCs w:val="21"/>
                <w:highlight w:val="none"/>
              </w:rPr>
            </w:pPr>
            <w:r>
              <w:rPr>
                <w:rFonts w:hint="eastAsia" w:ascii="宋体" w:hAnsi="宋体"/>
                <w:sz w:val="21"/>
                <w:szCs w:val="21"/>
                <w:highlight w:val="none"/>
              </w:rPr>
              <w:t>2、查《设备管理台账》主要设备包括：</w:t>
            </w:r>
            <w:r>
              <w:rPr>
                <w:rFonts w:hint="eastAsia" w:ascii="宋体" w:hAnsi="宋体" w:cs="宋体"/>
                <w:kern w:val="0"/>
                <w:sz w:val="21"/>
                <w:szCs w:val="21"/>
                <w:highlight w:val="none"/>
                <w:lang w:val="en-US" w:eastAsia="zh-CN"/>
              </w:rPr>
              <w:t>加工中心（CNC）</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线切割机床、数控车床、</w:t>
            </w:r>
            <w:r>
              <w:rPr>
                <w:rFonts w:hint="eastAsia" w:ascii="宋体" w:hAnsi="宋体" w:cs="宋体"/>
                <w:kern w:val="0"/>
                <w:sz w:val="21"/>
                <w:szCs w:val="21"/>
                <w:highlight w:val="none"/>
                <w:lang w:eastAsia="zh-CN"/>
              </w:rPr>
              <w:t>铣床、钻床、</w:t>
            </w:r>
            <w:r>
              <w:rPr>
                <w:rFonts w:hint="eastAsia" w:ascii="宋体" w:hAnsi="宋体" w:cs="宋体"/>
                <w:kern w:val="0"/>
                <w:sz w:val="21"/>
                <w:szCs w:val="21"/>
                <w:highlight w:val="none"/>
                <w:lang w:val="en-US" w:eastAsia="zh-CN"/>
              </w:rPr>
              <w:t>车</w:t>
            </w:r>
            <w:r>
              <w:rPr>
                <w:rFonts w:hint="eastAsia" w:ascii="宋体" w:hAnsi="宋体" w:cs="宋体"/>
                <w:kern w:val="0"/>
                <w:sz w:val="21"/>
                <w:szCs w:val="21"/>
                <w:highlight w:val="none"/>
                <w:lang w:eastAsia="zh-CN"/>
              </w:rPr>
              <w:t>床、</w:t>
            </w:r>
            <w:r>
              <w:rPr>
                <w:rFonts w:hint="eastAsia" w:ascii="宋体" w:hAnsi="宋体" w:cs="宋体"/>
                <w:kern w:val="0"/>
                <w:sz w:val="21"/>
                <w:szCs w:val="21"/>
                <w:highlight w:val="none"/>
                <w:lang w:val="en-US" w:eastAsia="zh-CN"/>
              </w:rPr>
              <w:t>双端面磨床、攻丝机</w:t>
            </w:r>
            <w:r>
              <w:rPr>
                <w:rFonts w:hint="eastAsia" w:ascii="宋体" w:hAnsi="宋体" w:cs="宋体"/>
                <w:sz w:val="21"/>
                <w:szCs w:val="21"/>
                <w:highlight w:val="none"/>
                <w:lang w:val="en-US" w:eastAsia="zh-CN"/>
              </w:rPr>
              <w:t>等</w:t>
            </w:r>
            <w:r>
              <w:rPr>
                <w:rFonts w:hint="eastAsia" w:ascii="宋体" w:hAnsi="宋体" w:cs="宋体"/>
                <w:sz w:val="21"/>
                <w:szCs w:val="21"/>
                <w:highlight w:val="none"/>
                <w:lang w:eastAsia="zh-CN"/>
              </w:rPr>
              <w:t>及</w:t>
            </w:r>
            <w:r>
              <w:rPr>
                <w:rFonts w:hint="eastAsia" w:ascii="宋体" w:hAnsi="宋体" w:cs="宋体"/>
                <w:sz w:val="21"/>
                <w:szCs w:val="21"/>
                <w:highlight w:val="none"/>
              </w:rPr>
              <w:t>办公设备</w:t>
            </w:r>
            <w:r>
              <w:rPr>
                <w:rFonts w:ascii="宋体" w:hAnsi="宋体" w:cs="宋体"/>
                <w:sz w:val="21"/>
                <w:szCs w:val="21"/>
                <w:highlight w:val="none"/>
              </w:rPr>
              <w:t>，</w:t>
            </w:r>
            <w:r>
              <w:rPr>
                <w:rFonts w:hint="eastAsia" w:ascii="宋体" w:hAnsi="宋体"/>
                <w:sz w:val="21"/>
                <w:szCs w:val="21"/>
                <w:highlight w:val="none"/>
              </w:rPr>
              <w:t>可以满足生产需要。</w:t>
            </w:r>
          </w:p>
          <w:p>
            <w:pPr>
              <w:spacing w:line="360" w:lineRule="auto"/>
              <w:jc w:val="left"/>
              <w:rPr>
                <w:rFonts w:hint="eastAsia"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lang w:eastAsia="zh-CN"/>
              </w:rPr>
              <w:t>、</w:t>
            </w:r>
            <w:r>
              <w:rPr>
                <w:rFonts w:hint="eastAsia" w:ascii="宋体" w:hAnsi="宋体"/>
                <w:sz w:val="21"/>
                <w:szCs w:val="21"/>
                <w:highlight w:val="none"/>
              </w:rPr>
              <w:t>经查，</w:t>
            </w:r>
            <w:r>
              <w:rPr>
                <w:rFonts w:hint="eastAsia" w:ascii="宋体" w:hAnsi="宋体"/>
                <w:sz w:val="21"/>
                <w:szCs w:val="21"/>
                <w:highlight w:val="none"/>
                <w:lang w:eastAsia="zh-CN"/>
              </w:rPr>
              <w:t>生产部</w:t>
            </w:r>
            <w:r>
              <w:rPr>
                <w:rFonts w:hint="eastAsia" w:ascii="宋体" w:hAnsi="宋体"/>
                <w:sz w:val="21"/>
                <w:szCs w:val="21"/>
                <w:highlight w:val="none"/>
              </w:rPr>
              <w:t>对设备按月方式进行点检维护保养，并实施。</w:t>
            </w:r>
          </w:p>
          <w:p>
            <w:pPr>
              <w:spacing w:line="360" w:lineRule="auto"/>
              <w:jc w:val="left"/>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lang w:eastAsia="zh-CN"/>
              </w:rPr>
              <w:t>、</w:t>
            </w:r>
            <w:r>
              <w:rPr>
                <w:rFonts w:hint="eastAsia" w:ascii="宋体" w:hAnsi="宋体"/>
                <w:sz w:val="21"/>
                <w:szCs w:val="21"/>
                <w:highlight w:val="none"/>
              </w:rPr>
              <w:t>抽查设施保养记录，采用《设</w:t>
            </w:r>
            <w:r>
              <w:rPr>
                <w:rFonts w:hint="eastAsia" w:ascii="宋体" w:hAnsi="宋体"/>
                <w:sz w:val="21"/>
                <w:szCs w:val="21"/>
                <w:highlight w:val="none"/>
                <w:lang w:val="en-US" w:eastAsia="zh-CN"/>
              </w:rPr>
              <w:t>施日常保养记录</w:t>
            </w:r>
            <w:r>
              <w:rPr>
                <w:rFonts w:hint="eastAsia" w:ascii="宋体" w:hAnsi="宋体"/>
                <w:sz w:val="21"/>
                <w:szCs w:val="21"/>
                <w:highlight w:val="none"/>
              </w:rPr>
              <w:t>》进行记录。</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rPr>
              <w:t>1）设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cs="宋体"/>
                <w:sz w:val="21"/>
                <w:szCs w:val="21"/>
                <w:highlight w:val="none"/>
                <w:lang w:val="en-US" w:eastAsia="zh-CN"/>
              </w:rPr>
              <w:t>铣床</w:t>
            </w:r>
            <w:r>
              <w:rPr>
                <w:rFonts w:hint="eastAsia" w:ascii="宋体" w:hAnsi="宋体" w:cs="宋体"/>
                <w:sz w:val="21"/>
                <w:szCs w:val="21"/>
                <w:highlight w:val="none"/>
                <w:lang w:eastAsia="zh-CN"/>
              </w:rPr>
              <w:t>（</w:t>
            </w:r>
            <w:r>
              <w:rPr>
                <w:rFonts w:hint="eastAsia" w:ascii="宋体" w:hAnsi="宋体" w:cs="宋体"/>
                <w:kern w:val="0"/>
                <w:sz w:val="21"/>
                <w:szCs w:val="21"/>
                <w:lang w:val="en-US" w:eastAsia="zh-CN"/>
              </w:rPr>
              <w:t>CYZN</w:t>
            </w:r>
            <w:r>
              <w:rPr>
                <w:rFonts w:hint="eastAsia" w:ascii="宋体" w:hAnsi="宋体" w:cs="宋体"/>
                <w:kern w:val="0"/>
                <w:sz w:val="21"/>
                <w:szCs w:val="21"/>
              </w:rPr>
              <w:t>-</w:t>
            </w:r>
            <w:r>
              <w:rPr>
                <w:rFonts w:hint="eastAsia" w:ascii="宋体" w:hAnsi="宋体" w:cs="宋体"/>
                <w:kern w:val="0"/>
                <w:sz w:val="21"/>
                <w:szCs w:val="21"/>
                <w:lang w:val="en-US" w:eastAsia="zh-CN"/>
              </w:rPr>
              <w:t>005</w:t>
            </w:r>
            <w:r>
              <w:rPr>
                <w:rFonts w:hint="eastAsia" w:ascii="宋体" w:hAnsi="宋体" w:cs="宋体"/>
                <w:sz w:val="21"/>
                <w:szCs w:val="21"/>
                <w:highlight w:val="none"/>
                <w:lang w:val="en-US" w:eastAsia="zh-CN"/>
              </w:rPr>
              <w:t>）</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3</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床身清洁</w:t>
            </w:r>
            <w:r>
              <w:rPr>
                <w:rFonts w:hint="eastAsia" w:ascii="宋体" w:hAnsi="宋体"/>
                <w:sz w:val="21"/>
                <w:szCs w:val="21"/>
                <w:highlight w:val="none"/>
                <w:lang w:eastAsia="zh-CN"/>
              </w:rPr>
              <w:t>、</w:t>
            </w:r>
            <w:r>
              <w:rPr>
                <w:rFonts w:hint="eastAsia" w:ascii="宋体" w:hAnsi="宋体"/>
                <w:sz w:val="21"/>
                <w:szCs w:val="21"/>
                <w:highlight w:val="none"/>
                <w:lang w:val="en-US" w:eastAsia="zh-CN"/>
              </w:rPr>
              <w:t>加注润滑油</w:t>
            </w:r>
            <w:r>
              <w:rPr>
                <w:rFonts w:hint="eastAsia" w:ascii="宋体" w:hAnsi="宋体"/>
                <w:sz w:val="21"/>
                <w:szCs w:val="21"/>
                <w:highlight w:val="none"/>
                <w:lang w:eastAsia="zh-CN"/>
              </w:rPr>
              <w:t>、</w:t>
            </w:r>
            <w:r>
              <w:rPr>
                <w:rFonts w:hint="eastAsia" w:ascii="宋体" w:hAnsi="宋体"/>
                <w:sz w:val="21"/>
                <w:szCs w:val="21"/>
                <w:highlight w:val="none"/>
                <w:lang w:val="en-US" w:eastAsia="zh-CN"/>
              </w:rPr>
              <w:t>机床传动机构油条，检查和调整皮带</w:t>
            </w:r>
            <w:r>
              <w:rPr>
                <w:rFonts w:hint="eastAsia" w:ascii="宋体" w:hAnsi="宋体"/>
                <w:sz w:val="21"/>
                <w:szCs w:val="21"/>
                <w:highlight w:val="none"/>
              </w:rPr>
              <w:t>，</w:t>
            </w:r>
            <w:r>
              <w:rPr>
                <w:rFonts w:hint="eastAsia" w:ascii="宋体" w:hAnsi="宋体"/>
                <w:sz w:val="21"/>
                <w:szCs w:val="21"/>
                <w:highlight w:val="none"/>
                <w:lang w:val="en-US" w:eastAsia="zh-CN"/>
              </w:rPr>
              <w:t>设备导轨面滑动丝杆涂油</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lang w:val="en-US" w:eastAsia="zh-CN"/>
              </w:rPr>
              <w:t>卢明东</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2</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cs="宋体"/>
                <w:sz w:val="21"/>
                <w:szCs w:val="21"/>
                <w:highlight w:val="none"/>
                <w:lang w:val="en-US" w:eastAsia="zh-CN"/>
              </w:rPr>
              <w:t>双端面面磨床</w:t>
            </w:r>
            <w:r>
              <w:rPr>
                <w:rFonts w:hint="eastAsia" w:ascii="宋体" w:hAnsi="宋体" w:cs="宋体"/>
                <w:sz w:val="21"/>
                <w:szCs w:val="21"/>
                <w:highlight w:val="none"/>
                <w:lang w:eastAsia="zh-CN"/>
              </w:rPr>
              <w:t>（</w:t>
            </w:r>
            <w:r>
              <w:rPr>
                <w:rFonts w:hint="eastAsia" w:ascii="宋体" w:hAnsi="宋体" w:cs="宋体"/>
                <w:kern w:val="0"/>
                <w:sz w:val="21"/>
                <w:szCs w:val="21"/>
                <w:lang w:val="en-US" w:eastAsia="zh-CN"/>
              </w:rPr>
              <w:t>CYZN</w:t>
            </w:r>
            <w:r>
              <w:rPr>
                <w:rFonts w:hint="eastAsia" w:ascii="宋体" w:hAnsi="宋体" w:cs="宋体"/>
                <w:kern w:val="0"/>
                <w:sz w:val="21"/>
                <w:szCs w:val="21"/>
              </w:rPr>
              <w:t>-00</w:t>
            </w:r>
            <w:r>
              <w:rPr>
                <w:rFonts w:hint="eastAsia" w:ascii="宋体" w:hAnsi="宋体" w:cs="宋体"/>
                <w:kern w:val="0"/>
                <w:sz w:val="21"/>
                <w:szCs w:val="21"/>
                <w:lang w:val="en-US" w:eastAsia="zh-CN"/>
              </w:rPr>
              <w:t>6</w:t>
            </w:r>
            <w:r>
              <w:rPr>
                <w:rFonts w:hint="eastAsia" w:ascii="宋体" w:hAnsi="宋体" w:cs="宋体"/>
                <w:sz w:val="21"/>
                <w:szCs w:val="21"/>
                <w:highlight w:val="none"/>
                <w:lang w:val="en-US" w:eastAsia="zh-CN"/>
              </w:rPr>
              <w:t>）</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3</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导轨</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工装夹具、绝缘性</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lang w:val="en-US" w:eastAsia="zh-CN"/>
              </w:rPr>
              <w:t>卢明东</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cs="宋体"/>
                <w:sz w:val="21"/>
                <w:szCs w:val="21"/>
                <w:highlight w:val="none"/>
                <w:lang w:val="en-US" w:eastAsia="zh-CN"/>
              </w:rPr>
              <w:t>车床</w:t>
            </w:r>
            <w:r>
              <w:rPr>
                <w:rFonts w:hint="eastAsia" w:ascii="宋体" w:hAnsi="宋体" w:cs="宋体"/>
                <w:sz w:val="21"/>
                <w:szCs w:val="21"/>
                <w:highlight w:val="none"/>
                <w:lang w:eastAsia="zh-CN"/>
              </w:rPr>
              <w:t>（</w:t>
            </w:r>
            <w:r>
              <w:rPr>
                <w:rFonts w:hint="eastAsia" w:ascii="宋体" w:hAnsi="宋体" w:cs="宋体"/>
                <w:kern w:val="0"/>
                <w:sz w:val="21"/>
                <w:szCs w:val="21"/>
              </w:rPr>
              <w:t>DMLX-201</w:t>
            </w:r>
            <w:r>
              <w:rPr>
                <w:rFonts w:hint="eastAsia" w:ascii="宋体" w:hAnsi="宋体" w:cs="宋体"/>
                <w:sz w:val="21"/>
                <w:szCs w:val="21"/>
                <w:highlight w:val="none"/>
                <w:lang w:val="en-US" w:eastAsia="zh-CN"/>
              </w:rPr>
              <w:t>）</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4</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导轨</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工装夹具、绝缘性</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lang w:val="en-US" w:eastAsia="zh-CN"/>
              </w:rPr>
              <w:t>卢明东</w:t>
            </w:r>
          </w:p>
          <w:p>
            <w:pPr>
              <w:spacing w:line="360" w:lineRule="auto"/>
              <w:ind w:firstLine="210" w:firstLineChars="100"/>
              <w:rPr>
                <w:rFonts w:hint="eastAsia" w:ascii="宋体" w:hAnsi="宋体"/>
                <w:sz w:val="21"/>
                <w:szCs w:val="21"/>
                <w:highlight w:val="none"/>
              </w:rPr>
            </w:pPr>
            <w:r>
              <w:rPr>
                <w:rFonts w:hint="eastAsia" w:ascii="宋体" w:hAnsi="宋体"/>
                <w:sz w:val="21"/>
                <w:szCs w:val="21"/>
                <w:highlight w:val="none"/>
              </w:rPr>
              <w:t>其他设备均按要求进行了保养，</w:t>
            </w:r>
            <w:r>
              <w:rPr>
                <w:rFonts w:hint="eastAsia" w:ascii="宋体" w:hAnsi="宋体"/>
                <w:sz w:val="21"/>
                <w:szCs w:val="21"/>
                <w:highlight w:val="none"/>
                <w:lang w:val="en-US" w:eastAsia="zh-CN"/>
              </w:rPr>
              <w:t>编制有设备维护保养计划</w:t>
            </w:r>
            <w:r>
              <w:rPr>
                <w:rFonts w:hint="eastAsia" w:ascii="宋体" w:hAnsi="宋体"/>
                <w:sz w:val="21"/>
                <w:szCs w:val="21"/>
                <w:highlight w:val="none"/>
              </w:rPr>
              <w:t>，现场生产设备状态完好。</w:t>
            </w:r>
          </w:p>
          <w:p>
            <w:pPr>
              <w:spacing w:line="360" w:lineRule="auto"/>
              <w:jc w:val="left"/>
              <w:rPr>
                <w:rFonts w:hint="eastAsia" w:ascii="宋体" w:hAnsi="宋体"/>
                <w:sz w:val="21"/>
                <w:szCs w:val="21"/>
                <w:highlight w:val="none"/>
              </w:rPr>
            </w:pPr>
            <w:r>
              <w:rPr>
                <w:rFonts w:hint="eastAsia" w:ascii="宋体" w:hAnsi="宋体"/>
                <w:sz w:val="21"/>
                <w:szCs w:val="21"/>
                <w:highlight w:val="none"/>
              </w:rPr>
              <w:t>抽《设备</w:t>
            </w:r>
            <w:r>
              <w:rPr>
                <w:rFonts w:hint="eastAsia" w:ascii="宋体" w:hAnsi="宋体"/>
                <w:sz w:val="21"/>
                <w:szCs w:val="21"/>
                <w:highlight w:val="none"/>
                <w:lang w:eastAsia="zh-CN"/>
              </w:rPr>
              <w:t>（</w:t>
            </w:r>
            <w:r>
              <w:rPr>
                <w:rFonts w:hint="eastAsia" w:ascii="宋体" w:hAnsi="宋体"/>
                <w:sz w:val="21"/>
                <w:szCs w:val="21"/>
                <w:highlight w:val="none"/>
                <w:lang w:val="en-US" w:eastAsia="zh-CN"/>
              </w:rPr>
              <w:t>预见性）</w:t>
            </w:r>
            <w:r>
              <w:rPr>
                <w:rFonts w:hint="eastAsia" w:ascii="宋体" w:hAnsi="宋体"/>
                <w:sz w:val="21"/>
                <w:szCs w:val="21"/>
                <w:highlight w:val="none"/>
              </w:rPr>
              <w:t>维</w:t>
            </w:r>
            <w:r>
              <w:rPr>
                <w:rFonts w:hint="eastAsia" w:ascii="宋体" w:hAnsi="宋体"/>
                <w:sz w:val="21"/>
                <w:szCs w:val="21"/>
                <w:highlight w:val="none"/>
                <w:lang w:val="en-US" w:eastAsia="zh-CN"/>
              </w:rPr>
              <w:t>护保养</w:t>
            </w:r>
            <w:r>
              <w:rPr>
                <w:rFonts w:hint="eastAsia" w:ascii="宋体" w:hAnsi="宋体"/>
                <w:sz w:val="21"/>
                <w:szCs w:val="21"/>
                <w:highlight w:val="none"/>
              </w:rPr>
              <w:t>记录》</w:t>
            </w:r>
          </w:p>
          <w:p>
            <w:pPr>
              <w:numPr>
                <w:ilvl w:val="0"/>
                <w:numId w:val="1"/>
              </w:numPr>
              <w:spacing w:line="360" w:lineRule="auto"/>
              <w:jc w:val="left"/>
              <w:rPr>
                <w:rFonts w:hint="eastAsia" w:ascii="宋体" w:hAnsi="宋体"/>
                <w:sz w:val="21"/>
                <w:szCs w:val="21"/>
                <w:highlight w:val="none"/>
                <w:lang w:val="en-US" w:eastAsia="zh-CN"/>
              </w:rPr>
            </w:pPr>
            <w:r>
              <w:rPr>
                <w:rFonts w:hint="eastAsia" w:ascii="宋体" w:hAnsi="宋体"/>
                <w:sz w:val="21"/>
                <w:szCs w:val="21"/>
                <w:highlight w:val="none"/>
              </w:rPr>
              <w:t>设备名称：</w:t>
            </w:r>
            <w:r>
              <w:rPr>
                <w:rFonts w:hint="eastAsia" w:ascii="宋体" w:hAnsi="宋体" w:cs="宋体"/>
                <w:sz w:val="21"/>
                <w:szCs w:val="21"/>
                <w:highlight w:val="none"/>
                <w:lang w:val="en-US" w:eastAsia="zh-CN"/>
              </w:rPr>
              <w:t>铣床</w:t>
            </w:r>
            <w:r>
              <w:rPr>
                <w:rFonts w:hint="eastAsia" w:ascii="宋体" w:hAnsi="宋体" w:cs="宋体"/>
                <w:sz w:val="21"/>
                <w:szCs w:val="21"/>
                <w:highlight w:val="none"/>
                <w:lang w:eastAsia="zh-CN"/>
              </w:rPr>
              <w:t>（</w:t>
            </w:r>
            <w:r>
              <w:rPr>
                <w:rFonts w:hint="eastAsia" w:ascii="宋体" w:hAnsi="宋体" w:cs="宋体"/>
                <w:kern w:val="0"/>
                <w:sz w:val="21"/>
                <w:szCs w:val="21"/>
                <w:highlight w:val="none"/>
                <w:lang w:val="en-US" w:eastAsia="zh-CN"/>
              </w:rPr>
              <w:t>CYZN</w:t>
            </w:r>
            <w:r>
              <w:rPr>
                <w:rFonts w:hint="eastAsia" w:ascii="宋体" w:hAnsi="宋体" w:cs="宋体"/>
                <w:kern w:val="0"/>
                <w:sz w:val="21"/>
                <w:szCs w:val="21"/>
                <w:highlight w:val="none"/>
              </w:rPr>
              <w:t>-</w:t>
            </w:r>
            <w:r>
              <w:rPr>
                <w:rFonts w:hint="eastAsia" w:ascii="宋体" w:hAnsi="宋体" w:cs="宋体"/>
                <w:kern w:val="0"/>
                <w:sz w:val="21"/>
                <w:szCs w:val="21"/>
                <w:highlight w:val="none"/>
                <w:lang w:val="en-US" w:eastAsia="zh-CN"/>
              </w:rPr>
              <w:t>005</w:t>
            </w:r>
            <w:r>
              <w:rPr>
                <w:rFonts w:hint="eastAsia" w:ascii="宋体" w:hAnsi="宋体" w:cs="宋体"/>
                <w:sz w:val="21"/>
                <w:szCs w:val="21"/>
                <w:highlight w:val="none"/>
                <w:lang w:val="en-US" w:eastAsia="zh-CN"/>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w:t>
            </w:r>
            <w:r>
              <w:rPr>
                <w:rFonts w:hint="eastAsia" w:ascii="宋体" w:hAnsi="宋体"/>
                <w:sz w:val="21"/>
                <w:szCs w:val="21"/>
                <w:highlight w:val="none"/>
                <w:lang w:val="en-US" w:eastAsia="zh-CN"/>
              </w:rPr>
              <w:t>护保养内容</w:t>
            </w:r>
            <w:r>
              <w:rPr>
                <w:rFonts w:hint="eastAsia" w:ascii="宋体" w:hAnsi="宋体"/>
                <w:sz w:val="21"/>
                <w:szCs w:val="21"/>
                <w:highlight w:val="none"/>
              </w:rPr>
              <w:t>：</w:t>
            </w:r>
            <w:r>
              <w:rPr>
                <w:rFonts w:hint="eastAsia" w:ascii="宋体" w:hAnsi="宋体"/>
                <w:sz w:val="21"/>
                <w:szCs w:val="21"/>
                <w:highlight w:val="none"/>
                <w:lang w:val="en-US" w:eastAsia="zh-CN"/>
              </w:rPr>
              <w:t>卡盘换螺钉</w:t>
            </w:r>
            <w:r>
              <w:rPr>
                <w:rFonts w:hint="eastAsia" w:ascii="宋体" w:hAnsi="宋体"/>
                <w:sz w:val="21"/>
                <w:szCs w:val="21"/>
                <w:highlight w:val="none"/>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维修记录：更换</w:t>
            </w:r>
            <w:r>
              <w:rPr>
                <w:rFonts w:hint="eastAsia" w:ascii="宋体" w:hAnsi="宋体"/>
                <w:sz w:val="21"/>
                <w:szCs w:val="21"/>
                <w:highlight w:val="none"/>
                <w:lang w:val="en-US" w:eastAsia="zh-CN"/>
              </w:rPr>
              <w:t>6颗M6*1*30螺钉</w:t>
            </w:r>
            <w:r>
              <w:rPr>
                <w:rFonts w:hint="eastAsia" w:ascii="宋体" w:hAnsi="宋体"/>
                <w:sz w:val="21"/>
                <w:szCs w:val="21"/>
                <w:highlight w:val="none"/>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维修后状况：设备运行正常</w:t>
            </w:r>
          </w:p>
          <w:p>
            <w:pPr>
              <w:spacing w:line="360" w:lineRule="auto"/>
              <w:jc w:val="left"/>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保养维护</w:t>
            </w:r>
            <w:r>
              <w:rPr>
                <w:rFonts w:hint="eastAsia" w:ascii="宋体" w:hAnsi="宋体"/>
                <w:sz w:val="21"/>
                <w:szCs w:val="21"/>
                <w:highlight w:val="none"/>
              </w:rPr>
              <w:t>人：</w:t>
            </w:r>
            <w:r>
              <w:rPr>
                <w:rFonts w:hint="eastAsia"/>
                <w:highlight w:val="none"/>
                <w:lang w:val="en-US" w:eastAsia="zh-CN"/>
              </w:rPr>
              <w:t>卢明东</w:t>
            </w:r>
            <w:r>
              <w:rPr>
                <w:rFonts w:hint="eastAsia" w:ascii="宋体" w:hAnsi="宋体"/>
                <w:sz w:val="21"/>
                <w:szCs w:val="21"/>
                <w:highlight w:val="none"/>
              </w:rPr>
              <w:t xml:space="preserve"> 20</w:t>
            </w:r>
            <w:r>
              <w:rPr>
                <w:rFonts w:hint="eastAsia" w:ascii="宋体" w:hAnsi="宋体"/>
                <w:sz w:val="21"/>
                <w:szCs w:val="21"/>
                <w:highlight w:val="none"/>
                <w:lang w:val="en-US" w:eastAsia="zh-CN"/>
              </w:rPr>
              <w:t>21.3.14</w:t>
            </w:r>
          </w:p>
          <w:p>
            <w:pPr>
              <w:spacing w:line="360" w:lineRule="auto"/>
              <w:jc w:val="left"/>
              <w:rPr>
                <w:rFonts w:hint="eastAsia" w:ascii="宋体" w:hAnsi="宋体" w:eastAsia="宋体"/>
                <w:sz w:val="21"/>
                <w:szCs w:val="21"/>
                <w:highlight w:val="none"/>
                <w:lang w:eastAsia="zh-CN"/>
              </w:rPr>
            </w:pPr>
            <w:r>
              <w:rPr>
                <w:rFonts w:hint="eastAsia" w:ascii="宋体" w:hAnsi="宋体"/>
                <w:sz w:val="21"/>
                <w:szCs w:val="21"/>
                <w:highlight w:val="none"/>
              </w:rPr>
              <w:t>特种设备：</w:t>
            </w:r>
            <w:r>
              <w:rPr>
                <w:rFonts w:hint="eastAsia" w:ascii="宋体" w:hAnsi="宋体"/>
                <w:sz w:val="21"/>
                <w:szCs w:val="21"/>
                <w:lang w:val="en-US" w:eastAsia="zh-CN"/>
              </w:rPr>
              <w:t>无</w:t>
            </w:r>
          </w:p>
          <w:p>
            <w:pPr>
              <w:numPr>
                <w:ilvl w:val="0"/>
                <w:numId w:val="0"/>
              </w:numPr>
              <w:spacing w:line="360" w:lineRule="auto"/>
              <w:rPr>
                <w:rFonts w:hint="eastAsia" w:ascii="宋体" w:hAnsi="宋体"/>
                <w:sz w:val="21"/>
                <w:szCs w:val="21"/>
                <w:highlight w:val="none"/>
              </w:rPr>
            </w:pPr>
            <w:r>
              <w:rPr>
                <w:rFonts w:hint="eastAsia" w:ascii="宋体" w:hAnsi="宋体"/>
                <w:sz w:val="21"/>
                <w:szCs w:val="21"/>
                <w:highlight w:val="none"/>
                <w:lang w:val="en-US" w:eastAsia="zh-CN"/>
              </w:rPr>
              <w:t>支持性服务，公司所生产的产品均属于小型工具产品，运输选用物流公司或客户来公司自提，公司未建立信</w:t>
            </w:r>
            <w:r>
              <w:rPr>
                <w:rFonts w:hint="eastAsia" w:ascii="宋体" w:hAnsi="宋体"/>
                <w:sz w:val="21"/>
                <w:szCs w:val="21"/>
                <w:highlight w:val="none"/>
              </w:rPr>
              <w:t>息管理系统用于生产和服务。</w:t>
            </w:r>
          </w:p>
          <w:p>
            <w:r>
              <w:rPr>
                <w:rFonts w:hint="eastAsia" w:ascii="宋体" w:hAnsi="宋体"/>
                <w:sz w:val="21"/>
                <w:szCs w:val="21"/>
                <w:highlight w:val="none"/>
              </w:rPr>
              <w:t xml:space="preserve">   目前该公司基础设施符合要求，基本能满足公司运营的要求。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过程运行环境</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Q7.1.4</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highlight w:val="none"/>
              </w:rPr>
              <w:t>现场查看：</w:t>
            </w:r>
          </w:p>
          <w:p>
            <w:pPr>
              <w:rPr>
                <w:rFonts w:hint="eastAsia" w:ascii="宋体" w:hAnsi="宋体"/>
                <w:sz w:val="21"/>
                <w:szCs w:val="21"/>
                <w:highlight w:val="none"/>
              </w:rPr>
            </w:pPr>
            <w:r>
              <w:rPr>
                <w:rFonts w:hint="eastAsia" w:ascii="宋体" w:hAnsi="宋体"/>
                <w:sz w:val="21"/>
                <w:szCs w:val="21"/>
                <w:highlight w:val="none"/>
              </w:rPr>
              <w:t>车间内设备布置合理，通道部分不畅通，照明设施齐全，均配备了电风扇、消防设施等设施，作业场所光线较充足。生产区域对环境要求不高，目前工作环境符合生产需要。</w:t>
            </w:r>
          </w:p>
          <w:p>
            <w:pPr>
              <w:rPr>
                <w:rFonts w:hint="eastAsia" w:ascii="宋体" w:hAnsi="宋体"/>
                <w:sz w:val="21"/>
                <w:szCs w:val="21"/>
                <w:highlight w:val="none"/>
              </w:rPr>
            </w:pP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监视和测量资源</w:t>
            </w:r>
          </w:p>
        </w:tc>
        <w:tc>
          <w:tcPr>
            <w:tcW w:w="960" w:type="dxa"/>
            <w:vAlign w:val="top"/>
          </w:tcPr>
          <w:p>
            <w:pPr>
              <w:rPr>
                <w:rFonts w:hint="eastAsia" w:ascii="宋体" w:hAnsi="宋体" w:cs="新宋体"/>
                <w:sz w:val="21"/>
                <w:szCs w:val="21"/>
              </w:rPr>
            </w:pPr>
            <w:r>
              <w:rPr>
                <w:rFonts w:hint="eastAsia" w:ascii="宋体" w:hAnsi="宋体" w:cs="新宋体"/>
                <w:sz w:val="21"/>
                <w:szCs w:val="21"/>
              </w:rPr>
              <w:t>Q7.1.5</w:t>
            </w:r>
          </w:p>
        </w:tc>
        <w:tc>
          <w:tcPr>
            <w:tcW w:w="10532" w:type="dxa"/>
            <w:vAlign w:val="top"/>
          </w:tcPr>
          <w:p>
            <w:pPr>
              <w:numPr>
                <w:ilvl w:val="0"/>
                <w:numId w:val="2"/>
              </w:num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rPr>
              <w:t>查《计量器具台账》生产车间及检验部门均按策划的要求配置了相应的检测设备，其中包括：</w:t>
            </w:r>
            <w:r>
              <w:rPr>
                <w:rFonts w:hint="eastAsia" w:ascii="宋体" w:hAnsi="宋体" w:cs="宋体"/>
                <w:kern w:val="0"/>
                <w:sz w:val="21"/>
                <w:szCs w:val="21"/>
                <w:highlight w:val="none"/>
              </w:rPr>
              <w:t>外径千分尺、游标卡尺、百分表等</w:t>
            </w:r>
            <w:r>
              <w:rPr>
                <w:rFonts w:hint="eastAsia" w:ascii="宋体" w:hAnsi="宋体" w:cs="宋体"/>
                <w:kern w:val="0"/>
                <w:sz w:val="21"/>
                <w:szCs w:val="21"/>
                <w:highlight w:val="none"/>
                <w:lang w:eastAsia="zh-CN"/>
              </w:rPr>
              <w:t>，</w:t>
            </w:r>
            <w:r>
              <w:rPr>
                <w:rFonts w:hint="eastAsia" w:ascii="宋体" w:hAnsi="宋体"/>
                <w:szCs w:val="21"/>
              </w:rPr>
              <w:t>能保证</w:t>
            </w:r>
            <w:r>
              <w:rPr>
                <w:rFonts w:hint="eastAsia" w:ascii="宋体" w:hAnsi="宋体"/>
                <w:szCs w:val="21"/>
                <w:lang w:eastAsia="zh-CN"/>
              </w:rPr>
              <w:t>产品</w:t>
            </w:r>
            <w:r>
              <w:rPr>
                <w:rFonts w:hint="eastAsia" w:ascii="宋体" w:hAnsi="宋体"/>
                <w:szCs w:val="21"/>
              </w:rPr>
              <w:t>的</w:t>
            </w:r>
            <w:r>
              <w:rPr>
                <w:rFonts w:hint="eastAsia" w:ascii="宋体" w:hAnsi="宋体"/>
                <w:szCs w:val="21"/>
                <w:lang w:eastAsia="zh-CN"/>
              </w:rPr>
              <w:t>产品检测</w:t>
            </w:r>
            <w:r>
              <w:rPr>
                <w:rFonts w:hint="eastAsia" w:ascii="宋体" w:hAnsi="宋体"/>
                <w:szCs w:val="21"/>
              </w:rPr>
              <w:t>要求。</w:t>
            </w:r>
            <w:r>
              <w:rPr>
                <w:rFonts w:hint="eastAsia" w:ascii="宋体" w:hAnsi="宋体"/>
                <w:szCs w:val="21"/>
                <w:lang w:val="en-US" w:eastAsia="zh-CN"/>
              </w:rPr>
              <w:t>测量设备</w:t>
            </w:r>
            <w:r>
              <w:rPr>
                <w:rFonts w:hint="eastAsia" w:ascii="宋体" w:hAnsi="宋体"/>
                <w:sz w:val="21"/>
                <w:szCs w:val="21"/>
                <w:highlight w:val="none"/>
              </w:rPr>
              <w:t>均采用委外送检。</w:t>
            </w:r>
          </w:p>
          <w:p>
            <w:pPr>
              <w:numPr>
                <w:ilvl w:val="0"/>
                <w:numId w:val="2"/>
              </w:numPr>
              <w:spacing w:line="400" w:lineRule="atLeast"/>
              <w:ind w:firstLine="422" w:firstLineChars="200"/>
              <w:rPr>
                <w:rFonts w:hint="eastAsia" w:ascii="宋体" w:hAnsi="宋体"/>
                <w:sz w:val="21"/>
                <w:szCs w:val="21"/>
                <w:highlight w:val="none"/>
              </w:rPr>
            </w:pPr>
            <w:r>
              <w:rPr>
                <w:rFonts w:hint="eastAsia" w:ascii="宋体" w:hAnsi="宋体"/>
                <w:b/>
                <w:bCs/>
                <w:szCs w:val="21"/>
                <w:highlight w:val="none"/>
                <w:lang w:eastAsia="zh-CN"/>
              </w:rPr>
              <w:t>查</w:t>
            </w:r>
            <w:r>
              <w:rPr>
                <w:rFonts w:hint="eastAsia" w:ascii="宋体" w:hAnsi="宋体"/>
                <w:b/>
                <w:bCs/>
                <w:szCs w:val="21"/>
                <w:highlight w:val="none"/>
                <w:lang w:val="en-US" w:eastAsia="zh-CN"/>
              </w:rPr>
              <w:t>在用的检测设备检定或校准记录</w:t>
            </w:r>
            <w:r>
              <w:rPr>
                <w:rFonts w:hint="eastAsia" w:ascii="宋体" w:hAnsi="宋体"/>
                <w:b/>
                <w:bCs/>
                <w:szCs w:val="21"/>
                <w:highlight w:val="none"/>
                <w:lang w:eastAsia="zh-CN"/>
              </w:rPr>
              <w:t>，提供</w:t>
            </w:r>
            <w:r>
              <w:rPr>
                <w:rFonts w:hint="eastAsia" w:ascii="宋体" w:hAnsi="宋体"/>
                <w:b/>
                <w:bCs/>
                <w:szCs w:val="21"/>
                <w:highlight w:val="none"/>
                <w:lang w:val="en-US" w:eastAsia="zh-CN"/>
              </w:rPr>
              <w:t>的</w:t>
            </w:r>
            <w:r>
              <w:rPr>
                <w:rFonts w:hint="eastAsia" w:ascii="宋体" w:hAnsi="宋体"/>
                <w:b/>
                <w:bCs/>
                <w:szCs w:val="21"/>
                <w:highlight w:val="none"/>
                <w:lang w:eastAsia="zh-CN"/>
              </w:rPr>
              <w:t>外径千分尺、游标卡尺校准证书在有效期内，未提供有用百分表的检定或校准证书。不符合标准要求。一阶段审核不符合项在二阶段审核时验证未得到整改。</w:t>
            </w:r>
          </w:p>
        </w:tc>
        <w:tc>
          <w:tcPr>
            <w:tcW w:w="1057" w:type="dxa"/>
          </w:tcPr>
          <w:p/>
          <w:p/>
          <w:p/>
          <w:p/>
          <w:p>
            <w:pPr>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宋体"/>
                <w:sz w:val="21"/>
                <w:szCs w:val="21"/>
              </w:rPr>
              <w:t xml:space="preserve">Q8.1 </w:t>
            </w:r>
          </w:p>
        </w:tc>
        <w:tc>
          <w:tcPr>
            <w:tcW w:w="10532" w:type="dxa"/>
            <w:vAlign w:val="top"/>
          </w:tcPr>
          <w:p>
            <w:pPr>
              <w:rPr>
                <w:rFonts w:ascii="宋体" w:hAnsi="宋体"/>
                <w:sz w:val="21"/>
                <w:szCs w:val="21"/>
              </w:rPr>
            </w:pPr>
            <w:r>
              <w:rPr>
                <w:rFonts w:hint="eastAsia" w:ascii="宋体" w:hAnsi="宋体"/>
                <w:sz w:val="21"/>
                <w:szCs w:val="21"/>
              </w:rPr>
              <w:t>公司主要生产产品：</w:t>
            </w:r>
            <w:r>
              <w:rPr>
                <w:rFonts w:hint="eastAsia"/>
                <w:sz w:val="20"/>
                <w:lang w:eastAsia="zh-CN"/>
              </w:rPr>
              <w:t>工业数控自动化设备的零部件、模具、工装夹具</w:t>
            </w:r>
            <w:r>
              <w:rPr>
                <w:sz w:val="20"/>
              </w:rPr>
              <w:t>的加工</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公司产品执行标准：</w:t>
            </w:r>
          </w:p>
          <w:p>
            <w:pPr>
              <w:rPr>
                <w:rFonts w:hint="eastAsia" w:ascii="宋体" w:hAnsi="宋体" w:eastAsia="宋体"/>
                <w:sz w:val="21"/>
                <w:szCs w:val="21"/>
                <w:lang w:eastAsia="zh-CN"/>
              </w:rPr>
            </w:pPr>
            <w:r>
              <w:rPr>
                <w:rFonts w:hint="eastAsia" w:ascii="宋体" w:hAnsi="宋体"/>
                <w:sz w:val="21"/>
                <w:szCs w:val="21"/>
                <w:lang w:val="en-US" w:eastAsia="zh-CN"/>
              </w:rPr>
              <w:t>《机械加工工艺装备基本术语</w:t>
            </w:r>
            <w:r>
              <w:rPr>
                <w:rFonts w:hint="eastAsia" w:ascii="宋体" w:hAnsi="宋体" w:cs="宋体"/>
                <w:sz w:val="21"/>
                <w:szCs w:val="21"/>
                <w:lang w:val="en-US" w:eastAsia="zh-CN"/>
              </w:rPr>
              <w:t>》</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"http://www.csres.com/detail/193787.html"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1008-2008</w:t>
            </w:r>
            <w:r>
              <w:rPr>
                <w:rFonts w:hint="default" w:ascii="宋体" w:hAnsi="宋体"/>
                <w:sz w:val="21"/>
                <w:szCs w:val="21"/>
                <w:lang w:val="en-US" w:eastAsia="zh-CN"/>
              </w:rPr>
              <w:fldChar w:fldCharType="end"/>
            </w:r>
            <w:r>
              <w:rPr>
                <w:rFonts w:hint="eastAsia" w:ascii="宋体" w:hAnsi="宋体" w:cs="宋体"/>
                <w:sz w:val="21"/>
                <w:szCs w:val="21"/>
                <w:lang w:val="en-US" w:eastAsia="zh-CN"/>
              </w:rPr>
              <w:t>;《</w:t>
            </w:r>
            <w:r>
              <w:rPr>
                <w:rFonts w:hint="eastAsia" w:ascii="宋体" w:hAnsi="宋体"/>
                <w:sz w:val="21"/>
                <w:szCs w:val="21"/>
                <w:lang w:val="en-US" w:eastAsia="zh-CN"/>
              </w:rPr>
              <w:t>机械加工定位、夹紧符号</w:t>
            </w:r>
            <w:r>
              <w:rPr>
                <w:rFonts w:hint="eastAsia" w:ascii="宋体" w:hAnsi="宋体" w:cs="宋体"/>
                <w:sz w:val="21"/>
                <w:szCs w:val="21"/>
                <w:lang w:val="en-US" w:eastAsia="zh-CN"/>
              </w:rPr>
              <w:t>》</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"http://www.csres.com/detail/170694.html"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JB/T 5061-2006</w:t>
            </w:r>
            <w:r>
              <w:rPr>
                <w:rFonts w:hint="default" w:ascii="宋体" w:hAnsi="宋体"/>
                <w:sz w:val="21"/>
                <w:szCs w:val="21"/>
                <w:lang w:val="en-US" w:eastAsia="zh-CN"/>
              </w:rPr>
              <w:fldChar w:fldCharType="end"/>
            </w:r>
            <w:r>
              <w:rPr>
                <w:rFonts w:hint="eastAsia" w:ascii="宋体" w:hAnsi="宋体" w:cs="宋体"/>
                <w:sz w:val="21"/>
                <w:szCs w:val="21"/>
                <w:lang w:val="en-US" w:eastAsia="zh-CN"/>
              </w:rPr>
              <w:t>;《</w:t>
            </w:r>
            <w:r>
              <w:rPr>
                <w:rFonts w:hint="eastAsia" w:ascii="宋体" w:hAnsi="宋体"/>
                <w:sz w:val="21"/>
                <w:szCs w:val="21"/>
                <w:lang w:val="en-US" w:eastAsia="zh-CN"/>
              </w:rPr>
              <w:t>硬质合金车刀 第1部分：代号及标志</w:t>
            </w:r>
            <w:r>
              <w:rPr>
                <w:rFonts w:hint="eastAsia" w:ascii="宋体" w:hAnsi="宋体" w:cs="宋体"/>
                <w:sz w:val="21"/>
                <w:szCs w:val="21"/>
                <w:lang w:val="en-US" w:eastAsia="zh-CN"/>
              </w:rPr>
              <w:t>》</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"http://www.csres.com/detail/58154.html"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17985.1-2000</w:t>
            </w:r>
            <w:r>
              <w:rPr>
                <w:rFonts w:hint="default" w:ascii="宋体" w:hAnsi="宋体"/>
                <w:sz w:val="21"/>
                <w:szCs w:val="21"/>
                <w:lang w:val="en-US" w:eastAsia="zh-CN"/>
              </w:rPr>
              <w:fldChar w:fldCharType="end"/>
            </w:r>
            <w:r>
              <w:rPr>
                <w:rFonts w:hint="eastAsia" w:ascii="宋体" w:hAnsi="宋体"/>
                <w:sz w:val="21"/>
                <w:szCs w:val="21"/>
                <w:lang w:val="en-US" w:eastAsia="zh-CN"/>
              </w:rPr>
              <w:t>；《硬质合金车刀 第2部分：外表面车刀》</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"http://www.csres.com/detail/58154.html"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17985.</w:t>
            </w:r>
            <w:r>
              <w:rPr>
                <w:rFonts w:hint="eastAsia" w:ascii="宋体" w:hAnsi="宋体"/>
                <w:sz w:val="21"/>
                <w:szCs w:val="21"/>
                <w:lang w:val="en-US" w:eastAsia="zh-CN"/>
              </w:rPr>
              <w:t>2</w:t>
            </w:r>
            <w:r>
              <w:rPr>
                <w:rFonts w:hint="default" w:ascii="宋体" w:hAnsi="宋体"/>
                <w:sz w:val="21"/>
                <w:szCs w:val="21"/>
                <w:lang w:val="en-US" w:eastAsia="zh-CN"/>
              </w:rPr>
              <w:t>-2000</w:t>
            </w:r>
            <w:r>
              <w:rPr>
                <w:rFonts w:hint="default" w:ascii="宋体" w:hAnsi="宋体"/>
                <w:sz w:val="21"/>
                <w:szCs w:val="21"/>
                <w:lang w:val="en-US" w:eastAsia="zh-CN"/>
              </w:rPr>
              <w:fldChar w:fldCharType="end"/>
            </w:r>
            <w:r>
              <w:rPr>
                <w:rFonts w:hint="eastAsia" w:ascii="宋体" w:hAnsi="宋体"/>
                <w:sz w:val="21"/>
                <w:szCs w:val="21"/>
                <w:lang w:val="en-US" w:eastAsia="zh-CN"/>
              </w:rPr>
              <w:t>；《硬质合金车刀 第3部分：内表面车刀》</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"http://www.csres.com/detail/58154.html"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17985.</w:t>
            </w:r>
            <w:r>
              <w:rPr>
                <w:rFonts w:hint="eastAsia" w:ascii="宋体" w:hAnsi="宋体"/>
                <w:sz w:val="21"/>
                <w:szCs w:val="21"/>
                <w:lang w:val="en-US" w:eastAsia="zh-CN"/>
              </w:rPr>
              <w:t>3</w:t>
            </w:r>
            <w:r>
              <w:rPr>
                <w:rFonts w:hint="default" w:ascii="宋体" w:hAnsi="宋体"/>
                <w:sz w:val="21"/>
                <w:szCs w:val="21"/>
                <w:lang w:val="en-US" w:eastAsia="zh-CN"/>
              </w:rPr>
              <w:t>-2000</w:t>
            </w:r>
            <w:r>
              <w:rPr>
                <w:rFonts w:hint="default" w:ascii="宋体" w:hAnsi="宋体"/>
                <w:sz w:val="21"/>
                <w:szCs w:val="21"/>
                <w:lang w:val="en-US" w:eastAsia="zh-CN"/>
              </w:rPr>
              <w:fldChar w:fldCharType="end"/>
            </w:r>
            <w:r>
              <w:rPr>
                <w:rFonts w:hint="eastAsia" w:ascii="宋体" w:hAnsi="宋体"/>
                <w:sz w:val="21"/>
                <w:szCs w:val="21"/>
                <w:lang w:val="en-US" w:eastAsia="zh-CN"/>
              </w:rPr>
              <w:t>；《</w:t>
            </w:r>
            <w:r>
              <w:rPr>
                <w:rFonts w:hint="eastAsia" w:ascii="宋体" w:hAnsi="宋体"/>
                <w:sz w:val="21"/>
                <w:szCs w:val="21"/>
              </w:rPr>
              <w:t>机夹切断车刀</w:t>
            </w:r>
            <w:r>
              <w:rPr>
                <w:rFonts w:hint="eastAsia" w:ascii="宋体" w:hAnsi="宋体"/>
                <w:sz w:val="21"/>
                <w:szCs w:val="21"/>
                <w:lang w:val="en-US" w:eastAsia="zh-CN"/>
              </w:rPr>
              <w:t>》</w:t>
            </w:r>
            <w:r>
              <w:rPr>
                <w:rFonts w:hint="eastAsia" w:ascii="宋体" w:hAnsi="宋体"/>
                <w:sz w:val="21"/>
                <w:szCs w:val="21"/>
              </w:rPr>
              <w:t>GB</w:t>
            </w:r>
            <w:r>
              <w:rPr>
                <w:rFonts w:hint="eastAsia" w:ascii="宋体" w:hAnsi="宋体"/>
                <w:sz w:val="21"/>
                <w:szCs w:val="21"/>
                <w:lang w:val="en-US" w:eastAsia="zh-CN"/>
              </w:rPr>
              <w:t>/T</w:t>
            </w:r>
            <w:r>
              <w:rPr>
                <w:rFonts w:hint="eastAsia" w:ascii="宋体" w:hAnsi="宋体"/>
                <w:sz w:val="21"/>
                <w:szCs w:val="21"/>
              </w:rPr>
              <w:t xml:space="preserve"> 10953-2006</w:t>
            </w:r>
            <w:r>
              <w:rPr>
                <w:rFonts w:hint="eastAsia" w:ascii="宋体" w:hAnsi="宋体"/>
                <w:sz w:val="21"/>
                <w:szCs w:val="21"/>
                <w:lang w:eastAsia="zh-CN"/>
              </w:rPr>
              <w:t>；《</w:t>
            </w:r>
            <w:r>
              <w:rPr>
                <w:rFonts w:hint="eastAsia" w:ascii="宋体" w:hAnsi="宋体"/>
                <w:sz w:val="21"/>
                <w:szCs w:val="21"/>
              </w:rPr>
              <w:t>机夹螺纹车刀</w:t>
            </w:r>
            <w:r>
              <w:rPr>
                <w:rFonts w:hint="eastAsia" w:ascii="宋体" w:hAnsi="宋体"/>
                <w:sz w:val="21"/>
                <w:szCs w:val="21"/>
                <w:lang w:eastAsia="zh-CN"/>
              </w:rPr>
              <w:t>》</w:t>
            </w:r>
            <w:r>
              <w:rPr>
                <w:rFonts w:hint="eastAsia" w:ascii="宋体" w:hAnsi="宋体"/>
                <w:sz w:val="21"/>
                <w:szCs w:val="21"/>
              </w:rPr>
              <w:t>GB</w:t>
            </w:r>
            <w:r>
              <w:rPr>
                <w:rFonts w:hint="eastAsia" w:ascii="宋体" w:hAnsi="宋体"/>
                <w:sz w:val="21"/>
                <w:szCs w:val="21"/>
                <w:lang w:val="en-US" w:eastAsia="zh-CN"/>
              </w:rPr>
              <w:t xml:space="preserve">/T </w:t>
            </w:r>
            <w:r>
              <w:rPr>
                <w:rFonts w:hint="eastAsia" w:ascii="宋体" w:hAnsi="宋体"/>
                <w:sz w:val="21"/>
                <w:szCs w:val="21"/>
              </w:rPr>
              <w:t>10954-2006</w:t>
            </w:r>
            <w:r>
              <w:rPr>
                <w:rFonts w:hint="eastAsia" w:ascii="宋体" w:hAnsi="宋体"/>
                <w:sz w:val="21"/>
                <w:szCs w:val="21"/>
                <w:lang w:eastAsia="zh-CN"/>
              </w:rPr>
              <w:t>；《</w:t>
            </w:r>
            <w:r>
              <w:rPr>
                <w:rFonts w:hint="eastAsia" w:ascii="宋体" w:hAnsi="宋体"/>
                <w:sz w:val="21"/>
                <w:szCs w:val="21"/>
              </w:rPr>
              <w:t>整体硬质合金锯片铣刀</w:t>
            </w:r>
            <w:r>
              <w:rPr>
                <w:rFonts w:hint="eastAsia" w:ascii="宋体" w:hAnsi="宋体"/>
                <w:sz w:val="21"/>
                <w:szCs w:val="21"/>
                <w:lang w:eastAsia="zh-CN"/>
              </w:rPr>
              <w:t>》</w:t>
            </w:r>
            <w:r>
              <w:rPr>
                <w:rFonts w:hint="eastAsia" w:ascii="宋体" w:hAnsi="宋体"/>
                <w:sz w:val="21"/>
                <w:szCs w:val="21"/>
              </w:rPr>
              <w:t>GB/T 14301-2008</w:t>
            </w:r>
            <w:r>
              <w:rPr>
                <w:rFonts w:hint="eastAsia" w:ascii="宋体" w:hAnsi="宋体"/>
                <w:sz w:val="21"/>
                <w:szCs w:val="21"/>
                <w:lang w:eastAsia="zh-CN"/>
              </w:rPr>
              <w:t>；《</w:t>
            </w:r>
            <w:r>
              <w:rPr>
                <w:rFonts w:hint="eastAsia" w:ascii="宋体" w:hAnsi="宋体"/>
                <w:sz w:val="21"/>
                <w:szCs w:val="21"/>
              </w:rPr>
              <w:t>一般公差 未注公差的线性和角度尺寸的公差</w:t>
            </w:r>
            <w:r>
              <w:rPr>
                <w:rFonts w:hint="eastAsia" w:ascii="宋体" w:hAnsi="宋体"/>
                <w:sz w:val="21"/>
                <w:szCs w:val="21"/>
                <w:lang w:eastAsia="zh-CN"/>
              </w:rPr>
              <w:t>》</w:t>
            </w:r>
            <w:r>
              <w:rPr>
                <w:rFonts w:hint="eastAsia" w:ascii="宋体" w:hAnsi="宋体"/>
                <w:sz w:val="21"/>
                <w:szCs w:val="21"/>
              </w:rPr>
              <w:t>GB</w:t>
            </w:r>
            <w:r>
              <w:rPr>
                <w:rFonts w:hint="eastAsia" w:ascii="宋体" w:hAnsi="宋体"/>
                <w:sz w:val="21"/>
                <w:szCs w:val="21"/>
                <w:lang w:val="en-US" w:eastAsia="zh-CN"/>
              </w:rPr>
              <w:t>/</w:t>
            </w:r>
            <w:r>
              <w:rPr>
                <w:rFonts w:hint="eastAsia" w:ascii="宋体" w:hAnsi="宋体"/>
                <w:sz w:val="21"/>
                <w:szCs w:val="21"/>
              </w:rPr>
              <w:t>T</w:t>
            </w:r>
            <w:r>
              <w:rPr>
                <w:rFonts w:hint="eastAsia" w:ascii="宋体" w:hAnsi="宋体"/>
                <w:sz w:val="21"/>
                <w:szCs w:val="21"/>
                <w:lang w:val="en-US" w:eastAsia="zh-CN"/>
              </w:rPr>
              <w:t xml:space="preserve"> </w:t>
            </w:r>
            <w:r>
              <w:rPr>
                <w:rFonts w:hint="eastAsia" w:ascii="宋体" w:hAnsi="宋体"/>
                <w:sz w:val="21"/>
                <w:szCs w:val="21"/>
              </w:rPr>
              <w:t>1804-2000</w:t>
            </w:r>
            <w:r>
              <w:rPr>
                <w:rFonts w:hint="eastAsia" w:ascii="宋体" w:hAnsi="宋体" w:cs="宋体"/>
                <w:sz w:val="21"/>
                <w:szCs w:val="21"/>
                <w:lang w:val="en-US" w:eastAsia="zh-CN"/>
              </w:rPr>
              <w:t>等</w:t>
            </w:r>
            <w:r>
              <w:rPr>
                <w:rFonts w:hint="eastAsia" w:ascii="宋体" w:hAnsi="宋体"/>
                <w:sz w:val="21"/>
                <w:szCs w:val="21"/>
              </w:rPr>
              <w:t>，客户要求和</w:t>
            </w:r>
            <w:r>
              <w:rPr>
                <w:rFonts w:hint="eastAsia" w:ascii="宋体" w:hAnsi="宋体"/>
                <w:sz w:val="21"/>
                <w:szCs w:val="21"/>
                <w:lang w:val="en-US" w:eastAsia="zh-CN"/>
              </w:rPr>
              <w:t>样件、</w:t>
            </w:r>
            <w:r>
              <w:rPr>
                <w:rFonts w:hint="eastAsia" w:ascii="宋体" w:hAnsi="宋体"/>
                <w:sz w:val="21"/>
                <w:szCs w:val="21"/>
              </w:rPr>
              <w:t>图纸</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质量</w:t>
            </w:r>
            <w:r>
              <w:rPr>
                <w:rFonts w:hint="eastAsia" w:ascii="宋体" w:hAnsi="宋体"/>
                <w:sz w:val="21"/>
                <w:szCs w:val="21"/>
              </w:rPr>
              <w:t>部负责产品实现和服务提供的策划，策划输出的具体结果包括以下内容：</w:t>
            </w:r>
          </w:p>
          <w:p>
            <w:pPr>
              <w:rPr>
                <w:rFonts w:hint="eastAsia" w:ascii="宋体" w:hAnsi="宋体" w:eastAsia="宋体"/>
                <w:sz w:val="21"/>
                <w:szCs w:val="21"/>
                <w:lang w:eastAsia="zh-CN"/>
              </w:rPr>
            </w:pPr>
            <w:r>
              <w:rPr>
                <w:rFonts w:hint="eastAsia" w:ascii="宋体" w:hAnsi="宋体"/>
                <w:sz w:val="21"/>
                <w:szCs w:val="21"/>
              </w:rPr>
              <w:t>a）确定产品和服务的要求；--</w:t>
            </w:r>
            <w:r>
              <w:rPr>
                <w:rFonts w:hint="eastAsia" w:ascii="宋体" w:hAnsi="宋体"/>
                <w:sz w:val="21"/>
                <w:szCs w:val="21"/>
                <w:lang w:eastAsia="zh-CN"/>
              </w:rPr>
              <w:t>按客户提供的</w:t>
            </w:r>
            <w:r>
              <w:rPr>
                <w:rFonts w:hint="eastAsia" w:ascii="宋体" w:hAnsi="宋体"/>
                <w:sz w:val="21"/>
                <w:szCs w:val="21"/>
              </w:rPr>
              <w:t>图纸</w:t>
            </w:r>
            <w:r>
              <w:rPr>
                <w:rFonts w:hint="eastAsia" w:ascii="宋体" w:hAnsi="宋体"/>
                <w:sz w:val="21"/>
                <w:szCs w:val="21"/>
                <w:lang w:eastAsia="zh-CN"/>
              </w:rPr>
              <w:t>和材料加工；</w:t>
            </w:r>
          </w:p>
          <w:p>
            <w:pPr>
              <w:rPr>
                <w:rFonts w:hint="eastAsia" w:ascii="宋体" w:hAnsi="宋体" w:eastAsia="宋体"/>
                <w:sz w:val="21"/>
                <w:szCs w:val="21"/>
                <w:lang w:eastAsia="zh-CN"/>
              </w:rPr>
            </w:pPr>
            <w:r>
              <w:rPr>
                <w:rFonts w:hint="eastAsia" w:ascii="宋体" w:hAnsi="宋体"/>
                <w:sz w:val="21"/>
                <w:szCs w:val="21"/>
              </w:rPr>
              <w:t>b）建立过程准则以及产品和服务的接收准则；---</w:t>
            </w:r>
            <w:r>
              <w:rPr>
                <w:rFonts w:hint="eastAsia" w:ascii="宋体" w:hAnsi="宋体"/>
                <w:sz w:val="21"/>
                <w:szCs w:val="21"/>
                <w:lang w:val="en-US" w:eastAsia="zh-CN"/>
              </w:rPr>
              <w:t>按</w:t>
            </w:r>
            <w:r>
              <w:rPr>
                <w:rFonts w:hint="eastAsia" w:ascii="宋体" w:hAnsi="宋体"/>
                <w:sz w:val="21"/>
                <w:szCs w:val="21"/>
                <w:lang w:eastAsia="zh-CN"/>
              </w:rPr>
              <w:t>顾客提供的</w:t>
            </w:r>
            <w:r>
              <w:rPr>
                <w:rFonts w:hint="eastAsia" w:ascii="宋体" w:hAnsi="宋体"/>
                <w:sz w:val="21"/>
                <w:szCs w:val="21"/>
                <w:lang w:val="en-US" w:eastAsia="zh-CN"/>
              </w:rPr>
              <w:t>样件或图纸编制</w:t>
            </w:r>
            <w:r>
              <w:rPr>
                <w:rFonts w:hint="eastAsia" w:ascii="宋体" w:hAnsi="宋体"/>
                <w:sz w:val="21"/>
                <w:szCs w:val="21"/>
              </w:rPr>
              <w:t>检验</w:t>
            </w:r>
            <w:r>
              <w:rPr>
                <w:rFonts w:hint="eastAsia" w:ascii="宋体" w:hAnsi="宋体"/>
                <w:sz w:val="21"/>
                <w:szCs w:val="21"/>
                <w:lang w:val="en-US" w:eastAsia="zh-CN"/>
              </w:rPr>
              <w:t>作业指导书</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c</w:t>
            </w:r>
            <w:r>
              <w:rPr>
                <w:rFonts w:hint="eastAsia" w:ascii="宋体" w:hAnsi="宋体"/>
                <w:sz w:val="21"/>
                <w:szCs w:val="21"/>
              </w:rPr>
              <w:t>）按照准则实施过程控制；---生产和服务过程监控</w:t>
            </w:r>
          </w:p>
          <w:p>
            <w:pPr>
              <w:rPr>
                <w:rFonts w:hint="eastAsia" w:ascii="宋体" w:hAnsi="宋体"/>
                <w:sz w:val="21"/>
                <w:szCs w:val="21"/>
              </w:rPr>
            </w:pPr>
            <w:r>
              <w:rPr>
                <w:rFonts w:hint="eastAsia" w:ascii="宋体" w:hAnsi="宋体"/>
                <w:sz w:val="21"/>
                <w:szCs w:val="21"/>
                <w:lang w:val="en-US" w:eastAsia="zh-CN"/>
              </w:rPr>
              <w:t>d</w:t>
            </w:r>
            <w:r>
              <w:rPr>
                <w:rFonts w:hint="eastAsia" w:ascii="宋体" w:hAnsi="宋体"/>
                <w:sz w:val="21"/>
                <w:szCs w:val="21"/>
              </w:rPr>
              <w:t>）保持、保留必要的文件和记录。---文件和质量记录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eastAsia="宋体"/>
                <w:sz w:val="21"/>
                <w:szCs w:val="21"/>
                <w:lang w:eastAsia="zh-CN"/>
              </w:rPr>
            </w:pPr>
            <w:r>
              <w:rPr>
                <w:rFonts w:hint="eastAsia" w:ascii="宋体" w:hAnsi="宋体"/>
                <w:sz w:val="21"/>
                <w:szCs w:val="21"/>
              </w:rPr>
              <w:t>----需确认</w:t>
            </w:r>
            <w:r>
              <w:rPr>
                <w:rFonts w:hint="eastAsia" w:ascii="宋体" w:hAnsi="宋体"/>
                <w:sz w:val="21"/>
                <w:szCs w:val="21"/>
                <w:highlight w:val="none"/>
              </w:rPr>
              <w:t>/</w:t>
            </w:r>
            <w:r>
              <w:rPr>
                <w:rFonts w:hint="eastAsia" w:ascii="宋体" w:hAnsi="宋体"/>
                <w:sz w:val="21"/>
                <w:szCs w:val="21"/>
                <w:highlight w:val="none"/>
                <w:lang w:eastAsia="zh-CN"/>
              </w:rPr>
              <w:t>关键</w:t>
            </w:r>
            <w:r>
              <w:rPr>
                <w:rFonts w:hint="eastAsia" w:ascii="宋体" w:hAnsi="宋体"/>
                <w:sz w:val="21"/>
                <w:szCs w:val="21"/>
                <w:highlight w:val="none"/>
              </w:rPr>
              <w:t>过程：</w:t>
            </w:r>
            <w:r>
              <w:rPr>
                <w:rFonts w:hint="eastAsia"/>
                <w:highlight w:val="none"/>
              </w:rPr>
              <w:t>机械加工（车、铣、磨）、检验</w:t>
            </w:r>
            <w:r>
              <w:rPr>
                <w:rFonts w:hint="eastAsia" w:ascii="宋体" w:hAnsi="宋体"/>
                <w:sz w:val="21"/>
                <w:szCs w:val="21"/>
                <w:highlight w:val="none"/>
                <w:lang w:eastAsia="zh-CN"/>
              </w:rPr>
              <w:t>。</w:t>
            </w:r>
          </w:p>
          <w:p>
            <w:pPr>
              <w:adjustRightInd w:val="0"/>
              <w:snapToGrid w:val="0"/>
              <w:spacing w:line="400" w:lineRule="exact"/>
              <w:rPr>
                <w:rFonts w:hint="eastAsia" w:ascii="宋体" w:hAnsi="宋体"/>
                <w:sz w:val="21"/>
                <w:szCs w:val="21"/>
                <w:lang w:val="en-US"/>
              </w:rPr>
            </w:pPr>
            <w:r>
              <w:rPr>
                <w:rFonts w:hint="eastAsia" w:ascii="宋体" w:hAnsi="宋体"/>
                <w:sz w:val="21"/>
                <w:szCs w:val="21"/>
              </w:rPr>
              <w:t>----外包过程：</w:t>
            </w:r>
            <w:r>
              <w:rPr>
                <w:rFonts w:hint="eastAsia" w:ascii="宋体" w:hAnsi="宋体"/>
                <w:sz w:val="21"/>
                <w:szCs w:val="21"/>
                <w:lang w:val="en-US" w:eastAsia="zh-CN"/>
              </w:rPr>
              <w:t>热处理、表面处理（发蓝、发黑、喷漆、电镀），按采购控制程序。</w:t>
            </w:r>
          </w:p>
          <w:p>
            <w:pPr>
              <w:widowControl/>
              <w:jc w:val="left"/>
              <w:rPr>
                <w:rFonts w:hint="eastAsia" w:ascii="宋体" w:hAnsi="宋体"/>
                <w:sz w:val="21"/>
                <w:szCs w:val="21"/>
                <w:highlight w:val="none"/>
              </w:rPr>
            </w:pPr>
            <w:r>
              <w:rPr>
                <w:rFonts w:hint="eastAsia" w:ascii="宋体" w:hAnsi="宋体"/>
                <w:sz w:val="21"/>
                <w:szCs w:val="21"/>
              </w:rPr>
              <w:t>----经确认：暂无策划的更改。</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新宋体"/>
                <w:color w:val="auto"/>
                <w:sz w:val="21"/>
                <w:szCs w:val="21"/>
              </w:rPr>
              <w:t>设计开发控制</w:t>
            </w:r>
          </w:p>
        </w:tc>
        <w:tc>
          <w:tcPr>
            <w:tcW w:w="960" w:type="dxa"/>
            <w:vAlign w:val="top"/>
          </w:tcPr>
          <w:p>
            <w:pPr>
              <w:rPr>
                <w:rFonts w:hint="eastAsia" w:ascii="宋体" w:hAnsi="宋体" w:eastAsia="宋体" w:cs="宋体"/>
                <w:sz w:val="21"/>
                <w:szCs w:val="21"/>
                <w:lang w:val="en-US" w:eastAsia="zh-CN"/>
              </w:rPr>
            </w:pPr>
            <w:r>
              <w:rPr>
                <w:rFonts w:hint="eastAsia" w:ascii="宋体" w:hAnsi="宋体" w:cs="宋体"/>
                <w:sz w:val="21"/>
                <w:szCs w:val="21"/>
              </w:rPr>
              <w:t>Q8.</w:t>
            </w:r>
            <w:r>
              <w:rPr>
                <w:rFonts w:hint="eastAsia" w:ascii="宋体" w:hAnsi="宋体" w:cs="宋体"/>
                <w:sz w:val="21"/>
                <w:szCs w:val="21"/>
                <w:lang w:val="en-US" w:eastAsia="zh-CN"/>
              </w:rPr>
              <w:t>3</w:t>
            </w:r>
          </w:p>
        </w:tc>
        <w:tc>
          <w:tcPr>
            <w:tcW w:w="10532" w:type="dxa"/>
            <w:vAlign w:val="top"/>
          </w:tcPr>
          <w:p>
            <w:pPr>
              <w:pStyle w:val="8"/>
              <w:spacing w:before="0" w:beforeAutospacing="0" w:after="0" w:afterAutospacing="0" w:line="500" w:lineRule="exact"/>
              <w:ind w:firstLine="420" w:firstLineChars="200"/>
              <w:rPr>
                <w:rFonts w:hint="eastAsia" w:ascii="宋体" w:hAnsi="宋体"/>
                <w:sz w:val="21"/>
                <w:szCs w:val="21"/>
              </w:rPr>
            </w:pPr>
            <w:r>
              <w:rPr>
                <w:rFonts w:hint="eastAsia" w:cs="Times New Roman"/>
                <w:kern w:val="2"/>
                <w:sz w:val="21"/>
                <w:szCs w:val="21"/>
                <w:lang w:val="en-US" w:eastAsia="zh-CN" w:bidi="ar-SA"/>
              </w:rPr>
              <w:t>Q8.3条款不适用，理由：</w:t>
            </w:r>
            <w:r>
              <w:rPr>
                <w:rFonts w:hint="eastAsia" w:ascii="宋体" w:hAnsi="宋体" w:cs="Times New Roman"/>
                <w:kern w:val="2"/>
                <w:sz w:val="21"/>
                <w:szCs w:val="21"/>
                <w:lang w:val="en-US" w:eastAsia="zh-CN" w:bidi="ar-SA"/>
              </w:rPr>
              <w:t>公司</w:t>
            </w:r>
            <w:r>
              <w:rPr>
                <w:rFonts w:hint="eastAsia" w:cs="Times New Roman"/>
                <w:kern w:val="2"/>
                <w:sz w:val="21"/>
                <w:szCs w:val="21"/>
                <w:lang w:val="en-US" w:eastAsia="zh-CN" w:bidi="ar-SA"/>
              </w:rPr>
              <w:t>工业数控自动化设备的零部件、模具、工装夹具</w:t>
            </w:r>
            <w:r>
              <w:rPr>
                <w:rFonts w:hint="eastAsia" w:ascii="宋体" w:hAnsi="宋体" w:cs="Times New Roman"/>
                <w:kern w:val="2"/>
                <w:sz w:val="21"/>
                <w:szCs w:val="21"/>
                <w:lang w:val="en-US" w:eastAsia="zh-CN" w:bidi="ar-SA"/>
              </w:rPr>
              <w:t>的加工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生产和服务提供的控制</w:t>
            </w:r>
          </w:p>
          <w:p>
            <w:pPr>
              <w:adjustRightInd w:val="0"/>
              <w:snapToGrid w:val="0"/>
              <w:jc w:val="center"/>
              <w:rPr>
                <w:rFonts w:hint="eastAsia" w:ascii="宋体" w:hAnsi="宋体" w:cs="新宋体"/>
                <w:sz w:val="21"/>
                <w:szCs w:val="21"/>
              </w:rPr>
            </w:pPr>
          </w:p>
        </w:tc>
        <w:tc>
          <w:tcPr>
            <w:tcW w:w="9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Q8.5.1</w:t>
            </w:r>
          </w:p>
          <w:p>
            <w:pPr>
              <w:adjustRightInd w:val="0"/>
              <w:snapToGrid w:val="0"/>
              <w:jc w:val="center"/>
              <w:rPr>
                <w:rFonts w:hint="eastAsia" w:ascii="宋体" w:hAnsi="宋体" w:cs="新宋体"/>
                <w:sz w:val="21"/>
                <w:szCs w:val="21"/>
              </w:rPr>
            </w:pPr>
          </w:p>
        </w:tc>
        <w:tc>
          <w:tcPr>
            <w:tcW w:w="10532" w:type="dxa"/>
            <w:vAlign w:val="top"/>
          </w:tcPr>
          <w:p>
            <w:r>
              <w:rPr>
                <w:rFonts w:hint="eastAsia"/>
              </w:rPr>
              <w:t>公司制定了《</w:t>
            </w:r>
            <w:r>
              <w:rPr>
                <w:rFonts w:hint="eastAsia"/>
                <w:lang w:val="en-US" w:eastAsia="zh-CN"/>
              </w:rPr>
              <w:t>生产</w:t>
            </w:r>
            <w:r>
              <w:rPr>
                <w:rFonts w:hint="eastAsia"/>
              </w:rPr>
              <w:t>过程控制程序》</w:t>
            </w:r>
          </w:p>
          <w:p>
            <w:pPr>
              <w:rPr>
                <w:rFonts w:hint="eastAsia"/>
              </w:rPr>
            </w:pPr>
            <w:r>
              <w:rPr>
                <w:rFonts w:hint="eastAsia"/>
              </w:rPr>
              <w:t>明确了受控条件包括：</w:t>
            </w:r>
          </w:p>
          <w:p>
            <w:pPr>
              <w:rPr>
                <w:rFonts w:hint="eastAsia"/>
              </w:rPr>
            </w:pPr>
            <w:r>
              <w:rPr>
                <w:rFonts w:hint="eastAsia"/>
              </w:rPr>
              <w:t xml:space="preserve">a）规定产品/服务/活动的特征以及拟获得结果的文件； </w:t>
            </w:r>
          </w:p>
          <w:p>
            <w:pPr>
              <w:rPr>
                <w:rFonts w:hint="eastAsia"/>
              </w:rPr>
            </w:pPr>
            <w:r>
              <w:rPr>
                <w:rFonts w:hint="eastAsia"/>
              </w:rPr>
              <w:t>b）获得适宜的监视和测量资源；</w:t>
            </w:r>
          </w:p>
          <w:p>
            <w:pPr>
              <w:rPr>
                <w:rFonts w:hint="eastAsia"/>
              </w:rPr>
            </w:pPr>
            <w:r>
              <w:rPr>
                <w:rFonts w:hint="eastAsia"/>
              </w:rPr>
              <w:t>c）适当阶段实施监视和测量活动；</w:t>
            </w:r>
          </w:p>
          <w:p>
            <w:pPr>
              <w:rPr>
                <w:rFonts w:hint="eastAsia"/>
              </w:rPr>
            </w:pPr>
            <w:r>
              <w:rPr>
                <w:rFonts w:hint="eastAsia"/>
              </w:rPr>
              <w:t>d）为过程提供适宜的设施环境；</w:t>
            </w:r>
          </w:p>
          <w:p>
            <w:pPr>
              <w:rPr>
                <w:rFonts w:hint="eastAsia"/>
              </w:rPr>
            </w:pPr>
            <w:r>
              <w:rPr>
                <w:rFonts w:hint="eastAsia"/>
              </w:rPr>
              <w:t>e）配备备能力人员所要求的资格；</w:t>
            </w:r>
          </w:p>
          <w:p>
            <w:pPr>
              <w:rPr>
                <w:rFonts w:hint="eastAsia"/>
              </w:rPr>
            </w:pPr>
            <w:r>
              <w:rPr>
                <w:rFonts w:hint="eastAsia"/>
              </w:rPr>
              <w:t>f）特殊过程的确认和定期再确认；</w:t>
            </w:r>
          </w:p>
          <w:p>
            <w:pPr>
              <w:rPr>
                <w:rFonts w:hint="eastAsia"/>
              </w:rPr>
            </w:pPr>
            <w:r>
              <w:rPr>
                <w:rFonts w:hint="eastAsia"/>
              </w:rPr>
              <w:t>g）采取措施防止人为错误；</w:t>
            </w:r>
          </w:p>
          <w:p>
            <w:pPr>
              <w:rPr>
                <w:rFonts w:hint="eastAsia"/>
              </w:rPr>
            </w:pPr>
            <w:r>
              <w:rPr>
                <w:rFonts w:hint="eastAsia"/>
              </w:rPr>
              <w:t>h）实施放行、交付和交付后活动。</w:t>
            </w:r>
          </w:p>
          <w:p>
            <w:pPr>
              <w:rPr>
                <w:rFonts w:hint="eastAsia"/>
              </w:rPr>
            </w:pPr>
          </w:p>
          <w:p>
            <w:pPr>
              <w:rPr>
                <w:rFonts w:hint="eastAsia"/>
              </w:rPr>
            </w:pPr>
            <w:r>
              <w:rPr>
                <w:rFonts w:hint="eastAsia"/>
              </w:rPr>
              <w:t>1、查生产车间各工序(工位)均有有正在生产的工艺文件、参数，均为现行有效的文件，受控标识清楚；</w:t>
            </w:r>
          </w:p>
          <w:p>
            <w:pPr>
              <w:rPr>
                <w:rFonts w:hint="eastAsia"/>
              </w:rPr>
            </w:pPr>
            <w:r>
              <w:rPr>
                <w:rFonts w:hint="eastAsia"/>
              </w:rPr>
              <w:t>2、查生产车间及作业工位执行的作业指导书主要包括：《</w:t>
            </w:r>
            <w:r>
              <w:rPr>
                <w:rFonts w:hint="eastAsia"/>
                <w:lang w:val="en-US" w:eastAsia="zh-CN"/>
              </w:rPr>
              <w:t>工装夹具制作作业指导书</w:t>
            </w:r>
            <w:r>
              <w:rPr>
                <w:rFonts w:hint="eastAsia"/>
              </w:rPr>
              <w:t>》、《工业数控自动化设备的零部件</w:t>
            </w:r>
            <w:r>
              <w:rPr>
                <w:rFonts w:hint="eastAsia"/>
                <w:lang w:val="en-US" w:eastAsia="zh-CN"/>
              </w:rPr>
              <w:t>作业</w:t>
            </w:r>
            <w:r>
              <w:rPr>
                <w:rFonts w:hint="eastAsia"/>
              </w:rPr>
              <w:t>指导书》、《</w:t>
            </w:r>
            <w:r>
              <w:rPr>
                <w:rFonts w:hint="eastAsia"/>
                <w:lang w:val="en-US" w:eastAsia="zh-CN"/>
              </w:rPr>
              <w:t>模具制作作业指导书</w:t>
            </w:r>
            <w:r>
              <w:rPr>
                <w:rFonts w:hint="eastAsia"/>
              </w:rPr>
              <w:t>》</w:t>
            </w:r>
            <w:r>
              <w:rPr>
                <w:rFonts w:hint="eastAsia"/>
                <w:lang w:eastAsia="zh-CN"/>
              </w:rPr>
              <w:t>、</w:t>
            </w:r>
            <w:r>
              <w:rPr>
                <w:rFonts w:hint="eastAsia"/>
              </w:rPr>
              <w:t>《</w:t>
            </w:r>
            <w:r>
              <w:rPr>
                <w:rFonts w:hint="eastAsia"/>
                <w:lang w:val="en-US" w:eastAsia="zh-CN"/>
              </w:rPr>
              <w:t>检测设备操作手册</w:t>
            </w:r>
            <w:r>
              <w:rPr>
                <w:rFonts w:hint="eastAsia"/>
              </w:rPr>
              <w:t>》均放置于工位附近，便于查阅对照。</w:t>
            </w:r>
          </w:p>
          <w:p>
            <w:pPr>
              <w:rPr>
                <w:rFonts w:hint="eastAsia"/>
              </w:rPr>
            </w:pPr>
            <w:r>
              <w:rPr>
                <w:rFonts w:hint="eastAsia"/>
              </w:rPr>
              <w:t>3.现场查看：加工中心（CNC）、线切割机床、数控车床、铣床、钻床、车床、双端面磨床、攻丝机等设备，生产相关设备工作正常，状态良好，无异常现象，符合产品的生产的条件及要求。</w:t>
            </w:r>
          </w:p>
          <w:p>
            <w:pPr>
              <w:rPr>
                <w:rFonts w:hint="eastAsia"/>
              </w:rPr>
            </w:pPr>
            <w:r>
              <w:rPr>
                <w:rFonts w:hint="eastAsia"/>
              </w:rPr>
              <w:t>4.现场配置了相应的检测设备，主要为</w:t>
            </w:r>
            <w:r>
              <w:rPr>
                <w:rFonts w:hint="eastAsia"/>
                <w:lang w:val="en-US" w:eastAsia="zh-CN"/>
              </w:rPr>
              <w:t>外径千分尺、游标卡尺、百分表</w:t>
            </w:r>
            <w:r>
              <w:rPr>
                <w:rFonts w:hint="eastAsia"/>
              </w:rPr>
              <w:t>等。</w:t>
            </w:r>
          </w:p>
          <w:p>
            <w:pPr>
              <w:rPr>
                <w:rFonts w:hint="eastAsia"/>
              </w:rPr>
            </w:pPr>
            <w:r>
              <w:rPr>
                <w:rFonts w:hint="eastAsia"/>
              </w:rPr>
              <w:t>5.出示了《生产</w:t>
            </w:r>
            <w:r>
              <w:rPr>
                <w:rFonts w:hint="eastAsia"/>
                <w:lang w:val="en-US" w:eastAsia="zh-CN"/>
              </w:rPr>
              <w:t>计划表</w:t>
            </w:r>
            <w:r>
              <w:rPr>
                <w:rFonts w:hint="eastAsia"/>
              </w:rPr>
              <w:t>》 明确的产品名称、数量、</w:t>
            </w:r>
            <w:r>
              <w:rPr>
                <w:rFonts w:hint="eastAsia"/>
                <w:lang w:val="en-US" w:eastAsia="zh-CN"/>
              </w:rPr>
              <w:t>图号</w:t>
            </w:r>
            <w:r>
              <w:rPr>
                <w:rFonts w:hint="eastAsia"/>
              </w:rPr>
              <w:t>等内容；</w:t>
            </w:r>
          </w:p>
          <w:p>
            <w:pPr>
              <w:spacing w:line="400" w:lineRule="exact"/>
              <w:rPr>
                <w:rFonts w:hint="eastAsia"/>
                <w:highlight w:val="none"/>
                <w:lang w:eastAsia="zh-CN"/>
              </w:rPr>
            </w:pPr>
            <w:r>
              <w:rPr>
                <w:rFonts w:hint="eastAsia"/>
                <w:highlight w:val="none"/>
                <w:lang w:eastAsia="zh-CN"/>
              </w:rPr>
              <w:t>查</w:t>
            </w:r>
            <w:r>
              <w:rPr>
                <w:rFonts w:hint="eastAsia"/>
                <w:highlight w:val="none"/>
                <w:lang w:val="en-US" w:eastAsia="zh-CN"/>
              </w:rPr>
              <w:t>2021年4月</w:t>
            </w:r>
            <w:r>
              <w:rPr>
                <w:rFonts w:hint="eastAsia"/>
                <w:highlight w:val="none"/>
                <w:lang w:eastAsia="zh-CN"/>
              </w:rPr>
              <w:t>生产计划</w:t>
            </w:r>
            <w:r>
              <w:rPr>
                <w:rFonts w:hint="eastAsia"/>
                <w:highlight w:val="none"/>
                <w:lang w:val="en-US" w:eastAsia="zh-CN"/>
              </w:rPr>
              <w:t>表</w:t>
            </w:r>
            <w:r>
              <w:rPr>
                <w:rFonts w:hint="eastAsia"/>
                <w:highlight w:val="none"/>
                <w:lang w:eastAsia="zh-CN"/>
              </w:rPr>
              <w:t>：</w:t>
            </w:r>
          </w:p>
          <w:p>
            <w:pPr>
              <w:spacing w:line="400" w:lineRule="exact"/>
              <w:rPr>
                <w:rFonts w:hint="eastAsia"/>
                <w:lang w:val="en-US" w:eastAsia="zh-CN"/>
              </w:rPr>
            </w:pPr>
            <w:r>
              <w:rPr>
                <w:rFonts w:hint="eastAsia"/>
                <w:lang w:val="en-US" w:eastAsia="zh-CN"/>
              </w:rPr>
              <w:t xml:space="preserve">任务号               自编号              产品名称        图号                 数量  </w:t>
            </w:r>
          </w:p>
          <w:p>
            <w:pPr>
              <w:spacing w:line="400" w:lineRule="exact"/>
              <w:rPr>
                <w:rFonts w:hint="default"/>
                <w:lang w:val="en-US" w:eastAsia="zh-CN"/>
              </w:rPr>
            </w:pPr>
            <w:r>
              <w:rPr>
                <w:rFonts w:hint="eastAsia"/>
                <w:lang w:val="en-US" w:eastAsia="zh-CN"/>
              </w:rPr>
              <w:t>202104-4      GZYJE/JL0173202102#       燃烧室19-1      LX02-019-005          4000件</w:t>
            </w:r>
          </w:p>
          <w:p>
            <w:pPr>
              <w:spacing w:line="400" w:lineRule="exact"/>
              <w:rPr>
                <w:rFonts w:hint="default"/>
                <w:lang w:val="en-US" w:eastAsia="zh-CN"/>
              </w:rPr>
            </w:pPr>
            <w:r>
              <w:rPr>
                <w:rFonts w:hint="eastAsia"/>
                <w:lang w:val="en-US" w:eastAsia="zh-CN"/>
              </w:rPr>
              <w:t>202104-4      SZ2021040021              柄体            BSB-06                10件</w:t>
            </w:r>
          </w:p>
          <w:p>
            <w:pPr>
              <w:rPr>
                <w:rFonts w:hint="default"/>
                <w:lang w:val="en-US" w:eastAsia="zh-CN"/>
              </w:rPr>
            </w:pPr>
            <w:r>
              <w:rPr>
                <w:rFonts w:hint="eastAsia"/>
                <w:lang w:val="en-US" w:eastAsia="zh-CN"/>
              </w:rPr>
              <w:t>.........</w:t>
            </w:r>
          </w:p>
          <w:p>
            <w:pPr>
              <w:spacing w:line="400" w:lineRule="atLeast"/>
              <w:jc w:val="left"/>
              <w:rPr>
                <w:rFonts w:hint="eastAsia"/>
              </w:rPr>
            </w:pPr>
            <w:r>
              <w:rPr>
                <w:rFonts w:hint="eastAsia"/>
              </w:rPr>
              <w:t>现场观察产品工艺流程：</w:t>
            </w:r>
          </w:p>
          <w:p>
            <w:pPr>
              <w:rPr>
                <w:rFonts w:hint="eastAsia"/>
              </w:rPr>
            </w:pPr>
            <w:r>
              <w:rPr>
                <w:rFonts w:hint="eastAsia"/>
              </w:rPr>
              <w:t>产品流程</w:t>
            </w:r>
          </w:p>
          <w:p>
            <w:pPr>
              <w:rPr>
                <w:rFonts w:hint="eastAsia"/>
              </w:rPr>
            </w:pPr>
            <w:r>
              <w:rPr>
                <w:rFonts w:hint="eastAsia"/>
              </w:rPr>
              <w:t>工业数控自动化设备的零部件：备料----机械加工（车、铣、磨）----热处理（需求时）——检验----表面处理（需要时）----入库。</w:t>
            </w:r>
          </w:p>
          <w:p>
            <w:pPr>
              <w:rPr>
                <w:rFonts w:hint="eastAsia"/>
              </w:rPr>
            </w:pPr>
            <w:r>
              <w:rPr>
                <w:rFonts w:hint="eastAsia"/>
              </w:rPr>
              <w:t>模具：备料——机械加工（车、铣、磨）——热处理（需求时）——装配——检验——试模——交付。</w:t>
            </w:r>
          </w:p>
          <w:p>
            <w:pPr>
              <w:rPr>
                <w:rFonts w:hint="eastAsia"/>
              </w:rPr>
            </w:pPr>
            <w:r>
              <w:rPr>
                <w:rFonts w:hint="eastAsia"/>
              </w:rPr>
              <w:t>工装夹具：备料——机械加工（车、铣、磨）——装配——检验——成品入库。</w:t>
            </w:r>
          </w:p>
          <w:p>
            <w:pPr>
              <w:rPr>
                <w:rFonts w:hint="eastAsia"/>
              </w:rPr>
            </w:pPr>
            <w:r>
              <w:rPr>
                <w:rFonts w:hint="eastAsia"/>
              </w:rPr>
              <w:t>关键工序：机械加工（车、铣、磨）、检验</w:t>
            </w:r>
          </w:p>
          <w:p>
            <w:pPr>
              <w:rPr>
                <w:rFonts w:hint="eastAsia"/>
              </w:rPr>
            </w:pPr>
            <w:r>
              <w:rPr>
                <w:rFonts w:hint="eastAsia"/>
                <w:lang w:val="en-US" w:eastAsia="zh-CN"/>
              </w:rPr>
              <w:t>特殊</w:t>
            </w:r>
            <w:r>
              <w:rPr>
                <w:rFonts w:hint="eastAsia"/>
              </w:rPr>
              <w:t>过程：无</w:t>
            </w:r>
          </w:p>
          <w:p>
            <w:pPr>
              <w:rPr>
                <w:rFonts w:hint="default"/>
                <w:lang w:val="en-US" w:eastAsia="zh-CN"/>
              </w:rPr>
            </w:pPr>
            <w:r>
              <w:rPr>
                <w:rFonts w:hint="eastAsia"/>
              </w:rPr>
              <w:t>外包过程：热处理、表面处理（发蓝、发黑、喷漆、电镀）。</w:t>
            </w:r>
          </w:p>
          <w:p>
            <w:pPr>
              <w:rPr>
                <w:rFonts w:hint="eastAsia"/>
                <w:lang w:eastAsia="zh-CN"/>
              </w:rPr>
            </w:pPr>
          </w:p>
          <w:p>
            <w:pPr>
              <w:rPr>
                <w:rFonts w:hint="eastAsia"/>
              </w:rPr>
            </w:pPr>
            <w:r>
              <w:rPr>
                <w:rFonts w:hint="eastAsia"/>
              </w:rPr>
              <w:t>查看现场：</w:t>
            </w:r>
          </w:p>
          <w:p>
            <w:pPr>
              <w:rPr>
                <w:rFonts w:hint="eastAsia"/>
                <w:lang w:eastAsia="zh-CN"/>
              </w:rPr>
            </w:pPr>
            <w:r>
              <w:rPr>
                <w:rFonts w:hint="eastAsia"/>
              </w:rPr>
              <w:t>生产现场</w:t>
            </w:r>
            <w:r>
              <w:rPr>
                <w:rFonts w:hint="eastAsia"/>
                <w:lang w:val="en-US" w:eastAsia="zh-CN"/>
              </w:rPr>
              <w:t>正在进行</w:t>
            </w:r>
            <w:r>
              <w:rPr>
                <w:rFonts w:hint="eastAsia"/>
              </w:rPr>
              <w:t>工业数控自动化设备的零部件</w:t>
            </w:r>
            <w:r>
              <w:rPr>
                <w:rFonts w:hint="eastAsia"/>
                <w:lang w:val="en-US" w:eastAsia="zh-CN"/>
              </w:rPr>
              <w:t>、</w:t>
            </w:r>
            <w:r>
              <w:rPr>
                <w:rFonts w:hint="eastAsia"/>
              </w:rPr>
              <w:t>模具</w:t>
            </w:r>
            <w:r>
              <w:rPr>
                <w:rFonts w:hint="eastAsia"/>
                <w:lang w:val="en-US" w:eastAsia="zh-CN"/>
              </w:rPr>
              <w:t>、</w:t>
            </w:r>
            <w:r>
              <w:rPr>
                <w:rFonts w:hint="eastAsia"/>
              </w:rPr>
              <w:t>工装夹具</w:t>
            </w:r>
            <w:r>
              <w:rPr>
                <w:rFonts w:hint="eastAsia"/>
                <w:lang w:eastAsia="zh-CN"/>
              </w:rPr>
              <w:t>：</w:t>
            </w:r>
          </w:p>
          <w:p>
            <w:pPr>
              <w:rPr>
                <w:rFonts w:hint="eastAsia"/>
              </w:rPr>
            </w:pPr>
            <w:r>
              <w:rPr>
                <w:rFonts w:hint="eastAsia"/>
                <w:lang w:val="en-US" w:eastAsia="zh-CN"/>
              </w:rPr>
              <w:t>1，</w:t>
            </w:r>
            <w:r>
              <w:rPr>
                <w:rFonts w:hint="eastAsia"/>
              </w:rPr>
              <w:t>查看工装夹具</w:t>
            </w:r>
            <w:r>
              <w:rPr>
                <w:rFonts w:hint="eastAsia"/>
                <w:lang w:val="en-US" w:eastAsia="zh-CN"/>
              </w:rPr>
              <w:t>（图号19-1）生产流程。</w:t>
            </w:r>
          </w:p>
          <w:p>
            <w:pPr>
              <w:rPr>
                <w:rFonts w:hint="default"/>
                <w:lang w:val="en-US" w:eastAsia="zh-CN"/>
              </w:rPr>
            </w:pPr>
            <w:r>
              <w:rPr>
                <w:rFonts w:hint="eastAsia"/>
              </w:rPr>
              <w:t>工序：机械加工（车、铣、磨）</w:t>
            </w:r>
            <w:r>
              <w:rPr>
                <w:rFonts w:hint="eastAsia"/>
                <w:lang w:val="en-US" w:eastAsia="zh-CN"/>
              </w:rPr>
              <w:t>、加工零件，名称：缸盖镶块</w:t>
            </w:r>
          </w:p>
          <w:p>
            <w:pPr>
              <w:rPr>
                <w:rFonts w:hint="eastAsia"/>
                <w:lang w:val="en-US" w:eastAsia="zh-CN"/>
              </w:rPr>
            </w:pPr>
            <w:r>
              <w:rPr>
                <w:rFonts w:hint="eastAsia"/>
              </w:rPr>
              <w:t>材料：</w:t>
            </w:r>
            <w:r>
              <w:rPr>
                <w:rFonts w:hint="eastAsia"/>
                <w:lang w:val="en-US" w:eastAsia="zh-CN"/>
              </w:rPr>
              <w:t>Cr20Ni14Si2,坯料尺寸：φ37.2*22*</w:t>
            </w:r>
          </w:p>
          <w:p>
            <w:pPr>
              <w:rPr>
                <w:rFonts w:hint="default"/>
                <w:lang w:val="en-US"/>
              </w:rPr>
            </w:pPr>
            <w:r>
              <w:rPr>
                <w:rFonts w:hint="eastAsia"/>
                <w:lang w:val="en-US" w:eastAsia="zh-CN"/>
              </w:rPr>
              <w:t>加工</w:t>
            </w:r>
            <w:r>
              <w:rPr>
                <w:rFonts w:hint="eastAsia"/>
              </w:rPr>
              <w:t>尺寸：</w:t>
            </w:r>
            <w:r>
              <w:rPr>
                <w:rFonts w:hint="eastAsia"/>
                <w:lang w:val="en-US" w:eastAsia="zh-CN"/>
              </w:rPr>
              <w:t>φ36.8*21.5</w:t>
            </w:r>
          </w:p>
          <w:p>
            <w:pPr>
              <w:rPr>
                <w:rFonts w:hint="default"/>
                <w:lang w:val="en-US" w:eastAsia="zh-CN"/>
              </w:rPr>
            </w:pPr>
            <w:r>
              <w:rPr>
                <w:rFonts w:hint="eastAsia"/>
              </w:rPr>
              <w:t>设备：</w:t>
            </w:r>
            <w:r>
              <w:rPr>
                <w:rFonts w:hint="eastAsia"/>
                <w:lang w:val="en-US" w:eastAsia="zh-CN"/>
              </w:rPr>
              <w:t>数控车床、CNC、磨床</w:t>
            </w:r>
          </w:p>
          <w:p>
            <w:pPr>
              <w:rPr>
                <w:rFonts w:hint="eastAsia"/>
              </w:rPr>
            </w:pPr>
            <w:r>
              <w:rPr>
                <w:rFonts w:hint="eastAsia"/>
              </w:rPr>
              <w:t>操作：员工</w:t>
            </w:r>
            <w:r>
              <w:rPr>
                <w:rFonts w:hint="eastAsia"/>
                <w:lang w:val="en-US" w:eastAsia="zh-CN"/>
              </w:rPr>
              <w:t>卢明东先检查编制加工程序是否正确，再按作业指导书规定</w:t>
            </w:r>
            <w:r>
              <w:rPr>
                <w:rFonts w:hint="eastAsia"/>
              </w:rPr>
              <w:t>要求</w:t>
            </w:r>
            <w:r>
              <w:rPr>
                <w:rFonts w:hint="eastAsia"/>
                <w:lang w:val="en-US" w:eastAsia="zh-CN"/>
              </w:rPr>
              <w:t>安装</w:t>
            </w:r>
            <w:r>
              <w:rPr>
                <w:rFonts w:hint="eastAsia"/>
              </w:rPr>
              <w:t>相应</w:t>
            </w:r>
            <w:r>
              <w:rPr>
                <w:rFonts w:hint="eastAsia"/>
                <w:lang w:val="en-US" w:eastAsia="zh-CN"/>
              </w:rPr>
              <w:t>的刀具</w:t>
            </w:r>
            <w:r>
              <w:rPr>
                <w:rFonts w:hint="eastAsia"/>
              </w:rPr>
              <w:t>，</w:t>
            </w:r>
            <w:r>
              <w:rPr>
                <w:rFonts w:hint="eastAsia"/>
                <w:lang w:val="en-US" w:eastAsia="zh-CN"/>
              </w:rPr>
              <w:t>被加工件安装正确后进行车、铣、磨削加工，加工完成后用游标卡尺对盘径尺寸进行检验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lang w:val="en-US" w:eastAsia="zh-CN"/>
              </w:rPr>
            </w:pPr>
          </w:p>
          <w:p>
            <w:pPr>
              <w:rPr>
                <w:rFonts w:hint="eastAsia"/>
              </w:rPr>
            </w:pPr>
            <w:r>
              <w:rPr>
                <w:rFonts w:hint="eastAsia"/>
                <w:lang w:val="en-US" w:eastAsia="zh-CN"/>
              </w:rPr>
              <w:t>2，查看</w:t>
            </w:r>
            <w:r>
              <w:rPr>
                <w:rFonts w:hint="eastAsia"/>
              </w:rPr>
              <w:t>工业数控自动化设备的零部件</w:t>
            </w:r>
            <w:r>
              <w:rPr>
                <w:rFonts w:hint="eastAsia"/>
                <w:lang w:val="en-US" w:eastAsia="zh-CN"/>
              </w:rPr>
              <w:t>，图号</w:t>
            </w:r>
            <w:r>
              <w:rPr>
                <w:rFonts w:hint="eastAsia"/>
              </w:rPr>
              <w:t>：</w:t>
            </w:r>
            <w:r>
              <w:rPr>
                <w:rFonts w:hint="eastAsia"/>
                <w:lang w:val="en-US" w:eastAsia="zh-CN"/>
              </w:rPr>
              <w:t>BSB-06</w:t>
            </w:r>
            <w:r>
              <w:rPr>
                <w:rFonts w:hint="eastAsia"/>
              </w:rPr>
              <w:t>。</w:t>
            </w:r>
          </w:p>
          <w:p>
            <w:pPr>
              <w:rPr>
                <w:rFonts w:hint="default"/>
                <w:lang w:val="en-US" w:eastAsia="zh-CN"/>
              </w:rPr>
            </w:pPr>
            <w:r>
              <w:rPr>
                <w:rFonts w:hint="eastAsia"/>
              </w:rPr>
              <w:t>工序：机</w:t>
            </w:r>
            <w:r>
              <w:rPr>
                <w:rFonts w:hint="eastAsia"/>
                <w:highlight w:val="none"/>
              </w:rPr>
              <w:t>械加工（车、铣）</w:t>
            </w:r>
            <w:r>
              <w:rPr>
                <w:rFonts w:hint="eastAsia"/>
                <w:highlight w:val="none"/>
                <w:lang w:val="en-US" w:eastAsia="zh-CN"/>
              </w:rPr>
              <w:t>、工</w:t>
            </w:r>
            <w:r>
              <w:rPr>
                <w:rFonts w:hint="eastAsia"/>
                <w:lang w:val="en-US" w:eastAsia="zh-CN"/>
              </w:rPr>
              <w:t>零件，名称：柄体</w:t>
            </w:r>
          </w:p>
          <w:p>
            <w:pPr>
              <w:rPr>
                <w:rFonts w:hint="default"/>
                <w:lang w:val="en-US" w:eastAsia="zh-CN"/>
              </w:rPr>
            </w:pPr>
            <w:r>
              <w:rPr>
                <w:rFonts w:hint="eastAsia"/>
              </w:rPr>
              <w:t>材料：</w:t>
            </w:r>
            <w:r>
              <w:rPr>
                <w:rFonts w:hint="eastAsia"/>
                <w:lang w:val="en-US" w:eastAsia="zh-CN"/>
              </w:rPr>
              <w:t>铝（7075）,坯料尺寸：</w:t>
            </w:r>
            <w:r>
              <w:rPr>
                <w:rFonts w:hint="eastAsia" w:ascii="黑体" w:hAnsi="黑体" w:eastAsia="黑体" w:cs="黑体"/>
                <w:lang w:val="en-US" w:eastAsia="zh-CN"/>
              </w:rPr>
              <w:t>φ</w:t>
            </w:r>
            <w:r>
              <w:rPr>
                <w:rFonts w:hint="eastAsia"/>
                <w:lang w:val="en-US" w:eastAsia="zh-CN"/>
              </w:rPr>
              <w:t>50*110</w:t>
            </w:r>
          </w:p>
          <w:p>
            <w:pPr>
              <w:rPr>
                <w:rFonts w:hint="default"/>
                <w:lang w:val="en-US"/>
              </w:rPr>
            </w:pPr>
            <w:r>
              <w:rPr>
                <w:rFonts w:hint="eastAsia"/>
                <w:lang w:val="en-US" w:eastAsia="zh-CN"/>
              </w:rPr>
              <w:t>加工</w:t>
            </w:r>
            <w:r>
              <w:rPr>
                <w:rFonts w:hint="eastAsia"/>
              </w:rPr>
              <w:t>尺寸：</w:t>
            </w:r>
            <w:r>
              <w:rPr>
                <w:rFonts w:hint="eastAsia"/>
                <w:lang w:val="en-US" w:eastAsia="zh-CN"/>
              </w:rPr>
              <w:t>42*23.8*106.5</w:t>
            </w:r>
          </w:p>
          <w:p>
            <w:pPr>
              <w:rPr>
                <w:rFonts w:hint="default"/>
                <w:lang w:val="en-US" w:eastAsia="zh-CN"/>
              </w:rPr>
            </w:pPr>
            <w:r>
              <w:rPr>
                <w:rFonts w:hint="eastAsia"/>
              </w:rPr>
              <w:t>设备：</w:t>
            </w:r>
            <w:r>
              <w:rPr>
                <w:rFonts w:hint="eastAsia"/>
                <w:lang w:val="en-US" w:eastAsia="zh-CN"/>
              </w:rPr>
              <w:t>数控车床、CNC</w:t>
            </w:r>
          </w:p>
          <w:p>
            <w:pPr>
              <w:rPr>
                <w:rFonts w:hint="eastAsia"/>
                <w:lang w:val="en-US" w:eastAsia="zh-CN"/>
              </w:rPr>
            </w:pPr>
            <w:r>
              <w:rPr>
                <w:rFonts w:hint="eastAsia"/>
              </w:rPr>
              <w:t>操作：员工</w:t>
            </w:r>
            <w:r>
              <w:rPr>
                <w:rFonts w:hint="eastAsia"/>
                <w:lang w:val="en-US" w:eastAsia="zh-CN"/>
              </w:rPr>
              <w:t>曾瑜先检查数控车和CNC运行是否正常，再按作业指导书规定</w:t>
            </w:r>
            <w:r>
              <w:rPr>
                <w:rFonts w:hint="eastAsia"/>
              </w:rPr>
              <w:t>要求</w:t>
            </w:r>
            <w:r>
              <w:rPr>
                <w:rFonts w:hint="eastAsia"/>
                <w:lang w:val="en-US" w:eastAsia="zh-CN"/>
              </w:rPr>
              <w:t>安装</w:t>
            </w:r>
            <w:r>
              <w:rPr>
                <w:rFonts w:hint="eastAsia"/>
              </w:rPr>
              <w:t>相应</w:t>
            </w:r>
            <w:r>
              <w:rPr>
                <w:rFonts w:hint="eastAsia"/>
                <w:lang w:val="en-US" w:eastAsia="zh-CN"/>
              </w:rPr>
              <w:t>的车刀、铣刀</w:t>
            </w:r>
            <w:r>
              <w:rPr>
                <w:rFonts w:hint="eastAsia"/>
              </w:rPr>
              <w:t>，</w:t>
            </w:r>
            <w:r>
              <w:rPr>
                <w:rFonts w:hint="eastAsia"/>
                <w:lang w:val="en-US" w:eastAsia="zh-CN"/>
              </w:rPr>
              <w:t>被加坯料安装正确后进行车、铣加工，加工完成后用游标卡尺对刀架尺寸进行检验</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rPr>
                <w:rFonts w:hint="eastAsia"/>
                <w:lang w:val="en-US" w:eastAsia="zh-CN"/>
              </w:rPr>
            </w:pPr>
          </w:p>
          <w:p>
            <w:pPr>
              <w:rPr>
                <w:rFonts w:hint="eastAsia"/>
              </w:rPr>
            </w:pPr>
            <w:r>
              <w:rPr>
                <w:rFonts w:hint="eastAsia"/>
                <w:lang w:val="en-US" w:eastAsia="zh-CN"/>
              </w:rPr>
              <w:t>3，查看</w:t>
            </w:r>
            <w:r>
              <w:rPr>
                <w:rFonts w:hint="eastAsia"/>
              </w:rPr>
              <w:t>模具</w:t>
            </w:r>
            <w:r>
              <w:rPr>
                <w:rFonts w:hint="eastAsia"/>
                <w:lang w:val="en-US" w:eastAsia="zh-CN"/>
              </w:rPr>
              <w:t>生产流程。</w:t>
            </w:r>
          </w:p>
          <w:p>
            <w:pPr>
              <w:rPr>
                <w:rFonts w:hint="default"/>
                <w:highlight w:val="none"/>
                <w:lang w:val="en-US" w:eastAsia="zh-CN"/>
              </w:rPr>
            </w:pPr>
            <w:r>
              <w:rPr>
                <w:rFonts w:hint="eastAsia"/>
                <w:highlight w:val="none"/>
              </w:rPr>
              <w:t>工序：机械加工（车、铣、磨）</w:t>
            </w:r>
            <w:r>
              <w:rPr>
                <w:rFonts w:hint="eastAsia"/>
                <w:highlight w:val="none"/>
                <w:lang w:val="en-US" w:eastAsia="zh-CN"/>
              </w:rPr>
              <w:t>、加工，零件名称：防弹插板</w:t>
            </w:r>
          </w:p>
          <w:p>
            <w:pPr>
              <w:rPr>
                <w:rFonts w:hint="default"/>
                <w:highlight w:val="none"/>
                <w:lang w:val="en-US" w:eastAsia="zh-CN"/>
              </w:rPr>
            </w:pPr>
            <w:r>
              <w:rPr>
                <w:rFonts w:hint="eastAsia"/>
                <w:highlight w:val="none"/>
              </w:rPr>
              <w:t>材料：</w:t>
            </w:r>
            <w:r>
              <w:rPr>
                <w:rFonts w:hint="eastAsia"/>
                <w:highlight w:val="none"/>
                <w:lang w:val="en-US" w:eastAsia="zh-CN"/>
              </w:rPr>
              <w:t>P20,坯料尺寸：550*540*560</w:t>
            </w:r>
          </w:p>
          <w:p>
            <w:pPr>
              <w:rPr>
                <w:rFonts w:hint="default"/>
                <w:highlight w:val="none"/>
                <w:lang w:val="en-US"/>
              </w:rPr>
            </w:pPr>
            <w:r>
              <w:rPr>
                <w:rFonts w:hint="eastAsia"/>
                <w:highlight w:val="none"/>
                <w:lang w:val="en-US" w:eastAsia="zh-CN"/>
              </w:rPr>
              <w:t>加工</w:t>
            </w:r>
            <w:r>
              <w:rPr>
                <w:rFonts w:hint="eastAsia"/>
                <w:highlight w:val="none"/>
              </w:rPr>
              <w:t>尺寸：</w:t>
            </w:r>
            <w:r>
              <w:rPr>
                <w:rFonts w:hint="eastAsia"/>
                <w:highlight w:val="none"/>
                <w:lang w:val="en-US" w:eastAsia="zh-CN"/>
              </w:rPr>
              <w:t>550*540*560</w:t>
            </w:r>
          </w:p>
          <w:p>
            <w:pPr>
              <w:rPr>
                <w:rFonts w:hint="default"/>
                <w:highlight w:val="none"/>
                <w:lang w:val="en-US" w:eastAsia="zh-CN"/>
              </w:rPr>
            </w:pPr>
            <w:r>
              <w:rPr>
                <w:rFonts w:hint="eastAsia"/>
                <w:highlight w:val="none"/>
              </w:rPr>
              <w:t>设备：</w:t>
            </w:r>
            <w:r>
              <w:rPr>
                <w:rFonts w:hint="eastAsia"/>
                <w:highlight w:val="none"/>
                <w:lang w:val="en-US" w:eastAsia="zh-CN"/>
              </w:rPr>
              <w:t>数控车床、CNC、磨床、深孔钻</w:t>
            </w:r>
          </w:p>
          <w:p>
            <w:pPr>
              <w:rPr>
                <w:rFonts w:hint="eastAsia"/>
                <w:highlight w:val="none"/>
              </w:rPr>
            </w:pPr>
            <w:r>
              <w:rPr>
                <w:rFonts w:hint="eastAsia"/>
                <w:highlight w:val="none"/>
              </w:rPr>
              <w:t>操作：员工</w:t>
            </w:r>
            <w:r>
              <w:rPr>
                <w:rFonts w:hint="eastAsia"/>
                <w:highlight w:val="none"/>
                <w:lang w:val="en-US" w:eastAsia="zh-CN"/>
              </w:rPr>
              <w:t>朱三江先检查编制加工程序是否正确，再按作业指导书规定</w:t>
            </w:r>
            <w:r>
              <w:rPr>
                <w:rFonts w:hint="eastAsia"/>
                <w:highlight w:val="none"/>
              </w:rPr>
              <w:t>要求</w:t>
            </w:r>
            <w:r>
              <w:rPr>
                <w:rFonts w:hint="eastAsia"/>
                <w:highlight w:val="none"/>
                <w:lang w:val="en-US" w:eastAsia="zh-CN"/>
              </w:rPr>
              <w:t>安装</w:t>
            </w:r>
            <w:r>
              <w:rPr>
                <w:rFonts w:hint="eastAsia"/>
                <w:highlight w:val="none"/>
              </w:rPr>
              <w:t>相应</w:t>
            </w:r>
            <w:r>
              <w:rPr>
                <w:rFonts w:hint="eastAsia"/>
                <w:highlight w:val="none"/>
                <w:lang w:val="en-US" w:eastAsia="zh-CN"/>
              </w:rPr>
              <w:t>的模板和刀具</w:t>
            </w:r>
            <w:r>
              <w:rPr>
                <w:rFonts w:hint="eastAsia"/>
                <w:highlight w:val="none"/>
              </w:rPr>
              <w:t>，</w:t>
            </w:r>
            <w:r>
              <w:rPr>
                <w:rFonts w:hint="eastAsia"/>
                <w:highlight w:val="none"/>
                <w:lang w:val="en-US" w:eastAsia="zh-CN"/>
              </w:rPr>
              <w:t>被加工件安装正确后进行车、铣、磨削加工，加工完成后用游标卡尺对盘径尺寸进行检验、装配、试模</w:t>
            </w:r>
            <w:r>
              <w:rPr>
                <w:rFonts w:hint="eastAsia"/>
                <w:highlight w:val="none"/>
              </w:rPr>
              <w:t>，</w:t>
            </w:r>
            <w:r>
              <w:rPr>
                <w:rFonts w:hint="eastAsia"/>
                <w:highlight w:val="none"/>
                <w:lang w:val="en-US" w:eastAsia="zh-CN"/>
              </w:rPr>
              <w:t>现场观察</w:t>
            </w:r>
            <w:r>
              <w:rPr>
                <w:rFonts w:hint="eastAsia"/>
                <w:highlight w:val="none"/>
              </w:rPr>
              <w:t>操作</w:t>
            </w:r>
            <w:r>
              <w:rPr>
                <w:rFonts w:hint="eastAsia"/>
                <w:highlight w:val="none"/>
                <w:lang w:val="en-US" w:eastAsia="zh-CN"/>
              </w:rPr>
              <w:t>流程</w:t>
            </w:r>
            <w:r>
              <w:rPr>
                <w:rFonts w:hint="eastAsia"/>
                <w:highlight w:val="none"/>
              </w:rPr>
              <w:t>符合</w:t>
            </w:r>
            <w:r>
              <w:rPr>
                <w:rFonts w:hint="eastAsia"/>
                <w:highlight w:val="none"/>
                <w:lang w:val="en-US" w:eastAsia="zh-CN"/>
              </w:rPr>
              <w:t>规定</w:t>
            </w:r>
            <w:r>
              <w:rPr>
                <w:rFonts w:hint="eastAsia"/>
                <w:highlight w:val="none"/>
              </w:rPr>
              <w:t>要求</w:t>
            </w:r>
            <w:r>
              <w:rPr>
                <w:rFonts w:hint="eastAsia"/>
                <w:highlight w:val="none"/>
                <w:lang w:eastAsia="zh-CN"/>
              </w:rPr>
              <w:t>，</w:t>
            </w:r>
            <w:r>
              <w:rPr>
                <w:rFonts w:hint="eastAsia"/>
                <w:highlight w:val="none"/>
                <w:lang w:val="en-US" w:eastAsia="zh-CN"/>
              </w:rPr>
              <w:t>加工尺寸符合要求</w:t>
            </w:r>
            <w:r>
              <w:rPr>
                <w:rFonts w:hint="eastAsia"/>
                <w:highlight w:val="none"/>
              </w:rPr>
              <w:t>。</w:t>
            </w:r>
          </w:p>
          <w:p>
            <w:pPr>
              <w:pStyle w:val="2"/>
              <w:rPr>
                <w:rFonts w:hint="eastAsia"/>
              </w:rPr>
            </w:pPr>
            <w:bookmarkStart w:id="4" w:name="_GoBack"/>
            <w:bookmarkEnd w:id="4"/>
          </w:p>
          <w:p>
            <w:pPr>
              <w:rPr>
                <w:rFonts w:hint="default"/>
                <w:highlight w:val="none"/>
                <w:lang w:val="en-US" w:eastAsia="zh-CN"/>
              </w:rPr>
            </w:pPr>
            <w:r>
              <w:rPr>
                <w:rFonts w:hint="eastAsia"/>
                <w:highlight w:val="none"/>
              </w:rPr>
              <w:t>工序：</w:t>
            </w:r>
            <w:r>
              <w:rPr>
                <w:rFonts w:hint="eastAsia"/>
                <w:highlight w:val="none"/>
                <w:lang w:val="en-US" w:eastAsia="zh-CN"/>
              </w:rPr>
              <w:t>试模，零件名称：防弹插板</w:t>
            </w:r>
          </w:p>
          <w:p>
            <w:pPr>
              <w:rPr>
                <w:rFonts w:hint="default"/>
                <w:highlight w:val="none"/>
                <w:lang w:val="en-US" w:eastAsia="zh-CN"/>
              </w:rPr>
            </w:pPr>
            <w:r>
              <w:rPr>
                <w:rFonts w:hint="eastAsia"/>
                <w:highlight w:val="none"/>
              </w:rPr>
              <w:t>材料：</w:t>
            </w:r>
            <w:r>
              <w:rPr>
                <w:rFonts w:hint="eastAsia"/>
                <w:highlight w:val="none"/>
                <w:lang w:val="en-US" w:eastAsia="zh-CN"/>
              </w:rPr>
              <w:t>P20,坯料尺寸：550*540*560</w:t>
            </w:r>
          </w:p>
          <w:p>
            <w:pPr>
              <w:rPr>
                <w:rFonts w:hint="default"/>
                <w:highlight w:val="none"/>
                <w:lang w:val="en-US"/>
              </w:rPr>
            </w:pPr>
            <w:r>
              <w:rPr>
                <w:rFonts w:hint="eastAsia"/>
                <w:highlight w:val="none"/>
                <w:lang w:val="en-US" w:eastAsia="zh-CN"/>
              </w:rPr>
              <w:t>加工</w:t>
            </w:r>
            <w:r>
              <w:rPr>
                <w:rFonts w:hint="eastAsia"/>
                <w:highlight w:val="none"/>
              </w:rPr>
              <w:t>尺寸：</w:t>
            </w:r>
            <w:r>
              <w:rPr>
                <w:rFonts w:hint="eastAsia"/>
                <w:highlight w:val="none"/>
                <w:lang w:val="en-US" w:eastAsia="zh-CN"/>
              </w:rPr>
              <w:t>550*540*560</w:t>
            </w:r>
          </w:p>
          <w:p>
            <w:pPr>
              <w:rPr>
                <w:rFonts w:hint="default"/>
                <w:highlight w:val="none"/>
                <w:lang w:val="en-US" w:eastAsia="zh-CN"/>
              </w:rPr>
            </w:pPr>
            <w:r>
              <w:rPr>
                <w:rFonts w:hint="eastAsia"/>
                <w:highlight w:val="none"/>
              </w:rPr>
              <w:t>设备：</w:t>
            </w:r>
            <w:r>
              <w:rPr>
                <w:rFonts w:hint="eastAsia"/>
                <w:highlight w:val="none"/>
                <w:lang w:val="en-US" w:eastAsia="zh-CN"/>
              </w:rPr>
              <w:t>500T热压机</w:t>
            </w:r>
          </w:p>
          <w:p>
            <w:pPr>
              <w:rPr>
                <w:rFonts w:hint="eastAsia"/>
                <w:highlight w:val="none"/>
                <w:lang w:val="en-US" w:eastAsia="zh-CN"/>
              </w:rPr>
            </w:pPr>
            <w:r>
              <w:rPr>
                <w:rFonts w:hint="eastAsia"/>
                <w:highlight w:val="none"/>
              </w:rPr>
              <w:t>操作：员工</w:t>
            </w:r>
            <w:r>
              <w:rPr>
                <w:rFonts w:hint="eastAsia"/>
                <w:highlight w:val="none"/>
                <w:lang w:val="en-US" w:eastAsia="zh-CN"/>
              </w:rPr>
              <w:t>朱三江先检查编制加工程序是否正确，再按作业指导书规定</w:t>
            </w:r>
            <w:r>
              <w:rPr>
                <w:rFonts w:hint="eastAsia"/>
                <w:highlight w:val="none"/>
              </w:rPr>
              <w:t>要求</w:t>
            </w:r>
            <w:r>
              <w:rPr>
                <w:rFonts w:hint="eastAsia"/>
                <w:highlight w:val="none"/>
                <w:lang w:val="en-US" w:eastAsia="zh-CN"/>
              </w:rPr>
              <w:t>：</w:t>
            </w:r>
          </w:p>
          <w:p>
            <w:pPr>
              <w:pStyle w:val="2"/>
              <w:numPr>
                <w:ilvl w:val="0"/>
                <w:numId w:val="3"/>
              </w:numPr>
              <w:rPr>
                <w:rFonts w:hint="eastAsia"/>
                <w:highlight w:val="none"/>
                <w:lang w:val="en-US" w:eastAsia="zh-CN"/>
              </w:rPr>
            </w:pPr>
            <w:r>
              <w:rPr>
                <w:rFonts w:hint="eastAsia"/>
                <w:highlight w:val="none"/>
                <w:lang w:val="en-US" w:eastAsia="zh-CN"/>
              </w:rPr>
              <w:t>将模具放到热压机上；</w:t>
            </w:r>
          </w:p>
          <w:p>
            <w:pPr>
              <w:pStyle w:val="2"/>
              <w:numPr>
                <w:ilvl w:val="0"/>
                <w:numId w:val="3"/>
              </w:numPr>
              <w:rPr>
                <w:rFonts w:hint="default"/>
                <w:highlight w:val="none"/>
                <w:lang w:val="en-US" w:eastAsia="zh-CN"/>
              </w:rPr>
            </w:pPr>
            <w:r>
              <w:rPr>
                <w:rFonts w:hint="eastAsia"/>
                <w:highlight w:val="none"/>
                <w:lang w:val="en-US" w:eastAsia="zh-CN"/>
              </w:rPr>
              <w:t>安装好所有加热装置，将温度加热到230度作业；</w:t>
            </w:r>
          </w:p>
          <w:p>
            <w:pPr>
              <w:pStyle w:val="2"/>
              <w:numPr>
                <w:ilvl w:val="0"/>
                <w:numId w:val="3"/>
              </w:numPr>
              <w:rPr>
                <w:rFonts w:hint="default"/>
                <w:highlight w:val="none"/>
                <w:lang w:val="en-US" w:eastAsia="zh-CN"/>
              </w:rPr>
            </w:pPr>
            <w:r>
              <w:rPr>
                <w:rFonts w:hint="eastAsia"/>
                <w:highlight w:val="none"/>
                <w:lang w:val="en-US" w:eastAsia="zh-CN"/>
              </w:rPr>
              <w:t>放入纤维及陶瓷片开始热压试模，试模5次；</w:t>
            </w:r>
          </w:p>
          <w:p>
            <w:pPr>
              <w:pStyle w:val="2"/>
              <w:numPr>
                <w:ilvl w:val="0"/>
                <w:numId w:val="3"/>
              </w:numPr>
              <w:rPr>
                <w:rFonts w:hint="default"/>
                <w:highlight w:val="none"/>
                <w:lang w:val="en-US" w:eastAsia="zh-CN"/>
              </w:rPr>
            </w:pPr>
            <w:r>
              <w:rPr>
                <w:rFonts w:hint="eastAsia"/>
                <w:highlight w:val="none"/>
                <w:lang w:val="en-US" w:eastAsia="zh-CN"/>
              </w:rPr>
              <w:t>成型后，尺寸和结构满足客户要求</w:t>
            </w:r>
          </w:p>
          <w:p>
            <w:pPr>
              <w:pStyle w:val="2"/>
              <w:rPr>
                <w:rFonts w:hint="eastAsia"/>
              </w:rPr>
            </w:pPr>
          </w:p>
          <w:p>
            <w:pPr>
              <w:rPr>
                <w:rFonts w:hint="eastAsia" w:ascii="宋体" w:hAnsi="宋体"/>
                <w:szCs w:val="21"/>
                <w:highlight w:val="none"/>
                <w:lang w:val="en-US" w:eastAsia="zh-CN"/>
              </w:rPr>
            </w:pPr>
            <w:r>
              <w:rPr>
                <w:rFonts w:hint="eastAsia" w:ascii="宋体" w:hAnsi="宋体"/>
                <w:szCs w:val="21"/>
                <w:highlight w:val="none"/>
              </w:rPr>
              <w:t>公司</w:t>
            </w:r>
            <w:r>
              <w:rPr>
                <w:rFonts w:hint="eastAsia" w:ascii="宋体" w:hAnsi="宋体"/>
                <w:szCs w:val="21"/>
                <w:highlight w:val="none"/>
                <w:lang w:val="en-US" w:eastAsia="zh-CN"/>
              </w:rPr>
              <w:t>特殊</w:t>
            </w:r>
            <w:r>
              <w:rPr>
                <w:rFonts w:hint="eastAsia" w:ascii="宋体" w:hAnsi="宋体"/>
                <w:szCs w:val="21"/>
                <w:highlight w:val="none"/>
              </w:rPr>
              <w:t>过程：</w:t>
            </w:r>
            <w:r>
              <w:rPr>
                <w:rFonts w:hint="eastAsia" w:ascii="宋体" w:hAnsi="宋体"/>
                <w:szCs w:val="21"/>
                <w:highlight w:val="none"/>
                <w:lang w:val="en-US" w:eastAsia="zh-CN"/>
              </w:rPr>
              <w:t>无。</w:t>
            </w:r>
          </w:p>
          <w:p>
            <w:pPr>
              <w:rPr>
                <w:rFonts w:hint="eastAsia" w:ascii="宋体" w:hAnsi="宋体" w:eastAsia="宋体" w:cs="宋体"/>
                <w:szCs w:val="21"/>
                <w:highlight w:val="none"/>
                <w:lang w:val="en-US" w:eastAsia="zh-CN"/>
              </w:rPr>
            </w:pPr>
            <w:r>
              <w:rPr>
                <w:rFonts w:hint="eastAsia" w:ascii="宋体" w:hAnsi="宋体"/>
                <w:szCs w:val="21"/>
                <w:highlight w:val="none"/>
              </w:rPr>
              <w:t>司</w:t>
            </w:r>
            <w:r>
              <w:rPr>
                <w:rFonts w:hint="eastAsia" w:ascii="宋体" w:hAnsi="宋体"/>
                <w:szCs w:val="21"/>
                <w:highlight w:val="none"/>
                <w:lang w:val="en-US" w:eastAsia="zh-CN"/>
              </w:rPr>
              <w:t>关键工序</w:t>
            </w:r>
            <w:r>
              <w:rPr>
                <w:rFonts w:hint="eastAsia" w:ascii="宋体" w:hAnsi="宋体"/>
                <w:szCs w:val="21"/>
                <w:highlight w:val="none"/>
              </w:rPr>
              <w:t>确定为：</w:t>
            </w:r>
            <w:r>
              <w:rPr>
                <w:rFonts w:hint="eastAsia"/>
              </w:rPr>
              <w:t>机械加工（车、铣、磨）、检验</w:t>
            </w:r>
            <w:r>
              <w:rPr>
                <w:rFonts w:hint="eastAsia" w:ascii="宋体" w:hAnsi="宋体"/>
                <w:szCs w:val="21"/>
                <w:highlight w:val="none"/>
              </w:rPr>
              <w:t>。制定了《</w:t>
            </w:r>
            <w:r>
              <w:rPr>
                <w:rFonts w:hint="eastAsia"/>
                <w:szCs w:val="21"/>
                <w:highlight w:val="none"/>
              </w:rPr>
              <w:t>过程控制程序</w:t>
            </w:r>
            <w:r>
              <w:rPr>
                <w:rFonts w:hint="eastAsia" w:ascii="宋体" w:hAnsi="宋体"/>
                <w:szCs w:val="21"/>
                <w:highlight w:val="none"/>
              </w:rPr>
              <w:t>》，对关键过程的管理进行了规定。通过产品</w:t>
            </w:r>
            <w:r>
              <w:rPr>
                <w:rFonts w:hint="eastAsia" w:ascii="宋体" w:hAnsi="宋体"/>
                <w:szCs w:val="21"/>
                <w:highlight w:val="none"/>
                <w:lang w:val="en-US" w:eastAsia="zh-CN"/>
              </w:rPr>
              <w:t>生产和</w:t>
            </w:r>
            <w:r>
              <w:rPr>
                <w:rFonts w:hint="eastAsia" w:ascii="宋体" w:hAnsi="宋体"/>
                <w:szCs w:val="21"/>
                <w:highlight w:val="none"/>
              </w:rPr>
              <w:t>检</w:t>
            </w:r>
            <w:r>
              <w:rPr>
                <w:rFonts w:hint="eastAsia" w:ascii="宋体" w:hAnsi="宋体"/>
                <w:szCs w:val="21"/>
                <w:highlight w:val="none"/>
                <w:lang w:val="en-US" w:eastAsia="zh-CN"/>
              </w:rPr>
              <w:t>测</w:t>
            </w:r>
            <w:r>
              <w:rPr>
                <w:rFonts w:hint="eastAsia" w:ascii="宋体" w:hAnsi="宋体"/>
                <w:szCs w:val="21"/>
                <w:highlight w:val="none"/>
              </w:rPr>
              <w:t>和配备有能力的员工实施生产</w:t>
            </w:r>
            <w:r>
              <w:rPr>
                <w:rFonts w:hint="eastAsia" w:ascii="宋体" w:hAnsi="宋体"/>
                <w:szCs w:val="21"/>
                <w:highlight w:val="none"/>
                <w:lang w:val="en-US" w:eastAsia="zh-CN"/>
              </w:rPr>
              <w:t>和检测</w:t>
            </w:r>
            <w:r>
              <w:rPr>
                <w:rFonts w:hint="eastAsia" w:ascii="宋体" w:hAnsi="宋体"/>
                <w:szCs w:val="21"/>
                <w:highlight w:val="none"/>
              </w:rPr>
              <w:t>，对</w:t>
            </w:r>
            <w:r>
              <w:rPr>
                <w:rFonts w:hint="eastAsia" w:ascii="宋体" w:hAnsi="宋体"/>
                <w:szCs w:val="21"/>
                <w:highlight w:val="none"/>
                <w:lang w:val="en-US" w:eastAsia="zh-CN"/>
              </w:rPr>
              <w:t>关键</w:t>
            </w:r>
            <w:r>
              <w:rPr>
                <w:rFonts w:hint="eastAsia" w:ascii="宋体" w:hAnsi="宋体"/>
                <w:szCs w:val="21"/>
                <w:highlight w:val="none"/>
              </w:rPr>
              <w:t>过程的质量予以控制</w:t>
            </w:r>
            <w:r>
              <w:rPr>
                <w:rFonts w:hint="eastAsia" w:ascii="宋体" w:hAnsi="宋体"/>
                <w:szCs w:val="21"/>
                <w:highlight w:val="none"/>
                <w:lang w:eastAsia="zh-CN"/>
              </w:rPr>
              <w:t>。</w:t>
            </w:r>
          </w:p>
          <w:p>
            <w:pPr>
              <w:rPr>
                <w:rFonts w:hint="eastAsia"/>
              </w:rPr>
            </w:pPr>
            <w:r>
              <w:rPr>
                <w:rFonts w:hint="eastAsia" w:ascii="宋体" w:hAnsi="宋体"/>
                <w:szCs w:val="21"/>
                <w:highlight w:val="none"/>
              </w:rPr>
              <w:t>整个过程基本受控。</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atLeast"/>
              <w:rPr>
                <w:rFonts w:hint="eastAsia" w:ascii="宋体" w:hAnsi="宋体" w:cs="新宋体"/>
                <w:sz w:val="21"/>
                <w:szCs w:val="21"/>
              </w:rPr>
            </w:pPr>
            <w:r>
              <w:rPr>
                <w:rFonts w:hint="eastAsia" w:ascii="宋体" w:hAnsi="宋体" w:cs="宋体"/>
                <w:sz w:val="21"/>
                <w:szCs w:val="21"/>
              </w:rPr>
              <w:t>标识及可追溯性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Q8.5.2</w:t>
            </w:r>
          </w:p>
          <w:p>
            <w:pPr>
              <w:adjustRightInd w:val="0"/>
              <w:snapToGrid w:val="0"/>
              <w:jc w:val="center"/>
              <w:rPr>
                <w:rFonts w:hint="eastAsia" w:ascii="宋体" w:hAnsi="宋体" w:cs="新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查《标识和可追溯性控制程序》，文件规定了对产品、检验状态及唯一性标识做出了规定。</w:t>
            </w:r>
          </w:p>
          <w:p>
            <w:pPr>
              <w:numPr>
                <w:ilvl w:val="0"/>
                <w:numId w:val="4"/>
              </w:numPr>
              <w:spacing w:line="400" w:lineRule="exact"/>
              <w:ind w:firstLine="420" w:firstLineChars="200"/>
              <w:jc w:val="left"/>
              <w:rPr>
                <w:rFonts w:hint="eastAsia" w:ascii="宋体" w:hAnsi="宋体"/>
                <w:sz w:val="21"/>
                <w:szCs w:val="21"/>
              </w:rPr>
            </w:pPr>
            <w:r>
              <w:rPr>
                <w:rFonts w:hint="eastAsia" w:ascii="宋体" w:hAnsi="宋体"/>
                <w:sz w:val="21"/>
                <w:szCs w:val="21"/>
              </w:rPr>
              <w:t>在生产现场，车间的半成品采用标签标识，标识规格型号、数量、操作工</w:t>
            </w:r>
            <w:r>
              <w:rPr>
                <w:rFonts w:hint="eastAsia" w:ascii="宋体" w:hAnsi="宋体"/>
                <w:sz w:val="21"/>
                <w:szCs w:val="21"/>
                <w:lang w:eastAsia="zh-CN"/>
              </w:rPr>
              <w:t>、</w:t>
            </w:r>
            <w:r>
              <w:rPr>
                <w:rFonts w:hint="eastAsia" w:ascii="宋体" w:hAnsi="宋体"/>
                <w:sz w:val="21"/>
                <w:szCs w:val="21"/>
                <w:lang w:val="en-US" w:eastAsia="zh-CN"/>
              </w:rPr>
              <w:t>加工日期</w:t>
            </w:r>
            <w:r>
              <w:rPr>
                <w:rFonts w:hint="eastAsia" w:ascii="宋体" w:hAnsi="宋体"/>
                <w:sz w:val="21"/>
                <w:szCs w:val="21"/>
              </w:rPr>
              <w:t>；</w:t>
            </w:r>
          </w:p>
          <w:p>
            <w:pPr>
              <w:spacing w:line="400" w:lineRule="exact"/>
              <w:ind w:firstLine="420" w:firstLineChars="200"/>
              <w:rPr>
                <w:rFonts w:hint="eastAsia" w:ascii="宋体" w:hAnsi="宋体"/>
                <w:sz w:val="21"/>
                <w:szCs w:val="21"/>
              </w:rPr>
            </w:pPr>
            <w:r>
              <w:rPr>
                <w:rFonts w:hint="eastAsia" w:ascii="宋体" w:hAnsi="宋体"/>
                <w:sz w:val="21"/>
                <w:szCs w:val="21"/>
              </w:rPr>
              <w:t>产品型号、检验员、数量等；</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lang w:val="en-US" w:eastAsia="zh-CN"/>
              </w:rPr>
              <w:t>2</w:t>
            </w:r>
            <w:r>
              <w:rPr>
                <w:rFonts w:hint="eastAsia" w:ascii="宋体" w:hAnsi="宋体"/>
                <w:sz w:val="21"/>
                <w:szCs w:val="21"/>
              </w:rPr>
              <w:t>、在原料仓库，各种原材料，按名称进行分类放置，有明确的标识。</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2160" w:type="dxa"/>
            <w:vAlign w:val="top"/>
          </w:tcPr>
          <w:p>
            <w:pPr>
              <w:rPr>
                <w:rFonts w:hint="eastAsia" w:ascii="宋体" w:hAnsi="宋体" w:cs="宋体"/>
                <w:sz w:val="21"/>
                <w:szCs w:val="21"/>
              </w:rPr>
            </w:pPr>
            <w:r>
              <w:rPr>
                <w:rFonts w:hint="eastAsia" w:ascii="宋体" w:hAnsi="宋体" w:cs="宋体"/>
                <w:sz w:val="21"/>
                <w:szCs w:val="21"/>
              </w:rPr>
              <w:t>顾客或外部供方的财产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Q8.5.3</w:t>
            </w:r>
          </w:p>
          <w:p>
            <w:pPr>
              <w:adjustRightInd w:val="0"/>
              <w:snapToGrid w:val="0"/>
              <w:jc w:val="center"/>
              <w:rPr>
                <w:rFonts w:hint="eastAsia" w:ascii="宋体" w:hAnsi="宋体" w:cs="新宋体"/>
                <w:sz w:val="21"/>
                <w:szCs w:val="21"/>
              </w:rPr>
            </w:pPr>
          </w:p>
        </w:tc>
        <w:tc>
          <w:tcPr>
            <w:tcW w:w="10532"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eastAsia="宋体" w:cs="宋体"/>
                <w:sz w:val="21"/>
                <w:szCs w:val="21"/>
                <w:lang w:val="en-US" w:eastAsia="zh-CN"/>
              </w:rPr>
            </w:pPr>
            <w:r>
              <w:rPr>
                <w:rFonts w:hint="eastAsia" w:ascii="宋体" w:hAnsi="宋体" w:cs="宋体"/>
                <w:sz w:val="21"/>
                <w:szCs w:val="21"/>
              </w:rPr>
              <w:t>询问部门负责人，公司的顾客财产主要为</w:t>
            </w:r>
            <w:r>
              <w:rPr>
                <w:rFonts w:hint="eastAsia" w:ascii="宋体" w:hAnsi="宋体" w:cs="宋体"/>
                <w:sz w:val="21"/>
                <w:szCs w:val="21"/>
                <w:lang w:eastAsia="zh-CN"/>
              </w:rPr>
              <w:t>顾客提供的</w:t>
            </w:r>
            <w:r>
              <w:rPr>
                <w:rFonts w:hint="eastAsia" w:ascii="宋体" w:hAnsi="宋体" w:cs="宋体"/>
                <w:sz w:val="21"/>
                <w:szCs w:val="21"/>
                <w:lang w:val="en-US" w:eastAsia="zh-CN"/>
              </w:rPr>
              <w:t>样件</w:t>
            </w:r>
            <w:r>
              <w:rPr>
                <w:rFonts w:hint="eastAsia" w:ascii="宋体" w:hAnsi="宋体" w:cs="宋体"/>
                <w:sz w:val="21"/>
                <w:szCs w:val="21"/>
                <w:lang w:eastAsia="zh-CN"/>
              </w:rPr>
              <w:t>、</w:t>
            </w:r>
            <w:r>
              <w:rPr>
                <w:rFonts w:hint="eastAsia" w:ascii="宋体" w:hAnsi="宋体" w:cs="宋体"/>
                <w:sz w:val="21"/>
                <w:szCs w:val="21"/>
                <w:lang w:val="en-US" w:eastAsia="zh-CN"/>
              </w:rPr>
              <w:t>图纸</w:t>
            </w:r>
            <w:r>
              <w:rPr>
                <w:rFonts w:hint="eastAsia" w:ascii="宋体" w:hAnsi="宋体" w:cs="宋体"/>
                <w:sz w:val="21"/>
                <w:szCs w:val="21"/>
                <w:lang w:eastAsia="zh-CN"/>
              </w:rPr>
              <w:t>、</w:t>
            </w:r>
            <w:r>
              <w:rPr>
                <w:rFonts w:hint="eastAsia" w:ascii="宋体" w:hAnsi="宋体" w:cs="宋体"/>
                <w:sz w:val="21"/>
                <w:szCs w:val="21"/>
              </w:rPr>
              <w:t>顾客信息</w:t>
            </w:r>
            <w:r>
              <w:rPr>
                <w:rFonts w:hint="eastAsia" w:ascii="宋体" w:hAnsi="宋体" w:cs="宋体"/>
                <w:sz w:val="21"/>
                <w:szCs w:val="21"/>
                <w:lang w:eastAsia="zh-CN"/>
              </w:rPr>
              <w:t>等</w:t>
            </w:r>
            <w:r>
              <w:rPr>
                <w:rFonts w:hint="eastAsia" w:ascii="宋体" w:hAnsi="宋体" w:cs="宋体"/>
                <w:sz w:val="21"/>
                <w:szCs w:val="21"/>
              </w:rPr>
              <w:t>公司对顾客财产进行了登记管理。</w:t>
            </w:r>
          </w:p>
          <w:p>
            <w:pPr>
              <w:spacing w:line="400" w:lineRule="exact"/>
              <w:ind w:firstLine="420" w:firstLineChars="200"/>
              <w:rPr>
                <w:rFonts w:hint="eastAsia" w:ascii="宋体" w:hAnsi="宋体"/>
                <w:sz w:val="21"/>
                <w:szCs w:val="21"/>
              </w:rPr>
            </w:pPr>
            <w:r>
              <w:rPr>
                <w:rFonts w:hint="eastAsia" w:ascii="宋体" w:hAnsi="宋体" w:cs="宋体"/>
                <w:sz w:val="21"/>
                <w:szCs w:val="21"/>
              </w:rPr>
              <w:t>现场查看，顾客财产管理基本受控。</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防护</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Q8.5.4</w:t>
            </w: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查，公司文件，对产品的防护进行了要求，主要为产品在加工、储运</w:t>
            </w:r>
            <w:r>
              <w:rPr>
                <w:rFonts w:hint="eastAsia" w:ascii="宋体" w:hAnsi="宋体"/>
                <w:sz w:val="21"/>
                <w:szCs w:val="21"/>
                <w:lang w:eastAsia="zh-CN"/>
              </w:rPr>
              <w:t>和运输交付</w:t>
            </w:r>
            <w:r>
              <w:rPr>
                <w:rFonts w:hint="eastAsia" w:ascii="宋体" w:hAnsi="宋体"/>
                <w:sz w:val="21"/>
                <w:szCs w:val="21"/>
              </w:rPr>
              <w:t>过程的防护。</w:t>
            </w:r>
          </w:p>
          <w:p>
            <w:pPr>
              <w:spacing w:line="400" w:lineRule="exact"/>
              <w:ind w:firstLine="420" w:firstLineChars="200"/>
              <w:jc w:val="left"/>
              <w:rPr>
                <w:rFonts w:hint="eastAsia" w:ascii="宋体" w:hAnsi="宋体"/>
                <w:sz w:val="21"/>
                <w:szCs w:val="21"/>
              </w:rPr>
            </w:pPr>
            <w:r>
              <w:rPr>
                <w:rFonts w:hint="eastAsia" w:ascii="宋体" w:hAnsi="宋体"/>
                <w:sz w:val="21"/>
                <w:szCs w:val="21"/>
              </w:rPr>
              <w:t>车间现场观察:</w:t>
            </w:r>
          </w:p>
          <w:p>
            <w:pPr>
              <w:spacing w:line="400" w:lineRule="exact"/>
              <w:ind w:firstLine="382" w:firstLineChars="182"/>
              <w:jc w:val="left"/>
              <w:rPr>
                <w:rFonts w:hint="eastAsia" w:ascii="宋体" w:hAnsi="宋体"/>
                <w:sz w:val="21"/>
                <w:szCs w:val="21"/>
              </w:rPr>
            </w:pPr>
            <w:r>
              <w:rPr>
                <w:rFonts w:hint="eastAsia" w:ascii="宋体" w:hAnsi="宋体"/>
                <w:sz w:val="21"/>
                <w:szCs w:val="21"/>
              </w:rPr>
              <w:t>1. 转运：所有</w:t>
            </w:r>
            <w:r>
              <w:rPr>
                <w:rFonts w:hint="eastAsia" w:ascii="宋体" w:hAnsi="宋体"/>
                <w:sz w:val="21"/>
                <w:szCs w:val="21"/>
                <w:lang w:val="en-US" w:eastAsia="zh-CN"/>
              </w:rPr>
              <w:t>物</w:t>
            </w:r>
            <w:r>
              <w:rPr>
                <w:rFonts w:hint="eastAsia" w:ascii="宋体" w:hAnsi="宋体"/>
                <w:sz w:val="21"/>
                <w:szCs w:val="21"/>
              </w:rPr>
              <w:t>料转运过程中均有防护，公司的</w:t>
            </w:r>
            <w:r>
              <w:rPr>
                <w:rFonts w:hint="eastAsia" w:ascii="宋体" w:hAnsi="宋体"/>
                <w:sz w:val="21"/>
                <w:szCs w:val="21"/>
                <w:lang w:val="en-US" w:eastAsia="zh-CN"/>
              </w:rPr>
              <w:t>物</w:t>
            </w:r>
            <w:r>
              <w:rPr>
                <w:rFonts w:hint="eastAsia" w:ascii="宋体" w:hAnsi="宋体"/>
                <w:sz w:val="21"/>
                <w:szCs w:val="21"/>
              </w:rPr>
              <w:t>料</w:t>
            </w:r>
            <w:r>
              <w:rPr>
                <w:rFonts w:hint="eastAsia" w:ascii="宋体" w:hAnsi="宋体"/>
                <w:sz w:val="21"/>
                <w:szCs w:val="21"/>
                <w:lang w:val="en-US" w:eastAsia="zh-CN"/>
              </w:rPr>
              <w:t>根据零件的大小、重量</w:t>
            </w:r>
            <w:r>
              <w:rPr>
                <w:rFonts w:hint="eastAsia" w:ascii="宋体" w:hAnsi="宋体"/>
                <w:sz w:val="21"/>
                <w:szCs w:val="21"/>
              </w:rPr>
              <w:t>采用</w:t>
            </w:r>
            <w:r>
              <w:rPr>
                <w:rFonts w:hint="eastAsia" w:ascii="宋体" w:hAnsi="宋体"/>
                <w:sz w:val="21"/>
                <w:szCs w:val="21"/>
                <w:lang w:val="en-US" w:eastAsia="zh-CN"/>
              </w:rPr>
              <w:t>塑料箱、铁皮箱</w:t>
            </w:r>
            <w:r>
              <w:rPr>
                <w:rFonts w:hint="eastAsia" w:ascii="宋体" w:hAnsi="宋体"/>
                <w:sz w:val="21"/>
                <w:szCs w:val="21"/>
              </w:rPr>
              <w:t>进行盛放</w:t>
            </w:r>
            <w:r>
              <w:rPr>
                <w:rFonts w:hint="eastAsia" w:ascii="宋体" w:hAnsi="宋体"/>
                <w:sz w:val="21"/>
                <w:szCs w:val="21"/>
                <w:lang w:eastAsia="zh-CN"/>
              </w:rPr>
              <w:t>、</w:t>
            </w:r>
            <w:r>
              <w:rPr>
                <w:rFonts w:hint="eastAsia" w:ascii="宋体" w:hAnsi="宋体"/>
                <w:sz w:val="21"/>
                <w:szCs w:val="21"/>
                <w:lang w:val="en-US" w:eastAsia="zh-CN"/>
              </w:rPr>
              <w:t>转运，</w:t>
            </w:r>
            <w:r>
              <w:rPr>
                <w:rFonts w:hint="eastAsia" w:ascii="宋体" w:hAnsi="宋体"/>
                <w:sz w:val="21"/>
                <w:szCs w:val="21"/>
              </w:rPr>
              <w:t>在生产过程中各种产品均采用盛具进行盛放，防护基本到位。</w:t>
            </w:r>
          </w:p>
          <w:p>
            <w:pPr>
              <w:spacing w:line="400" w:lineRule="exact"/>
              <w:ind w:firstLine="382" w:firstLineChars="182"/>
              <w:jc w:val="left"/>
              <w:rPr>
                <w:rFonts w:hint="eastAsia" w:ascii="宋体" w:hAnsi="宋体"/>
                <w:sz w:val="21"/>
                <w:szCs w:val="21"/>
              </w:rPr>
            </w:pPr>
            <w:r>
              <w:rPr>
                <w:rFonts w:hint="eastAsia" w:ascii="宋体" w:hAnsi="宋体"/>
                <w:sz w:val="21"/>
                <w:szCs w:val="21"/>
              </w:rPr>
              <w:t>2. 包装：</w:t>
            </w:r>
            <w:r>
              <w:rPr>
                <w:rFonts w:hint="eastAsia" w:ascii="宋体" w:hAnsi="宋体"/>
                <w:sz w:val="21"/>
                <w:szCs w:val="21"/>
                <w:lang w:val="en-US" w:eastAsia="zh-CN"/>
              </w:rPr>
              <w:t>根据客户和零件性质采</w:t>
            </w:r>
            <w:r>
              <w:rPr>
                <w:rFonts w:hint="eastAsia" w:ascii="宋体" w:hAnsi="宋体"/>
                <w:sz w:val="21"/>
                <w:szCs w:val="21"/>
              </w:rPr>
              <w:t>用</w:t>
            </w:r>
            <w:r>
              <w:rPr>
                <w:rFonts w:hint="eastAsia" w:ascii="宋体" w:hAnsi="宋体"/>
                <w:sz w:val="21"/>
                <w:szCs w:val="21"/>
                <w:lang w:val="en-US" w:eastAsia="zh-CN"/>
              </w:rPr>
              <w:t>塑料袋、纸箱</w:t>
            </w:r>
            <w:r>
              <w:rPr>
                <w:rFonts w:hint="eastAsia" w:ascii="宋体" w:hAnsi="宋体"/>
                <w:sz w:val="21"/>
                <w:szCs w:val="21"/>
              </w:rPr>
              <w:t>包装，防护效果较好；</w:t>
            </w:r>
          </w:p>
          <w:p>
            <w:pPr>
              <w:spacing w:line="400" w:lineRule="exact"/>
              <w:ind w:firstLine="382" w:firstLineChars="182"/>
              <w:jc w:val="left"/>
              <w:rPr>
                <w:rFonts w:hint="eastAsia" w:ascii="宋体" w:hAnsi="宋体"/>
                <w:sz w:val="21"/>
                <w:szCs w:val="21"/>
              </w:rPr>
            </w:pPr>
            <w:r>
              <w:rPr>
                <w:rFonts w:hint="eastAsia" w:ascii="宋体" w:hAnsi="宋体"/>
                <w:sz w:val="21"/>
                <w:szCs w:val="21"/>
              </w:rPr>
              <w:t>3. 运输过程管理：要求运输方进行防护，不得淋雨。</w:t>
            </w:r>
          </w:p>
          <w:p>
            <w:pPr>
              <w:spacing w:line="400" w:lineRule="exact"/>
              <w:ind w:firstLine="382" w:firstLineChars="182"/>
              <w:jc w:val="left"/>
              <w:rPr>
                <w:rFonts w:hint="eastAsia" w:ascii="宋体" w:hAnsi="宋体"/>
                <w:sz w:val="21"/>
                <w:szCs w:val="21"/>
              </w:rPr>
            </w:pPr>
            <w:r>
              <w:rPr>
                <w:rFonts w:hint="eastAsia" w:ascii="宋体" w:hAnsi="宋体"/>
                <w:sz w:val="21"/>
                <w:szCs w:val="21"/>
              </w:rPr>
              <w:t>现场查看原材料、成品，均按要求放置，防护得当。</w:t>
            </w:r>
          </w:p>
          <w:p>
            <w:pPr>
              <w:spacing w:line="400" w:lineRule="exact"/>
              <w:jc w:val="left"/>
              <w:rPr>
                <w:rFonts w:hint="eastAsia" w:ascii="宋体" w:hAnsi="宋体" w:cs="宋体"/>
                <w:sz w:val="21"/>
                <w:szCs w:val="21"/>
              </w:rPr>
            </w:pPr>
            <w:r>
              <w:rPr>
                <w:rFonts w:hint="eastAsia" w:ascii="宋体" w:hAnsi="宋体"/>
                <w:sz w:val="21"/>
                <w:szCs w:val="21"/>
              </w:rPr>
              <w:t>产品防护基本符合要求。</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交付后活动</w:t>
            </w:r>
          </w:p>
        </w:tc>
        <w:tc>
          <w:tcPr>
            <w:tcW w:w="960" w:type="dxa"/>
            <w:vAlign w:val="top"/>
          </w:tcPr>
          <w:p>
            <w:pPr>
              <w:spacing w:line="400" w:lineRule="exact"/>
              <w:ind w:right="-158" w:rightChars="-75"/>
              <w:rPr>
                <w:rFonts w:hint="eastAsia" w:ascii="宋体" w:hAnsi="宋体" w:cs="宋体"/>
                <w:sz w:val="21"/>
                <w:szCs w:val="21"/>
              </w:rPr>
            </w:pPr>
            <w:r>
              <w:rPr>
                <w:rFonts w:hint="eastAsia" w:ascii="宋体" w:hAnsi="宋体" w:cs="宋体"/>
                <w:sz w:val="21"/>
                <w:szCs w:val="21"/>
              </w:rPr>
              <w:t>Q8.5.5</w:t>
            </w:r>
          </w:p>
          <w:p>
            <w:pPr>
              <w:adjustRightInd w:val="0"/>
              <w:snapToGrid w:val="0"/>
              <w:jc w:val="center"/>
              <w:rPr>
                <w:rFonts w:hint="eastAsia" w:ascii="宋体" w:hAnsi="宋体" w:cs="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cs="宋体"/>
                <w:sz w:val="21"/>
                <w:szCs w:val="21"/>
              </w:rPr>
              <w:t>查问，对于已经交付的产品，公司承诺：产成品交付后随时跟踪质量状况，发现问题，及时上门进行解决。</w:t>
            </w:r>
          </w:p>
          <w:p>
            <w:pPr>
              <w:spacing w:line="400" w:lineRule="exact"/>
              <w:ind w:firstLine="420" w:firstLineChars="200"/>
              <w:jc w:val="left"/>
              <w:rPr>
                <w:rFonts w:hint="eastAsia" w:ascii="宋体" w:hAnsi="宋体"/>
                <w:sz w:val="21"/>
                <w:szCs w:val="21"/>
              </w:rPr>
            </w:pPr>
            <w:r>
              <w:rPr>
                <w:rFonts w:hint="eastAsia" w:ascii="宋体" w:hAnsi="宋体"/>
                <w:sz w:val="21"/>
                <w:szCs w:val="21"/>
              </w:rPr>
              <w:t>查，公司策划了售后管理的要求。</w:t>
            </w:r>
          </w:p>
          <w:p>
            <w:pPr>
              <w:spacing w:line="400" w:lineRule="exact"/>
              <w:ind w:firstLine="420" w:firstLineChars="200"/>
              <w:jc w:val="left"/>
              <w:rPr>
                <w:rFonts w:hint="eastAsia" w:ascii="宋体" w:hAnsi="宋体" w:cs="宋体"/>
                <w:sz w:val="21"/>
                <w:szCs w:val="21"/>
                <w:lang w:val="en-US" w:eastAsia="zh-CN"/>
              </w:rPr>
            </w:pPr>
            <w:r>
              <w:rPr>
                <w:rFonts w:hint="eastAsia" w:ascii="宋体" w:hAnsi="宋体" w:cs="Arial"/>
                <w:sz w:val="21"/>
                <w:szCs w:val="21"/>
              </w:rPr>
              <w:t>20</w:t>
            </w:r>
            <w:r>
              <w:rPr>
                <w:rFonts w:hint="eastAsia" w:ascii="宋体" w:hAnsi="宋体" w:cs="Arial"/>
                <w:sz w:val="21"/>
                <w:szCs w:val="21"/>
                <w:lang w:val="en-US" w:eastAsia="zh-CN"/>
              </w:rPr>
              <w:t>21</w:t>
            </w:r>
            <w:r>
              <w:rPr>
                <w:rFonts w:hint="eastAsia" w:ascii="宋体" w:hAnsi="宋体" w:cs="Arial"/>
                <w:sz w:val="21"/>
                <w:szCs w:val="21"/>
              </w:rPr>
              <w:t>年</w:t>
            </w:r>
            <w:r>
              <w:rPr>
                <w:rFonts w:hint="eastAsia" w:ascii="宋体" w:hAnsi="宋体" w:cs="Arial"/>
                <w:sz w:val="21"/>
                <w:szCs w:val="21"/>
                <w:lang w:val="en-US" w:eastAsia="zh-CN"/>
              </w:rPr>
              <w:t>3月17日</w:t>
            </w:r>
            <w:r>
              <w:rPr>
                <w:rFonts w:hint="eastAsia"/>
              </w:rPr>
              <w:t>重庆华数机器人有限公司</w:t>
            </w:r>
            <w:r>
              <w:rPr>
                <w:rFonts w:hint="eastAsia" w:ascii="宋体" w:hAnsi="宋体" w:cs="Arial"/>
                <w:sz w:val="21"/>
                <w:szCs w:val="21"/>
              </w:rPr>
              <w:t>反馈</w:t>
            </w:r>
            <w:r>
              <w:rPr>
                <w:rFonts w:hint="eastAsia" w:ascii="宋体" w:hAnsi="宋体" w:cs="Arial"/>
                <w:sz w:val="21"/>
                <w:szCs w:val="21"/>
                <w:lang w:val="en-US" w:eastAsia="zh-CN"/>
              </w:rPr>
              <w:t>激调二锁圈PH值低不合格</w:t>
            </w:r>
            <w:r>
              <w:rPr>
                <w:rFonts w:hint="eastAsia" w:ascii="宋体" w:hAnsi="宋体" w:cs="宋体"/>
                <w:sz w:val="21"/>
                <w:szCs w:val="21"/>
                <w:lang w:eastAsia="zh-CN"/>
              </w:rPr>
              <w:t>，</w:t>
            </w:r>
            <w:r>
              <w:rPr>
                <w:rFonts w:hint="eastAsia" w:ascii="宋体" w:hAnsi="宋体" w:cs="宋体"/>
                <w:sz w:val="21"/>
                <w:szCs w:val="21"/>
                <w:lang w:val="en-US" w:eastAsia="zh-CN"/>
              </w:rPr>
              <w:t>公司相关部门对此问题进行了原因分析，有具体的整改措施，规定责任人，完成日期。</w:t>
            </w:r>
          </w:p>
          <w:p>
            <w:pPr>
              <w:spacing w:line="400" w:lineRule="exact"/>
              <w:ind w:firstLine="420" w:firstLineChars="200"/>
              <w:jc w:val="left"/>
              <w:rPr>
                <w:rFonts w:hint="eastAsia" w:ascii="宋体" w:hAnsi="宋体"/>
                <w:sz w:val="21"/>
                <w:szCs w:val="21"/>
              </w:rPr>
            </w:pPr>
            <w:r>
              <w:rPr>
                <w:rFonts w:hint="eastAsia" w:ascii="宋体" w:hAnsi="宋体" w:cs="宋体"/>
                <w:sz w:val="21"/>
                <w:szCs w:val="21"/>
                <w:lang w:val="en-US" w:eastAsia="zh-CN"/>
              </w:rPr>
              <w:t>整个质量整改措施计划可行，得到客户的认同。</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更改控制</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8.5.6</w:t>
            </w:r>
          </w:p>
        </w:tc>
        <w:tc>
          <w:tcPr>
            <w:tcW w:w="10532" w:type="dxa"/>
            <w:vAlign w:val="top"/>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w:t>
            </w:r>
            <w:r>
              <w:rPr>
                <w:rFonts w:hint="eastAsia" w:ascii="宋体" w:hAnsi="宋体"/>
                <w:sz w:val="21"/>
                <w:szCs w:val="21"/>
                <w:lang w:eastAsia="zh-CN"/>
              </w:rPr>
              <w:t>技术要求、合同</w:t>
            </w:r>
            <w:r>
              <w:rPr>
                <w:rFonts w:hint="eastAsia" w:ascii="宋体" w:hAnsi="宋体"/>
                <w:sz w:val="21"/>
                <w:szCs w:val="21"/>
              </w:rPr>
              <w:t>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w:t>
            </w:r>
            <w:r>
              <w:rPr>
                <w:rFonts w:hint="eastAsia" w:ascii="宋体" w:hAnsi="宋体"/>
                <w:sz w:val="21"/>
                <w:szCs w:val="21"/>
                <w:lang w:eastAsia="zh-CN"/>
              </w:rPr>
              <w:t>要求</w:t>
            </w:r>
            <w:r>
              <w:rPr>
                <w:rFonts w:hint="eastAsia" w:ascii="宋体" w:hAnsi="宋体"/>
                <w:sz w:val="21"/>
                <w:szCs w:val="21"/>
              </w:rPr>
              <w:t>、信息等更改，必须经过评审，确认能满足要求后方能进行，具体按文件管理要求。</w:t>
            </w:r>
          </w:p>
          <w:p>
            <w:pPr>
              <w:spacing w:line="400" w:lineRule="exact"/>
              <w:ind w:firstLine="420" w:firstLineChars="200"/>
              <w:rPr>
                <w:rFonts w:hint="eastAsia" w:ascii="宋体" w:hAnsi="宋体" w:cs="宋体"/>
                <w:sz w:val="21"/>
                <w:szCs w:val="21"/>
                <w:lang w:val="en-US" w:eastAsia="zh-CN"/>
              </w:rPr>
            </w:pPr>
            <w:r>
              <w:rPr>
                <w:rFonts w:hint="eastAsia" w:ascii="宋体" w:hAnsi="宋体"/>
                <w:sz w:val="21"/>
                <w:szCs w:val="21"/>
              </w:rPr>
              <w:t>查，近期暂无变更的情况。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新宋体"/>
                <w:sz w:val="21"/>
                <w:szCs w:val="21"/>
              </w:rPr>
              <w:t>产品和服务放行</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highlight w:val="none"/>
                <w:lang w:val="en-US" w:eastAsia="zh-CN"/>
              </w:rPr>
              <w:t>Q</w:t>
            </w:r>
            <w:r>
              <w:rPr>
                <w:rFonts w:hint="eastAsia" w:ascii="宋体" w:hAnsi="宋体" w:cs="宋体"/>
                <w:sz w:val="21"/>
                <w:szCs w:val="21"/>
                <w:highlight w:val="none"/>
              </w:rPr>
              <w:t>8.</w:t>
            </w:r>
            <w:r>
              <w:rPr>
                <w:rFonts w:hint="eastAsia" w:ascii="宋体" w:hAnsi="宋体" w:cs="宋体"/>
                <w:sz w:val="21"/>
                <w:szCs w:val="21"/>
                <w:highlight w:val="none"/>
                <w:lang w:val="en-US" w:eastAsia="zh-CN"/>
              </w:rPr>
              <w:t>6</w:t>
            </w:r>
          </w:p>
        </w:tc>
        <w:tc>
          <w:tcPr>
            <w:tcW w:w="10532" w:type="dxa"/>
            <w:vAlign w:val="top"/>
          </w:tcPr>
          <w:p>
            <w:pPr>
              <w:rPr>
                <w:rFonts w:ascii="宋体" w:hAnsi="宋体"/>
                <w:sz w:val="21"/>
                <w:szCs w:val="21"/>
                <w:highlight w:val="none"/>
              </w:rPr>
            </w:pPr>
            <w:r>
              <w:rPr>
                <w:rFonts w:hint="eastAsia" w:ascii="宋体" w:hAnsi="宋体"/>
                <w:sz w:val="21"/>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highlight w:val="none"/>
              </w:rPr>
            </w:pPr>
            <w:r>
              <w:rPr>
                <w:rFonts w:hint="eastAsia" w:ascii="宋体" w:hAnsi="宋体"/>
                <w:sz w:val="21"/>
                <w:szCs w:val="21"/>
                <w:highlight w:val="none"/>
              </w:rPr>
              <w:t>◆公司对特殊放行或紧急放行情况予以界定，原则上，一般情况下不许特殊放行或紧急放行；若特殊情况下，要实施紧急放行时，一定要得到</w:t>
            </w:r>
            <w:r>
              <w:rPr>
                <w:rFonts w:hint="eastAsia" w:ascii="宋体" w:hAnsi="宋体"/>
                <w:sz w:val="21"/>
                <w:szCs w:val="21"/>
                <w:highlight w:val="none"/>
                <w:lang w:val="en-US" w:eastAsia="zh-CN"/>
              </w:rPr>
              <w:t>质量</w:t>
            </w:r>
            <w:r>
              <w:rPr>
                <w:rFonts w:hint="eastAsia" w:ascii="宋体" w:hAnsi="宋体"/>
                <w:sz w:val="21"/>
                <w:szCs w:val="21"/>
                <w:highlight w:val="none"/>
              </w:rPr>
              <w:t>部长许可、公司总经理批准，适用时得到顾客的批准后方可实施。体系运行至今尚未发生特殊放行或紧急放行的情况。</w:t>
            </w:r>
          </w:p>
          <w:p>
            <w:pPr>
              <w:rPr>
                <w:rFonts w:hint="eastAsia" w:ascii="宋体" w:hAnsi="宋体"/>
                <w:sz w:val="21"/>
                <w:szCs w:val="21"/>
                <w:highlight w:val="none"/>
              </w:rPr>
            </w:pPr>
            <w:r>
              <w:rPr>
                <w:rFonts w:hint="eastAsia" w:ascii="宋体" w:hAnsi="宋体"/>
                <w:sz w:val="21"/>
                <w:szCs w:val="21"/>
                <w:highlight w:val="none"/>
              </w:rPr>
              <w:t>◆公司明确对各阶段产品和服务的放行均须实施必要的记录并保留。详见如下输入、过程及输出检验证据抽样</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抽查《</w:t>
            </w:r>
            <w:r>
              <w:rPr>
                <w:rFonts w:hint="eastAsia" w:ascii="宋体" w:hAnsi="宋体"/>
                <w:sz w:val="21"/>
                <w:szCs w:val="21"/>
                <w:highlight w:val="none"/>
                <w:lang w:val="en-US" w:eastAsia="zh-CN"/>
              </w:rPr>
              <w:t>零部件</w:t>
            </w:r>
            <w:r>
              <w:rPr>
                <w:rFonts w:hint="eastAsia" w:ascii="宋体" w:hAnsi="宋体"/>
                <w:sz w:val="21"/>
                <w:szCs w:val="21"/>
                <w:highlight w:val="none"/>
              </w:rPr>
              <w:t>检验</w:t>
            </w:r>
            <w:r>
              <w:rPr>
                <w:rFonts w:hint="eastAsia" w:ascii="宋体" w:hAnsi="宋体"/>
                <w:sz w:val="21"/>
                <w:szCs w:val="21"/>
                <w:highlight w:val="none"/>
                <w:lang w:val="en-US" w:eastAsia="zh-CN"/>
              </w:rPr>
              <w:t>结果报告单</w:t>
            </w:r>
            <w:r>
              <w:rPr>
                <w:rFonts w:hint="eastAsia" w:ascii="宋体" w:hAnsi="宋体"/>
                <w:sz w:val="21"/>
                <w:szCs w:val="21"/>
                <w:highlight w:val="none"/>
              </w:rPr>
              <w:t>》</w:t>
            </w:r>
          </w:p>
          <w:p>
            <w:pPr>
              <w:numPr>
                <w:ilvl w:val="0"/>
                <w:numId w:val="5"/>
              </w:numPr>
              <w:rPr>
                <w:rFonts w:hint="default" w:ascii="宋体" w:hAnsi="宋体"/>
                <w:sz w:val="21"/>
                <w:szCs w:val="21"/>
                <w:highlight w:val="none"/>
                <w:lang w:val="en-US"/>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铝板</w:t>
            </w:r>
          </w:p>
          <w:p>
            <w:pPr>
              <w:numPr>
                <w:ilvl w:val="0"/>
                <w:numId w:val="0"/>
              </w:numPr>
              <w:ind w:leftChars="0"/>
              <w:rPr>
                <w:rFonts w:hint="default" w:ascii="宋体" w:hAnsi="宋体" w:eastAsia="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sz w:val="21"/>
                <w:szCs w:val="21"/>
                <w:highlight w:val="none"/>
                <w:lang w:val="en-US" w:eastAsia="zh-CN"/>
              </w:rPr>
              <w:t>重庆祥泽金属制品有限公司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5件</w:t>
            </w:r>
          </w:p>
          <w:p>
            <w:pPr>
              <w:rPr>
                <w:rFonts w:hint="eastAsia" w:ascii="宋体" w:hAnsi="宋体"/>
                <w:sz w:val="18"/>
                <w:szCs w:val="18"/>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型号规格、外观等；</w:t>
            </w:r>
            <w:r>
              <w:rPr>
                <w:rFonts w:hint="eastAsia" w:ascii="宋体" w:hAnsi="宋体"/>
                <w:sz w:val="18"/>
                <w:szCs w:val="18"/>
                <w:highlight w:val="none"/>
              </w:rPr>
              <w:t xml:space="preserve">  </w:t>
            </w:r>
          </w:p>
          <w:p>
            <w:pPr>
              <w:rPr>
                <w:rFonts w:hint="default" w:ascii="宋体" w:hAnsi="宋体"/>
                <w:sz w:val="21"/>
                <w:szCs w:val="21"/>
                <w:highlight w:val="none"/>
                <w:lang w:val="en-US"/>
              </w:rPr>
            </w:pPr>
            <w:r>
              <w:rPr>
                <w:rFonts w:hint="eastAsia" w:ascii="宋体" w:hAnsi="宋体"/>
                <w:sz w:val="21"/>
                <w:szCs w:val="21"/>
                <w:highlight w:val="none"/>
                <w:lang w:val="en-US" w:eastAsia="zh-CN"/>
              </w:rPr>
              <w:t>抽查数量：1件</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卢明东</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w:t>
            </w:r>
            <w:r>
              <w:rPr>
                <w:rFonts w:hint="eastAsia"/>
                <w:sz w:val="21"/>
                <w:szCs w:val="21"/>
                <w:highlight w:val="none"/>
                <w:lang w:val="en-US" w:eastAsia="zh-CN"/>
              </w:rPr>
              <w:t>3</w:t>
            </w:r>
            <w:r>
              <w:rPr>
                <w:rFonts w:hint="eastAsia"/>
                <w:sz w:val="21"/>
                <w:szCs w:val="21"/>
                <w:highlight w:val="none"/>
              </w:rPr>
              <w:t>.</w:t>
            </w:r>
            <w:r>
              <w:rPr>
                <w:rFonts w:hint="eastAsia"/>
                <w:sz w:val="21"/>
                <w:szCs w:val="21"/>
                <w:highlight w:val="none"/>
                <w:lang w:val="en-US" w:eastAsia="zh-CN"/>
              </w:rPr>
              <w:t>4</w:t>
            </w:r>
          </w:p>
          <w:p>
            <w:pPr>
              <w:rPr>
                <w:rFonts w:hint="eastAsia"/>
                <w:sz w:val="21"/>
                <w:szCs w:val="21"/>
                <w:highlight w:val="none"/>
                <w:lang w:val="en-US" w:eastAsia="zh-CN"/>
              </w:rPr>
            </w:pPr>
          </w:p>
          <w:p>
            <w:pPr>
              <w:numPr>
                <w:ilvl w:val="0"/>
                <w:numId w:val="5"/>
              </w:numPr>
              <w:rPr>
                <w:rFonts w:hint="eastAsia" w:ascii="宋体" w:hAnsi="宋体"/>
                <w:sz w:val="21"/>
                <w:szCs w:val="21"/>
                <w:highlight w:val="none"/>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Cr12板料</w:t>
            </w:r>
          </w:p>
          <w:p>
            <w:pPr>
              <w:rPr>
                <w:rFonts w:hint="default" w:ascii="宋体" w:hAnsi="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sz w:val="21"/>
                <w:szCs w:val="21"/>
                <w:highlight w:val="none"/>
                <w:lang w:val="en-US" w:eastAsia="zh-CN"/>
              </w:rPr>
              <w:t>重庆市怀川金属制品有限公司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1件</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抽查数量：1件</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型号规格、外观等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卢明东</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w:t>
            </w:r>
            <w:r>
              <w:rPr>
                <w:rFonts w:hint="eastAsia"/>
                <w:sz w:val="21"/>
                <w:szCs w:val="21"/>
                <w:highlight w:val="none"/>
                <w:lang w:val="en-US" w:eastAsia="zh-CN"/>
              </w:rPr>
              <w:t>4</w:t>
            </w:r>
            <w:r>
              <w:rPr>
                <w:rFonts w:hint="eastAsia"/>
                <w:sz w:val="21"/>
                <w:szCs w:val="21"/>
                <w:highlight w:val="none"/>
              </w:rPr>
              <w:t>.</w:t>
            </w:r>
            <w:r>
              <w:rPr>
                <w:rFonts w:hint="eastAsia"/>
                <w:sz w:val="21"/>
                <w:szCs w:val="21"/>
                <w:highlight w:val="none"/>
                <w:lang w:val="en-US" w:eastAsia="zh-CN"/>
              </w:rPr>
              <w:t>12</w:t>
            </w:r>
          </w:p>
          <w:p>
            <w:pPr>
              <w:rPr>
                <w:rFonts w:hint="eastAsia"/>
                <w:sz w:val="21"/>
                <w:szCs w:val="21"/>
                <w:highlight w:val="none"/>
                <w:lang w:val="en-US" w:eastAsia="zh-CN"/>
              </w:rPr>
            </w:pPr>
          </w:p>
          <w:p>
            <w:pPr>
              <w:numPr>
                <w:ilvl w:val="0"/>
                <w:numId w:val="5"/>
              </w:numPr>
              <w:rPr>
                <w:rFonts w:hint="eastAsia" w:ascii="宋体" w:hAnsi="宋体"/>
                <w:sz w:val="21"/>
                <w:szCs w:val="21"/>
                <w:highlight w:val="none"/>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Q235棒料</w:t>
            </w:r>
          </w:p>
          <w:p>
            <w:pPr>
              <w:rPr>
                <w:rFonts w:hint="default" w:ascii="宋体" w:hAnsi="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sz w:val="21"/>
                <w:szCs w:val="21"/>
                <w:highlight w:val="none"/>
                <w:lang w:val="en-US" w:eastAsia="zh-CN"/>
              </w:rPr>
              <w:t>重庆市怀川金属制品有限公司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2件</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抽查数量：2件</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型号规格、外观等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eastAsia"/>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卢明东</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w:t>
            </w:r>
            <w:r>
              <w:rPr>
                <w:rFonts w:hint="eastAsia"/>
                <w:sz w:val="21"/>
                <w:szCs w:val="21"/>
                <w:highlight w:val="none"/>
                <w:lang w:val="en-US" w:eastAsia="zh-CN"/>
              </w:rPr>
              <w:t>4</w:t>
            </w:r>
            <w:r>
              <w:rPr>
                <w:rFonts w:hint="eastAsia"/>
                <w:sz w:val="21"/>
                <w:szCs w:val="21"/>
                <w:highlight w:val="none"/>
              </w:rPr>
              <w:t>.</w:t>
            </w:r>
            <w:r>
              <w:rPr>
                <w:rFonts w:hint="eastAsia"/>
                <w:sz w:val="21"/>
                <w:szCs w:val="21"/>
                <w:highlight w:val="none"/>
                <w:lang w:val="en-US" w:eastAsia="zh-CN"/>
              </w:rPr>
              <w:t>2</w:t>
            </w:r>
          </w:p>
          <w:p>
            <w:pPr>
              <w:rPr>
                <w:rFonts w:hint="eastAsia"/>
                <w:sz w:val="21"/>
                <w:szCs w:val="21"/>
                <w:highlight w:val="none"/>
                <w:lang w:val="en-US" w:eastAsia="zh-CN"/>
              </w:rPr>
            </w:pPr>
          </w:p>
          <w:p>
            <w:pPr>
              <w:numPr>
                <w:ilvl w:val="0"/>
                <w:numId w:val="5"/>
              </w:numPr>
              <w:rPr>
                <w:rFonts w:hint="eastAsia" w:ascii="宋体" w:hAnsi="宋体"/>
                <w:sz w:val="21"/>
                <w:szCs w:val="21"/>
                <w:highlight w:val="none"/>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45#光板</w:t>
            </w:r>
          </w:p>
          <w:p>
            <w:pPr>
              <w:rPr>
                <w:rFonts w:hint="default" w:ascii="宋体" w:hAnsi="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sz w:val="21"/>
                <w:szCs w:val="21"/>
                <w:highlight w:val="none"/>
                <w:lang w:val="en-US" w:eastAsia="zh-CN"/>
              </w:rPr>
              <w:t>重庆市怀川金属制品有限公司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1件</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抽查数量：1件</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型号规格、外观等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eastAsia"/>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卢明东</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w:t>
            </w:r>
            <w:r>
              <w:rPr>
                <w:rFonts w:hint="eastAsia"/>
                <w:sz w:val="21"/>
                <w:szCs w:val="21"/>
                <w:highlight w:val="none"/>
                <w:lang w:val="en-US" w:eastAsia="zh-CN"/>
              </w:rPr>
              <w:t>4</w:t>
            </w:r>
            <w:r>
              <w:rPr>
                <w:rFonts w:hint="eastAsia"/>
                <w:sz w:val="21"/>
                <w:szCs w:val="21"/>
                <w:highlight w:val="none"/>
              </w:rPr>
              <w:t>.</w:t>
            </w:r>
            <w:r>
              <w:rPr>
                <w:rFonts w:hint="eastAsia"/>
                <w:sz w:val="21"/>
                <w:szCs w:val="21"/>
                <w:highlight w:val="none"/>
                <w:lang w:val="en-US" w:eastAsia="zh-CN"/>
              </w:rPr>
              <w:t>9</w:t>
            </w:r>
          </w:p>
          <w:p>
            <w:pPr>
              <w:rPr>
                <w:rFonts w:hint="eastAsia"/>
                <w:sz w:val="21"/>
                <w:szCs w:val="21"/>
                <w:highlight w:val="none"/>
                <w:lang w:val="en-US" w:eastAsia="zh-CN"/>
              </w:rPr>
            </w:pPr>
          </w:p>
          <w:p>
            <w:pPr>
              <w:rPr>
                <w:rFonts w:hint="eastAsia"/>
                <w:sz w:val="21"/>
                <w:szCs w:val="21"/>
                <w:highlight w:val="none"/>
                <w:lang w:val="en-US" w:eastAsia="zh-CN"/>
              </w:rPr>
            </w:pPr>
          </w:p>
          <w:p>
            <w:pPr>
              <w:numPr>
                <w:ilvl w:val="0"/>
                <w:numId w:val="5"/>
              </w:numPr>
              <w:rPr>
                <w:rFonts w:hint="eastAsia" w:ascii="宋体" w:hAnsi="宋体"/>
                <w:sz w:val="21"/>
                <w:szCs w:val="21"/>
                <w:highlight w:val="none"/>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Cr12毛料</w:t>
            </w:r>
          </w:p>
          <w:p>
            <w:pPr>
              <w:rPr>
                <w:rFonts w:hint="default" w:ascii="宋体" w:hAnsi="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sz w:val="21"/>
                <w:szCs w:val="21"/>
                <w:highlight w:val="none"/>
                <w:lang w:val="en-US" w:eastAsia="zh-CN"/>
              </w:rPr>
              <w:t>重庆天烨精神制品有限公司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2件</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抽查数量：2件</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型号规格、外观等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eastAsia"/>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卢明东</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w:t>
            </w:r>
            <w:r>
              <w:rPr>
                <w:rFonts w:hint="eastAsia"/>
                <w:sz w:val="21"/>
                <w:szCs w:val="21"/>
                <w:highlight w:val="none"/>
                <w:lang w:val="en-US" w:eastAsia="zh-CN"/>
              </w:rPr>
              <w:t>4</w:t>
            </w:r>
            <w:r>
              <w:rPr>
                <w:rFonts w:hint="eastAsia"/>
                <w:sz w:val="21"/>
                <w:szCs w:val="21"/>
                <w:highlight w:val="none"/>
              </w:rPr>
              <w:t>.</w:t>
            </w:r>
            <w:r>
              <w:rPr>
                <w:rFonts w:hint="eastAsia"/>
                <w:sz w:val="21"/>
                <w:szCs w:val="21"/>
                <w:highlight w:val="none"/>
                <w:lang w:val="en-US" w:eastAsia="zh-CN"/>
              </w:rPr>
              <w:t>26</w:t>
            </w:r>
          </w:p>
          <w:p>
            <w:pPr>
              <w:rPr>
                <w:rFonts w:hint="eastAsia"/>
                <w:sz w:val="21"/>
                <w:szCs w:val="21"/>
                <w:highlight w:val="none"/>
                <w:lang w:val="en-US" w:eastAsia="zh-CN"/>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其余物料均按规定进行了检验和确认。</w:t>
            </w:r>
          </w:p>
          <w:p>
            <w:pPr>
              <w:numPr>
                <w:ilvl w:val="0"/>
                <w:numId w:val="6"/>
              </w:numPr>
              <w:rPr>
                <w:rFonts w:hint="eastAsia" w:ascii="宋体" w:hAnsi="宋体"/>
                <w:sz w:val="21"/>
                <w:szCs w:val="21"/>
                <w:highlight w:val="none"/>
              </w:rPr>
            </w:pPr>
            <w:r>
              <w:rPr>
                <w:rFonts w:hint="eastAsia" w:ascii="宋体" w:hAnsi="宋体"/>
                <w:sz w:val="21"/>
                <w:szCs w:val="21"/>
                <w:highlight w:val="none"/>
              </w:rPr>
              <w:t>过程检验</w:t>
            </w:r>
          </w:p>
          <w:p>
            <w:pPr>
              <w:rPr>
                <w:rFonts w:hint="eastAsia"/>
                <w:sz w:val="21"/>
                <w:szCs w:val="21"/>
                <w:highlight w:val="none"/>
              </w:rPr>
            </w:pPr>
            <w:r>
              <w:rPr>
                <w:rFonts w:hint="eastAsia" w:ascii="宋体" w:hAnsi="宋体"/>
                <w:sz w:val="21"/>
                <w:szCs w:val="21"/>
                <w:highlight w:val="none"/>
              </w:rPr>
              <w:t>1、抽《</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柄体</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sz w:val="21"/>
                <w:szCs w:val="21"/>
                <w:highlight w:val="none"/>
                <w:lang w:val="en-US" w:eastAsia="zh-CN"/>
              </w:rPr>
              <w:t>车加工</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w:t>
            </w:r>
            <w:r>
              <w:rPr>
                <w:rFonts w:hint="eastAsia"/>
                <w:sz w:val="21"/>
                <w:szCs w:val="21"/>
                <w:highlight w:val="none"/>
                <w:lang w:val="en-US" w:eastAsia="zh-CN"/>
              </w:rPr>
              <w:t>4.6</w:t>
            </w:r>
          </w:p>
          <w:p>
            <w:pPr>
              <w:rPr>
                <w:rFonts w:hint="eastAsia" w:ascii="宋体" w:hAnsi="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尺寸、外观。</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技术要求：</w:t>
            </w:r>
            <w:r>
              <w:rPr>
                <w:rFonts w:hint="eastAsia" w:ascii="黑体" w:hAnsi="黑体" w:eastAsia="黑体" w:cs="黑体"/>
                <w:sz w:val="21"/>
                <w:szCs w:val="21"/>
                <w:highlight w:val="none"/>
                <w:lang w:val="en-US" w:eastAsia="zh-CN"/>
              </w:rPr>
              <w:t>φ</w:t>
            </w:r>
            <w:r>
              <w:rPr>
                <w:rFonts w:hint="eastAsia" w:ascii="宋体" w:hAnsi="宋体"/>
                <w:sz w:val="21"/>
                <w:szCs w:val="21"/>
                <w:highlight w:val="none"/>
                <w:lang w:val="en-US" w:eastAsia="zh-CN"/>
              </w:rPr>
              <w:t>48</w:t>
            </w:r>
            <w:r>
              <w:rPr>
                <w:rFonts w:hint="default" w:ascii="Times New Roman" w:hAnsi="Times New Roman" w:cs="Times New Roman"/>
                <w:sz w:val="21"/>
                <w:szCs w:val="21"/>
                <w:highlight w:val="none"/>
                <w:lang w:val="en-US" w:eastAsia="zh-CN"/>
              </w:rPr>
              <w:t>±</w:t>
            </w:r>
            <w:r>
              <w:rPr>
                <w:rFonts w:hint="eastAsia" w:ascii="宋体" w:hAnsi="宋体"/>
                <w:sz w:val="21"/>
                <w:szCs w:val="21"/>
                <w:highlight w:val="none"/>
                <w:lang w:val="en-US" w:eastAsia="zh-CN"/>
              </w:rPr>
              <w:t>0.03。</w:t>
            </w:r>
          </w:p>
          <w:p>
            <w:pPr>
              <w:pStyle w:val="2"/>
              <w:rPr>
                <w:rFonts w:hint="default" w:ascii="宋体" w:hAnsi="宋体"/>
                <w:sz w:val="21"/>
                <w:szCs w:val="21"/>
                <w:highlight w:val="none"/>
                <w:lang w:val="en-US" w:eastAsia="zh-CN"/>
              </w:rPr>
            </w:pPr>
            <w:r>
              <w:rPr>
                <w:rFonts w:hint="eastAsia" w:ascii="宋体" w:hAnsi="宋体"/>
                <w:sz w:val="21"/>
                <w:szCs w:val="21"/>
                <w:highlight w:val="none"/>
                <w:lang w:val="en-US" w:eastAsia="zh-CN"/>
              </w:rPr>
              <w:t>实测：</w:t>
            </w:r>
            <w:r>
              <w:rPr>
                <w:rFonts w:hint="eastAsia" w:ascii="黑体" w:hAnsi="黑体" w:eastAsia="黑体" w:cs="黑体"/>
                <w:sz w:val="21"/>
                <w:szCs w:val="21"/>
                <w:highlight w:val="none"/>
                <w:lang w:val="en-US" w:eastAsia="zh-CN"/>
              </w:rPr>
              <w:t>φ48.01</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卢明东</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2、抽《</w:t>
            </w:r>
            <w:r>
              <w:rPr>
                <w:rFonts w:hint="eastAsia" w:ascii="宋体" w:hAnsi="宋体"/>
                <w:sz w:val="21"/>
                <w:szCs w:val="21"/>
                <w:highlight w:val="none"/>
                <w:lang w:val="en-US" w:eastAsia="zh-CN"/>
              </w:rPr>
              <w:t>生产过程自检记录》</w:t>
            </w:r>
          </w:p>
          <w:p>
            <w:pPr>
              <w:rPr>
                <w:rFonts w:hint="default" w:ascii="宋体" w:hAnsi="宋体" w:eastAsia="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后端盖</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sz w:val="21"/>
                <w:szCs w:val="21"/>
                <w:highlight w:val="none"/>
                <w:lang w:val="en-US" w:eastAsia="zh-CN"/>
              </w:rPr>
              <w:t>CNC加工</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w:t>
            </w:r>
            <w:r>
              <w:rPr>
                <w:rFonts w:hint="eastAsia"/>
                <w:sz w:val="21"/>
                <w:szCs w:val="21"/>
                <w:highlight w:val="none"/>
                <w:lang w:val="en-US" w:eastAsia="zh-CN"/>
              </w:rPr>
              <w:t>4.6</w:t>
            </w:r>
          </w:p>
          <w:p>
            <w:pPr>
              <w:rPr>
                <w:rFonts w:hint="eastAsia" w:ascii="宋体" w:hAnsi="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尺寸、外观。</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技术要求：</w:t>
            </w:r>
            <w:r>
              <w:rPr>
                <w:rFonts w:hint="eastAsia" w:ascii="黑体" w:hAnsi="黑体" w:eastAsia="黑体" w:cs="黑体"/>
                <w:sz w:val="21"/>
                <w:szCs w:val="21"/>
                <w:highlight w:val="none"/>
                <w:lang w:val="en-US" w:eastAsia="zh-CN"/>
              </w:rPr>
              <w:t>φ</w:t>
            </w:r>
            <w:r>
              <w:rPr>
                <w:rFonts w:hint="eastAsia" w:ascii="宋体" w:hAnsi="宋体"/>
                <w:sz w:val="21"/>
                <w:szCs w:val="21"/>
                <w:highlight w:val="none"/>
                <w:lang w:val="en-US" w:eastAsia="zh-CN"/>
              </w:rPr>
              <w:t>9.5（0.02-0.042）、4.2+0.1、8.2+0.1。</w:t>
            </w:r>
          </w:p>
          <w:p>
            <w:pPr>
              <w:pStyle w:val="2"/>
              <w:rPr>
                <w:rFonts w:hint="default" w:ascii="宋体" w:hAnsi="宋体"/>
                <w:sz w:val="21"/>
                <w:szCs w:val="21"/>
                <w:highlight w:val="none"/>
                <w:lang w:val="en-US" w:eastAsia="zh-CN"/>
              </w:rPr>
            </w:pPr>
            <w:r>
              <w:rPr>
                <w:rFonts w:hint="eastAsia" w:ascii="宋体" w:hAnsi="宋体"/>
                <w:sz w:val="21"/>
                <w:szCs w:val="21"/>
                <w:highlight w:val="none"/>
                <w:lang w:val="en-US" w:eastAsia="zh-CN"/>
              </w:rPr>
              <w:t>实测：</w:t>
            </w:r>
            <w:r>
              <w:rPr>
                <w:rFonts w:hint="eastAsia" w:ascii="黑体" w:hAnsi="黑体" w:eastAsia="黑体" w:cs="黑体"/>
                <w:sz w:val="21"/>
                <w:szCs w:val="21"/>
                <w:highlight w:val="none"/>
                <w:lang w:val="en-US" w:eastAsia="zh-CN"/>
              </w:rPr>
              <w:t>φ9.52、4.21、8.24</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卢明东</w:t>
            </w:r>
          </w:p>
          <w:p>
            <w:pPr>
              <w:rPr>
                <w:rFonts w:hint="eastAsia" w:ascii="宋体" w:hAnsi="宋体"/>
                <w:sz w:val="21"/>
                <w:szCs w:val="21"/>
                <w:highlight w:val="none"/>
                <w:lang w:eastAsia="zh-CN"/>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3、抽</w:t>
            </w:r>
            <w:r>
              <w:rPr>
                <w:rFonts w:hint="eastAsia" w:ascii="宋体" w:hAnsi="宋体"/>
                <w:sz w:val="21"/>
                <w:szCs w:val="21"/>
                <w:highlight w:val="none"/>
              </w:rPr>
              <w:t>《</w:t>
            </w:r>
            <w:r>
              <w:rPr>
                <w:rFonts w:hint="eastAsia" w:ascii="宋体" w:hAnsi="宋体"/>
                <w:sz w:val="21"/>
                <w:szCs w:val="21"/>
                <w:highlight w:val="none"/>
                <w:lang w:val="en-US" w:eastAsia="zh-CN"/>
              </w:rPr>
              <w:t>生产过程自检记录》</w:t>
            </w:r>
          </w:p>
          <w:p>
            <w:pPr>
              <w:rPr>
                <w:rFonts w:hint="default" w:ascii="宋体" w:hAnsi="宋体" w:eastAsia="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聚氨酯挡条</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sz w:val="21"/>
                <w:szCs w:val="21"/>
                <w:highlight w:val="none"/>
                <w:lang w:val="en-US" w:eastAsia="zh-CN"/>
              </w:rPr>
              <w:t>磨床加工</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w:t>
            </w:r>
            <w:r>
              <w:rPr>
                <w:rFonts w:hint="eastAsia"/>
                <w:sz w:val="21"/>
                <w:szCs w:val="21"/>
                <w:highlight w:val="none"/>
                <w:lang w:val="en-US" w:eastAsia="zh-CN"/>
              </w:rPr>
              <w:t>2.19</w:t>
            </w:r>
          </w:p>
          <w:p>
            <w:pPr>
              <w:rPr>
                <w:rFonts w:hint="eastAsia" w:ascii="宋体" w:hAnsi="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尺寸、外观。</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技术要求：</w:t>
            </w:r>
            <w:r>
              <w:rPr>
                <w:rFonts w:hint="eastAsia" w:ascii="黑体" w:hAnsi="黑体" w:eastAsia="黑体" w:cs="黑体"/>
                <w:sz w:val="21"/>
                <w:szCs w:val="21"/>
                <w:highlight w:val="none"/>
                <w:lang w:val="en-US" w:eastAsia="zh-CN"/>
              </w:rPr>
              <w:t>550</w:t>
            </w:r>
            <w:r>
              <w:rPr>
                <w:rFonts w:hint="default" w:ascii="Times New Roman" w:hAnsi="Times New Roman" w:eastAsia="黑体" w:cs="Times New Roman"/>
                <w:sz w:val="21"/>
                <w:szCs w:val="21"/>
                <w:highlight w:val="none"/>
                <w:lang w:val="en-US" w:eastAsia="zh-CN"/>
              </w:rPr>
              <w:t>±</w:t>
            </w:r>
            <w:r>
              <w:rPr>
                <w:rFonts w:hint="eastAsia" w:ascii="黑体" w:hAnsi="黑体" w:eastAsia="黑体" w:cs="黑体"/>
                <w:sz w:val="21"/>
                <w:szCs w:val="21"/>
                <w:highlight w:val="none"/>
                <w:lang w:val="en-US" w:eastAsia="zh-CN"/>
              </w:rPr>
              <w:t>0.03、16</w:t>
            </w:r>
            <w:r>
              <w:rPr>
                <w:rFonts w:hint="default" w:ascii="Times New Roman" w:hAnsi="Times New Roman" w:eastAsia="黑体" w:cs="Times New Roman"/>
                <w:sz w:val="21"/>
                <w:szCs w:val="21"/>
                <w:highlight w:val="none"/>
                <w:lang w:val="en-US" w:eastAsia="zh-CN"/>
              </w:rPr>
              <w:t>±</w:t>
            </w:r>
            <w:r>
              <w:rPr>
                <w:rFonts w:hint="eastAsia" w:ascii="黑体" w:hAnsi="黑体" w:eastAsia="黑体" w:cs="黑体"/>
                <w:sz w:val="21"/>
                <w:szCs w:val="21"/>
                <w:highlight w:val="none"/>
                <w:lang w:val="en-US" w:eastAsia="zh-CN"/>
              </w:rPr>
              <w:t>0.03</w:t>
            </w:r>
            <w:r>
              <w:rPr>
                <w:rFonts w:hint="eastAsia" w:ascii="宋体" w:hAnsi="宋体"/>
                <w:sz w:val="21"/>
                <w:szCs w:val="21"/>
                <w:highlight w:val="none"/>
                <w:lang w:val="en-US" w:eastAsia="zh-CN"/>
              </w:rPr>
              <w:t>。</w:t>
            </w:r>
          </w:p>
          <w:p>
            <w:pPr>
              <w:pStyle w:val="2"/>
              <w:rPr>
                <w:rFonts w:hint="default" w:ascii="宋体" w:hAnsi="宋体"/>
                <w:sz w:val="21"/>
                <w:szCs w:val="21"/>
                <w:highlight w:val="none"/>
                <w:lang w:val="en-US" w:eastAsia="zh-CN"/>
              </w:rPr>
            </w:pPr>
            <w:r>
              <w:rPr>
                <w:rFonts w:hint="eastAsia" w:ascii="宋体" w:hAnsi="宋体"/>
                <w:sz w:val="21"/>
                <w:szCs w:val="21"/>
                <w:highlight w:val="none"/>
                <w:lang w:val="en-US" w:eastAsia="zh-CN"/>
              </w:rPr>
              <w:t>实测：</w:t>
            </w:r>
            <w:r>
              <w:rPr>
                <w:rFonts w:hint="eastAsia" w:ascii="黑体" w:hAnsi="黑体" w:eastAsia="黑体" w:cs="黑体"/>
                <w:sz w:val="21"/>
                <w:szCs w:val="21"/>
                <w:highlight w:val="none"/>
                <w:lang w:val="en-US" w:eastAsia="zh-CN"/>
              </w:rPr>
              <w:t>550.01、16.01</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卢明东</w:t>
            </w:r>
          </w:p>
          <w:p>
            <w:pPr>
              <w:rPr>
                <w:rFonts w:hint="eastAsia" w:ascii="宋体" w:hAnsi="宋体"/>
                <w:sz w:val="21"/>
                <w:szCs w:val="21"/>
                <w:highlight w:val="none"/>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4、抽</w:t>
            </w:r>
            <w:r>
              <w:rPr>
                <w:rFonts w:hint="eastAsia" w:ascii="宋体" w:hAnsi="宋体"/>
                <w:sz w:val="21"/>
                <w:szCs w:val="21"/>
                <w:highlight w:val="none"/>
              </w:rPr>
              <w:t>《</w:t>
            </w:r>
            <w:r>
              <w:rPr>
                <w:rFonts w:hint="eastAsia" w:ascii="宋体" w:hAnsi="宋体"/>
                <w:sz w:val="21"/>
                <w:szCs w:val="21"/>
                <w:highlight w:val="none"/>
                <w:lang w:val="en-US" w:eastAsia="zh-CN"/>
              </w:rPr>
              <w:t>生产过程自检记录》</w:t>
            </w:r>
          </w:p>
          <w:p>
            <w:pPr>
              <w:rPr>
                <w:rFonts w:hint="default" w:ascii="宋体" w:hAnsi="宋体" w:eastAsia="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反光镜固定座</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sz w:val="21"/>
                <w:szCs w:val="21"/>
                <w:highlight w:val="none"/>
                <w:lang w:val="en-US" w:eastAsia="zh-CN"/>
              </w:rPr>
              <w:t>攻丝</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w:t>
            </w:r>
            <w:r>
              <w:rPr>
                <w:rFonts w:hint="eastAsia"/>
                <w:sz w:val="21"/>
                <w:szCs w:val="21"/>
                <w:highlight w:val="none"/>
                <w:lang w:val="en-US" w:eastAsia="zh-CN"/>
              </w:rPr>
              <w:t>1.26</w:t>
            </w:r>
          </w:p>
          <w:p>
            <w:pPr>
              <w:rPr>
                <w:rFonts w:hint="eastAsia" w:ascii="宋体" w:hAnsi="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尺寸、外观。</w:t>
            </w:r>
          </w:p>
          <w:p>
            <w:pPr>
              <w:pStyle w:val="2"/>
              <w:rPr>
                <w:rFonts w:hint="eastAsia" w:ascii="宋体" w:hAnsi="宋体" w:eastAsia="宋体" w:cs="Times New Roman"/>
                <w:bCs w:val="0"/>
                <w:spacing w:val="0"/>
                <w:kern w:val="2"/>
                <w:sz w:val="21"/>
                <w:szCs w:val="21"/>
                <w:highlight w:val="none"/>
                <w:lang w:val="en-US" w:eastAsia="zh-CN" w:bidi="ar-SA"/>
              </w:rPr>
            </w:pPr>
            <w:r>
              <w:rPr>
                <w:rFonts w:hint="eastAsia" w:ascii="宋体" w:hAnsi="宋体"/>
                <w:sz w:val="21"/>
                <w:szCs w:val="21"/>
                <w:highlight w:val="none"/>
                <w:lang w:val="en-US" w:eastAsia="zh-CN"/>
              </w:rPr>
              <w:t>技术要</w:t>
            </w:r>
            <w:r>
              <w:rPr>
                <w:rFonts w:hint="eastAsia" w:ascii="宋体" w:hAnsi="宋体" w:eastAsia="宋体" w:cs="Times New Roman"/>
                <w:bCs w:val="0"/>
                <w:spacing w:val="0"/>
                <w:kern w:val="2"/>
                <w:sz w:val="21"/>
                <w:szCs w:val="21"/>
                <w:highlight w:val="none"/>
                <w:lang w:val="en-US" w:eastAsia="zh-CN" w:bidi="ar-SA"/>
              </w:rPr>
              <w:t>求：M5x0.5（m2通，m3通）。</w:t>
            </w:r>
          </w:p>
          <w:p>
            <w:pPr>
              <w:pStyle w:val="2"/>
              <w:rPr>
                <w:rFonts w:hint="default" w:ascii="宋体" w:hAnsi="宋体" w:eastAsia="宋体" w:cs="Times New Roman"/>
                <w:bCs w:val="0"/>
                <w:spacing w:val="0"/>
                <w:kern w:val="2"/>
                <w:sz w:val="21"/>
                <w:szCs w:val="21"/>
                <w:highlight w:val="none"/>
                <w:lang w:val="en-US" w:eastAsia="zh-CN" w:bidi="ar-SA"/>
              </w:rPr>
            </w:pPr>
            <w:r>
              <w:rPr>
                <w:rFonts w:hint="eastAsia" w:ascii="宋体" w:hAnsi="宋体" w:eastAsia="宋体" w:cs="Times New Roman"/>
                <w:bCs w:val="0"/>
                <w:spacing w:val="0"/>
                <w:kern w:val="2"/>
                <w:sz w:val="21"/>
                <w:szCs w:val="21"/>
                <w:highlight w:val="none"/>
                <w:lang w:val="en-US" w:eastAsia="zh-CN" w:bidi="ar-SA"/>
              </w:rPr>
              <w:t>实测：M5x0.5（m2通，m3通）</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卢明东</w:t>
            </w:r>
          </w:p>
          <w:p>
            <w:pPr>
              <w:pStyle w:val="2"/>
              <w:rPr>
                <w:rFonts w:hint="eastAsia"/>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5、抽</w:t>
            </w:r>
            <w:r>
              <w:rPr>
                <w:rFonts w:hint="eastAsia" w:ascii="宋体" w:hAnsi="宋体"/>
                <w:sz w:val="21"/>
                <w:szCs w:val="21"/>
                <w:highlight w:val="none"/>
              </w:rPr>
              <w:t>《</w:t>
            </w:r>
            <w:r>
              <w:rPr>
                <w:rFonts w:hint="eastAsia" w:ascii="宋体" w:hAnsi="宋体"/>
                <w:sz w:val="21"/>
                <w:szCs w:val="21"/>
                <w:highlight w:val="none"/>
                <w:lang w:val="en-US" w:eastAsia="zh-CN"/>
              </w:rPr>
              <w:t>工序委外加工验收记录》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模具</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sz w:val="21"/>
                <w:szCs w:val="21"/>
                <w:highlight w:val="none"/>
                <w:lang w:val="en-US" w:eastAsia="zh-CN"/>
              </w:rPr>
              <w:t>加工内容</w:t>
            </w:r>
            <w:r>
              <w:rPr>
                <w:rFonts w:hint="eastAsia"/>
                <w:sz w:val="21"/>
                <w:szCs w:val="21"/>
                <w:highlight w:val="none"/>
              </w:rPr>
              <w:t>：</w:t>
            </w:r>
            <w:r>
              <w:rPr>
                <w:rFonts w:hint="eastAsia" w:ascii="宋体" w:hAnsi="宋体"/>
                <w:sz w:val="21"/>
                <w:szCs w:val="21"/>
                <w:highlight w:val="none"/>
                <w:lang w:val="en-US" w:eastAsia="zh-CN"/>
              </w:rPr>
              <w:t>热处理</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w:t>
            </w:r>
            <w:r>
              <w:rPr>
                <w:rFonts w:hint="eastAsia"/>
                <w:sz w:val="21"/>
                <w:szCs w:val="21"/>
                <w:highlight w:val="none"/>
                <w:lang w:val="en-US" w:eastAsia="zh-CN"/>
              </w:rPr>
              <w:t>4.6</w:t>
            </w:r>
          </w:p>
          <w:p>
            <w:pPr>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热处理硬度</w:t>
            </w:r>
            <w:r>
              <w:rPr>
                <w:rFonts w:hint="eastAsia" w:ascii="宋体" w:hAnsi="宋体"/>
                <w:sz w:val="21"/>
                <w:szCs w:val="21"/>
                <w:highlight w:val="none"/>
              </w:rPr>
              <w:t>：</w:t>
            </w:r>
            <w:r>
              <w:rPr>
                <w:rFonts w:hint="eastAsia" w:ascii="宋体" w:hAnsi="宋体"/>
                <w:sz w:val="21"/>
                <w:szCs w:val="21"/>
                <w:highlight w:val="none"/>
                <w:lang w:val="en-US" w:eastAsia="zh-CN"/>
              </w:rPr>
              <w:t>HRC46-50（标准值），检测值：HRC48。</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卢明东</w:t>
            </w:r>
          </w:p>
          <w:p>
            <w:pPr>
              <w:rPr>
                <w:rFonts w:hint="eastAsia" w:ascii="宋体" w:hAnsi="宋体"/>
                <w:sz w:val="21"/>
                <w:szCs w:val="21"/>
                <w:highlight w:val="none"/>
              </w:rPr>
            </w:pPr>
          </w:p>
          <w:p>
            <w:pPr>
              <w:numPr>
                <w:ilvl w:val="0"/>
                <w:numId w:val="6"/>
              </w:numPr>
              <w:rPr>
                <w:rFonts w:hint="eastAsia" w:ascii="宋体" w:hAnsi="宋体"/>
                <w:sz w:val="21"/>
                <w:szCs w:val="21"/>
                <w:highlight w:val="none"/>
              </w:rPr>
            </w:pPr>
            <w:r>
              <w:rPr>
                <w:rFonts w:hint="eastAsia" w:ascii="宋体" w:hAnsi="宋体"/>
                <w:sz w:val="21"/>
                <w:szCs w:val="21"/>
                <w:highlight w:val="none"/>
              </w:rPr>
              <w:t>出厂检验</w:t>
            </w:r>
            <w:r>
              <w:rPr>
                <w:rFonts w:hint="eastAsia" w:ascii="宋体" w:hAnsi="宋体"/>
                <w:sz w:val="21"/>
                <w:szCs w:val="21"/>
                <w:highlight w:val="none"/>
                <w:lang w:eastAsia="zh-CN"/>
              </w:rPr>
              <w:t>：</w:t>
            </w:r>
            <w:r>
              <w:rPr>
                <w:rFonts w:hint="eastAsia" w:ascii="宋体" w:hAnsi="宋体"/>
                <w:sz w:val="21"/>
                <w:szCs w:val="21"/>
                <w:highlight w:val="none"/>
                <w:lang w:val="en-US" w:eastAsia="zh-CN"/>
              </w:rPr>
              <w:t>1）</w:t>
            </w:r>
            <w:r>
              <w:rPr>
                <w:rFonts w:hint="eastAsia" w:ascii="宋体" w:hAnsi="宋体"/>
                <w:sz w:val="21"/>
                <w:szCs w:val="21"/>
                <w:highlight w:val="none"/>
              </w:rPr>
              <w:t>依据</w:t>
            </w:r>
            <w:r>
              <w:rPr>
                <w:rFonts w:hint="eastAsia" w:ascii="宋体" w:hAnsi="宋体"/>
                <w:sz w:val="21"/>
                <w:szCs w:val="21"/>
                <w:highlight w:val="none"/>
                <w:lang w:eastAsia="zh-CN"/>
              </w:rPr>
              <w:t>客户</w:t>
            </w:r>
            <w:r>
              <w:rPr>
                <w:rFonts w:hint="eastAsia" w:ascii="宋体" w:hAnsi="宋体"/>
                <w:sz w:val="21"/>
                <w:szCs w:val="21"/>
                <w:highlight w:val="none"/>
                <w:lang w:val="en-US" w:eastAsia="zh-CN"/>
              </w:rPr>
              <w:t>要求</w:t>
            </w:r>
            <w:r>
              <w:rPr>
                <w:rFonts w:hint="eastAsia" w:ascii="宋体" w:hAnsi="宋体"/>
                <w:sz w:val="21"/>
                <w:szCs w:val="21"/>
                <w:highlight w:val="none"/>
              </w:rPr>
              <w:t>进行检验</w:t>
            </w:r>
            <w:r>
              <w:rPr>
                <w:rFonts w:hint="eastAsia" w:ascii="宋体" w:hAnsi="宋体"/>
                <w:sz w:val="21"/>
                <w:szCs w:val="21"/>
                <w:highlight w:val="none"/>
                <w:lang w:val="en-US" w:eastAsia="zh-CN"/>
              </w:rPr>
              <w:t>；2）本公司编制的检验指导书进行检验。</w:t>
            </w:r>
          </w:p>
          <w:p>
            <w:pPr>
              <w:numPr>
                <w:ilvl w:val="0"/>
                <w:numId w:val="7"/>
              </w:numPr>
              <w:rPr>
                <w:rFonts w:hint="eastAsia" w:ascii="宋体" w:hAnsi="宋体"/>
                <w:sz w:val="21"/>
                <w:szCs w:val="21"/>
                <w:highlight w:val="none"/>
              </w:rPr>
            </w:pPr>
            <w:r>
              <w:rPr>
                <w:rFonts w:hint="eastAsia" w:ascii="宋体" w:hAnsi="宋体"/>
                <w:sz w:val="21"/>
                <w:szCs w:val="21"/>
                <w:highlight w:val="none"/>
              </w:rPr>
              <w:t>产品名称：</w:t>
            </w:r>
            <w:r>
              <w:rPr>
                <w:rFonts w:hint="eastAsia" w:ascii="宋体" w:hAnsi="宋体"/>
                <w:sz w:val="21"/>
                <w:szCs w:val="21"/>
                <w:highlight w:val="none"/>
                <w:lang w:val="en-US" w:eastAsia="zh-CN"/>
              </w:rPr>
              <w:t>防弹插板</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1套</w:t>
            </w:r>
            <w:r>
              <w:rPr>
                <w:rFonts w:hint="eastAsia" w:ascii="宋体" w:hAnsi="宋体"/>
                <w:sz w:val="21"/>
                <w:szCs w:val="21"/>
                <w:highlight w:val="none"/>
              </w:rPr>
              <w:t>，抽检</w:t>
            </w:r>
            <w:r>
              <w:rPr>
                <w:rFonts w:hint="eastAsia" w:ascii="宋体" w:hAnsi="宋体"/>
                <w:sz w:val="21"/>
                <w:szCs w:val="21"/>
                <w:highlight w:val="none"/>
                <w:lang w:val="en-US" w:eastAsia="zh-CN"/>
              </w:rPr>
              <w:t>1套</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是否达到图纸尺寸及技术要求</w:t>
            </w:r>
          </w:p>
          <w:p>
            <w:pPr>
              <w:rPr>
                <w:rFonts w:hint="eastAsia" w:ascii="宋体" w:hAnsi="宋体" w:cs="Arial"/>
                <w:sz w:val="21"/>
                <w:szCs w:val="21"/>
                <w:highlight w:val="none"/>
              </w:rPr>
            </w:pPr>
            <w:r>
              <w:rPr>
                <w:rFonts w:hint="eastAsia" w:ascii="宋体" w:hAnsi="宋体"/>
                <w:sz w:val="21"/>
                <w:szCs w:val="21"/>
                <w:highlight w:val="none"/>
                <w:lang w:val="en-US" w:eastAsia="zh-CN"/>
              </w:rPr>
              <w:t>图纸尺寸及技术要求</w:t>
            </w:r>
            <w:r>
              <w:rPr>
                <w:rFonts w:hint="eastAsia" w:ascii="宋体" w:hAnsi="宋体"/>
                <w:sz w:val="21"/>
                <w:szCs w:val="21"/>
                <w:highlight w:val="none"/>
              </w:rPr>
              <w:t>：</w:t>
            </w:r>
            <w:r>
              <w:rPr>
                <w:rFonts w:hint="eastAsia" w:ascii="宋体" w:hAnsi="宋体"/>
                <w:sz w:val="21"/>
                <w:szCs w:val="21"/>
                <w:highlight w:val="none"/>
                <w:lang w:val="en-US" w:eastAsia="zh-CN"/>
              </w:rPr>
              <w:t>500</w:t>
            </w:r>
            <w:r>
              <w:rPr>
                <w:rFonts w:hint="default" w:ascii="Times New Roman" w:hAnsi="Times New Roman" w:cs="Times New Roman"/>
                <w:sz w:val="21"/>
                <w:szCs w:val="21"/>
                <w:highlight w:val="none"/>
                <w:lang w:val="en-US" w:eastAsia="zh-CN"/>
              </w:rPr>
              <w:t>±</w:t>
            </w:r>
            <w:r>
              <w:rPr>
                <w:rFonts w:hint="eastAsia" w:ascii="宋体" w:hAnsi="宋体"/>
                <w:sz w:val="21"/>
                <w:szCs w:val="21"/>
                <w:highlight w:val="none"/>
                <w:lang w:val="en-US" w:eastAsia="zh-CN"/>
              </w:rPr>
              <w:t>0.02、450</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0.02、130</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0.02、59.65</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0.02</w:t>
            </w:r>
            <w:r>
              <w:rPr>
                <w:rFonts w:hint="eastAsia" w:ascii="宋体" w:hAnsi="宋体" w:cs="Arial"/>
                <w:sz w:val="21"/>
                <w:szCs w:val="21"/>
                <w:highlight w:val="none"/>
              </w:rPr>
              <w:t>；</w:t>
            </w:r>
          </w:p>
          <w:p>
            <w:pPr>
              <w:pStyle w:val="2"/>
              <w:rPr>
                <w:rFonts w:hint="default" w:eastAsia="宋体"/>
                <w:lang w:val="en-US" w:eastAsia="zh-CN"/>
              </w:rPr>
            </w:pPr>
            <w:r>
              <w:rPr>
                <w:rFonts w:hint="eastAsia" w:ascii="宋体" w:hAnsi="宋体" w:cs="Arial"/>
                <w:sz w:val="21"/>
                <w:szCs w:val="21"/>
                <w:highlight w:val="none"/>
                <w:lang w:val="en-US" w:eastAsia="zh-CN"/>
              </w:rPr>
              <w:t>实测数据：500.01、450、129.99、59.66</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卢明东</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2020.06.10</w:t>
            </w:r>
          </w:p>
          <w:p>
            <w:pPr>
              <w:numPr>
                <w:ilvl w:val="0"/>
                <w:numId w:val="0"/>
              </w:numPr>
              <w:ind w:leftChars="0"/>
              <w:rPr>
                <w:rFonts w:hint="eastAsia" w:ascii="宋体" w:hAnsi="宋体"/>
                <w:sz w:val="21"/>
                <w:szCs w:val="21"/>
                <w:highlight w:val="none"/>
              </w:rPr>
            </w:pPr>
          </w:p>
          <w:p>
            <w:pPr>
              <w:numPr>
                <w:ilvl w:val="0"/>
                <w:numId w:val="7"/>
              </w:numPr>
              <w:rPr>
                <w:rFonts w:hint="eastAsia" w:ascii="宋体" w:hAnsi="宋体"/>
                <w:sz w:val="21"/>
                <w:szCs w:val="21"/>
                <w:highlight w:val="none"/>
              </w:rPr>
            </w:pPr>
            <w:r>
              <w:rPr>
                <w:rFonts w:hint="eastAsia" w:ascii="宋体" w:hAnsi="宋体"/>
                <w:sz w:val="21"/>
                <w:szCs w:val="21"/>
                <w:highlight w:val="none"/>
              </w:rPr>
              <w:t>产品名称：</w:t>
            </w:r>
            <w:r>
              <w:rPr>
                <w:rFonts w:hint="eastAsia" w:ascii="宋体" w:hAnsi="宋体"/>
                <w:sz w:val="21"/>
                <w:szCs w:val="21"/>
                <w:highlight w:val="none"/>
                <w:lang w:val="en-US" w:eastAsia="zh-CN"/>
              </w:rPr>
              <w:t>柄体（图号：BSB-06）</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10件</w:t>
            </w:r>
            <w:r>
              <w:rPr>
                <w:rFonts w:hint="eastAsia" w:ascii="宋体" w:hAnsi="宋体"/>
                <w:sz w:val="21"/>
                <w:szCs w:val="21"/>
                <w:highlight w:val="none"/>
              </w:rPr>
              <w:t>，抽检</w:t>
            </w:r>
            <w:r>
              <w:rPr>
                <w:rFonts w:hint="eastAsia" w:ascii="宋体" w:hAnsi="宋体"/>
                <w:sz w:val="21"/>
                <w:szCs w:val="21"/>
                <w:highlight w:val="none"/>
                <w:lang w:val="en-US" w:eastAsia="zh-CN"/>
              </w:rPr>
              <w:t>2件</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是否达到图纸尺寸及技术要求</w:t>
            </w:r>
          </w:p>
          <w:p>
            <w:pPr>
              <w:rPr>
                <w:rFonts w:hint="eastAsia" w:ascii="宋体" w:hAnsi="宋体" w:eastAsia="宋体" w:cs="Times New Roman"/>
                <w:sz w:val="21"/>
                <w:szCs w:val="21"/>
                <w:highlight w:val="none"/>
                <w:lang w:val="en-US" w:eastAsia="zh-CN"/>
              </w:rPr>
            </w:pPr>
            <w:r>
              <w:rPr>
                <w:rFonts w:hint="eastAsia" w:ascii="宋体" w:hAnsi="宋体"/>
                <w:sz w:val="21"/>
                <w:szCs w:val="21"/>
                <w:highlight w:val="none"/>
                <w:lang w:val="en-US" w:eastAsia="zh-CN"/>
              </w:rPr>
              <w:t>图纸尺寸及技术要</w:t>
            </w:r>
            <w:r>
              <w:rPr>
                <w:rFonts w:hint="eastAsia" w:ascii="宋体" w:hAnsi="宋体" w:eastAsia="宋体" w:cs="Times New Roman"/>
                <w:sz w:val="21"/>
                <w:szCs w:val="21"/>
                <w:highlight w:val="none"/>
                <w:lang w:val="en-US" w:eastAsia="zh-CN"/>
              </w:rPr>
              <w:t>求：106.5</w:t>
            </w:r>
            <w:r>
              <w:rPr>
                <w:rFonts w:hint="default" w:ascii="宋体" w:hAnsi="宋体" w:eastAsia="宋体" w:cs="Times New Roman"/>
                <w:sz w:val="21"/>
                <w:szCs w:val="21"/>
                <w:highlight w:val="none"/>
                <w:lang w:val="en-US" w:eastAsia="zh-CN"/>
              </w:rPr>
              <w:t>±</w:t>
            </w:r>
            <w:r>
              <w:rPr>
                <w:rFonts w:hint="eastAsia" w:ascii="宋体" w:hAnsi="宋体" w:eastAsia="宋体" w:cs="Times New Roman"/>
                <w:sz w:val="21"/>
                <w:szCs w:val="21"/>
                <w:highlight w:val="none"/>
                <w:lang w:val="en-US" w:eastAsia="zh-CN"/>
              </w:rPr>
              <w:t>0.1、23.8</w:t>
            </w:r>
            <w:r>
              <w:rPr>
                <w:rFonts w:hint="default" w:ascii="宋体" w:hAnsi="宋体" w:eastAsia="宋体" w:cs="Times New Roman"/>
                <w:sz w:val="21"/>
                <w:szCs w:val="21"/>
                <w:highlight w:val="none"/>
                <w:lang w:val="en-US" w:eastAsia="zh-CN"/>
              </w:rPr>
              <w:t>±</w:t>
            </w:r>
            <w:r>
              <w:rPr>
                <w:rFonts w:hint="eastAsia" w:ascii="宋体" w:hAnsi="宋体" w:eastAsia="宋体" w:cs="Times New Roman"/>
                <w:sz w:val="21"/>
                <w:szCs w:val="21"/>
                <w:highlight w:val="none"/>
                <w:lang w:val="en-US" w:eastAsia="zh-CN"/>
              </w:rPr>
              <w:t>0.1、φ21.8</w:t>
            </w:r>
            <w:r>
              <w:rPr>
                <w:rFonts w:hint="default" w:ascii="宋体" w:hAnsi="宋体" w:eastAsia="宋体" w:cs="Times New Roman"/>
                <w:sz w:val="21"/>
                <w:szCs w:val="21"/>
                <w:highlight w:val="none"/>
                <w:lang w:val="en-US" w:eastAsia="zh-CN"/>
              </w:rPr>
              <w:t>±</w:t>
            </w:r>
            <w:r>
              <w:rPr>
                <w:rFonts w:hint="eastAsia" w:ascii="宋体" w:hAnsi="宋体" w:eastAsia="宋体" w:cs="Times New Roman"/>
                <w:sz w:val="21"/>
                <w:szCs w:val="21"/>
                <w:highlight w:val="none"/>
                <w:lang w:val="en-US" w:eastAsia="zh-CN"/>
              </w:rPr>
              <w:t>0.1、φ12.7+（0.03-0.05）、φ17.9+（0.01-0.05）；</w:t>
            </w:r>
          </w:p>
          <w:p>
            <w:pPr>
              <w:rPr>
                <w:rFonts w:hint="default" w:eastAsia="宋体"/>
                <w:lang w:val="en-US" w:eastAsia="zh-CN"/>
              </w:rPr>
            </w:pPr>
            <w:r>
              <w:rPr>
                <w:rFonts w:hint="eastAsia" w:ascii="宋体" w:hAnsi="宋体" w:eastAsia="宋体" w:cs="Times New Roman"/>
                <w:sz w:val="21"/>
                <w:szCs w:val="21"/>
                <w:highlight w:val="none"/>
                <w:lang w:val="en-US" w:eastAsia="zh-CN"/>
              </w:rPr>
              <w:t>实测数据：106.51、106.5，23.82、23.79，φ21.81、21.8，φ12.73、12.74,φ17.92、17.91</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卢明东</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2021.05.8</w:t>
            </w:r>
          </w:p>
          <w:p>
            <w:pPr>
              <w:numPr>
                <w:ilvl w:val="0"/>
                <w:numId w:val="0"/>
              </w:numPr>
              <w:ind w:leftChars="0"/>
              <w:rPr>
                <w:rFonts w:hint="eastAsia" w:ascii="宋体" w:hAnsi="宋体"/>
                <w:sz w:val="21"/>
                <w:szCs w:val="21"/>
                <w:highlight w:val="none"/>
              </w:rPr>
            </w:pPr>
          </w:p>
          <w:p>
            <w:pPr>
              <w:numPr>
                <w:ilvl w:val="0"/>
                <w:numId w:val="7"/>
              </w:numPr>
              <w:rPr>
                <w:rFonts w:hint="eastAsia" w:ascii="宋体" w:hAnsi="宋体"/>
                <w:sz w:val="21"/>
                <w:szCs w:val="21"/>
                <w:highlight w:val="none"/>
              </w:rPr>
            </w:pPr>
            <w:r>
              <w:rPr>
                <w:rFonts w:hint="eastAsia" w:ascii="宋体" w:hAnsi="宋体"/>
                <w:sz w:val="21"/>
                <w:szCs w:val="21"/>
                <w:highlight w:val="none"/>
              </w:rPr>
              <w:t>产品名称：</w:t>
            </w:r>
            <w:r>
              <w:rPr>
                <w:rFonts w:hint="eastAsia" w:ascii="宋体" w:hAnsi="宋体"/>
                <w:sz w:val="21"/>
                <w:szCs w:val="21"/>
                <w:highlight w:val="none"/>
                <w:lang w:val="en-US" w:eastAsia="zh-CN"/>
              </w:rPr>
              <w:t>缸盖镶块（图号：LX02-019-005）</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1000件</w:t>
            </w:r>
            <w:r>
              <w:rPr>
                <w:rFonts w:hint="eastAsia" w:ascii="宋体" w:hAnsi="宋体"/>
                <w:sz w:val="21"/>
                <w:szCs w:val="21"/>
                <w:highlight w:val="none"/>
              </w:rPr>
              <w:t>，抽检</w:t>
            </w:r>
            <w:r>
              <w:rPr>
                <w:rFonts w:hint="eastAsia" w:ascii="宋体" w:hAnsi="宋体"/>
                <w:sz w:val="21"/>
                <w:szCs w:val="21"/>
                <w:highlight w:val="none"/>
                <w:lang w:val="en-US" w:eastAsia="zh-CN"/>
              </w:rPr>
              <w:t>3件</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是否达到图纸尺寸及技术要求</w:t>
            </w:r>
          </w:p>
          <w:p>
            <w:pPr>
              <w:rPr>
                <w:rFonts w:hint="eastAsia" w:ascii="宋体" w:hAnsi="宋体" w:eastAsia="宋体" w:cs="Times New Roman"/>
                <w:sz w:val="21"/>
                <w:szCs w:val="21"/>
                <w:highlight w:val="none"/>
                <w:lang w:val="en-US" w:eastAsia="zh-CN"/>
              </w:rPr>
            </w:pPr>
            <w:r>
              <w:rPr>
                <w:rFonts w:hint="eastAsia" w:ascii="宋体" w:hAnsi="宋体"/>
                <w:sz w:val="21"/>
                <w:szCs w:val="21"/>
                <w:highlight w:val="none"/>
                <w:lang w:val="en-US" w:eastAsia="zh-CN"/>
              </w:rPr>
              <w:t>图纸尺寸及技术要</w:t>
            </w:r>
            <w:r>
              <w:rPr>
                <w:rFonts w:hint="eastAsia" w:ascii="宋体" w:hAnsi="宋体" w:eastAsia="宋体" w:cs="Times New Roman"/>
                <w:sz w:val="21"/>
                <w:szCs w:val="21"/>
                <w:highlight w:val="none"/>
                <w:lang w:val="en-US" w:eastAsia="zh-CN"/>
              </w:rPr>
              <w:t>求：φ33.8-（0-0.1），φ36.8+（0.01-0.03），21.5-（0-0.2），4.5</w:t>
            </w:r>
            <w:r>
              <w:rPr>
                <w:rFonts w:hint="default" w:ascii="宋体" w:hAnsi="宋体" w:eastAsia="宋体" w:cs="Times New Roman"/>
                <w:sz w:val="21"/>
                <w:szCs w:val="21"/>
                <w:highlight w:val="none"/>
                <w:lang w:val="en-US" w:eastAsia="zh-CN"/>
              </w:rPr>
              <w:t>±</w:t>
            </w:r>
            <w:r>
              <w:rPr>
                <w:rFonts w:hint="eastAsia" w:ascii="宋体" w:hAnsi="宋体" w:eastAsia="宋体" w:cs="Times New Roman"/>
                <w:sz w:val="21"/>
                <w:szCs w:val="21"/>
                <w:highlight w:val="none"/>
                <w:lang w:val="en-US" w:eastAsia="zh-CN"/>
              </w:rPr>
              <w:t>0.1；</w:t>
            </w:r>
          </w:p>
          <w:p>
            <w:pPr>
              <w:rPr>
                <w:rFonts w:hint="default" w:eastAsia="宋体"/>
                <w:lang w:val="en-US" w:eastAsia="zh-CN"/>
              </w:rPr>
            </w:pPr>
            <w:r>
              <w:rPr>
                <w:rFonts w:hint="eastAsia" w:ascii="宋体" w:hAnsi="宋体" w:eastAsia="宋体" w:cs="Times New Roman"/>
                <w:sz w:val="21"/>
                <w:szCs w:val="21"/>
                <w:highlight w:val="none"/>
                <w:lang w:val="en-US" w:eastAsia="zh-CN"/>
              </w:rPr>
              <w:t>实测数据：φ33.8、33.79、33.79，φ36.81、36.8、36.81,21.49、21.47、21.49，4.51、4.54、4.52</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卢明东</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2021.05.8</w:t>
            </w:r>
          </w:p>
          <w:p>
            <w:pPr>
              <w:spacing w:line="400" w:lineRule="atLeast"/>
              <w:jc w:val="left"/>
              <w:rPr>
                <w:rFonts w:hint="eastAsia" w:ascii="宋体" w:hAnsi="宋体"/>
                <w:sz w:val="21"/>
                <w:szCs w:val="21"/>
              </w:rPr>
            </w:pPr>
            <w:r>
              <w:rPr>
                <w:rFonts w:hint="eastAsia" w:ascii="宋体" w:hAnsi="宋体" w:cs="Arial"/>
                <w:sz w:val="21"/>
                <w:szCs w:val="21"/>
                <w:highlight w:val="none"/>
              </w:rPr>
              <w:t>产品</w:t>
            </w:r>
            <w:r>
              <w:rPr>
                <w:rFonts w:hint="eastAsia" w:ascii="宋体" w:hAnsi="宋体" w:cs="Arial"/>
                <w:sz w:val="21"/>
                <w:szCs w:val="21"/>
                <w:highlight w:val="none"/>
                <w:lang w:eastAsia="zh-CN"/>
              </w:rPr>
              <w:t>直接交与客户检验验收</w:t>
            </w:r>
            <w:r>
              <w:rPr>
                <w:rFonts w:hint="eastAsia" w:ascii="宋体" w:hAnsi="宋体" w:cs="Arial"/>
                <w:sz w:val="21"/>
                <w:szCs w:val="21"/>
                <w:highlight w:val="none"/>
                <w:lang w:val="en-US" w:eastAsia="zh-CN"/>
              </w:rPr>
              <w:t>,无</w:t>
            </w:r>
            <w:r>
              <w:rPr>
                <w:rFonts w:hint="eastAsia" w:ascii="宋体" w:hAnsi="宋体" w:cs="Arial"/>
                <w:sz w:val="21"/>
                <w:szCs w:val="21"/>
                <w:highlight w:val="none"/>
              </w:rPr>
              <w:t>委</w:t>
            </w:r>
            <w:r>
              <w:rPr>
                <w:rFonts w:hint="eastAsia" w:ascii="宋体" w:hAnsi="宋体" w:cs="Arial"/>
                <w:sz w:val="21"/>
                <w:szCs w:val="21"/>
                <w:highlight w:val="none"/>
                <w:lang w:eastAsia="zh-CN"/>
              </w:rPr>
              <w:t>外检验或</w:t>
            </w:r>
            <w:r>
              <w:rPr>
                <w:rFonts w:hint="eastAsia" w:ascii="宋体" w:hAnsi="宋体" w:cs="Arial"/>
                <w:sz w:val="21"/>
                <w:szCs w:val="21"/>
                <w:highlight w:val="none"/>
              </w:rPr>
              <w:t>试验情况.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不合格输出的控制</w:t>
            </w:r>
          </w:p>
        </w:tc>
        <w:tc>
          <w:tcPr>
            <w:tcW w:w="960" w:type="dxa"/>
            <w:vAlign w:val="top"/>
          </w:tcPr>
          <w:p>
            <w:pPr>
              <w:adjustRightInd w:val="0"/>
              <w:snapToGrid w:val="0"/>
              <w:jc w:val="center"/>
              <w:rPr>
                <w:rFonts w:hint="eastAsia" w:ascii="宋体" w:hAnsi="宋体" w:cs="宋体"/>
                <w:sz w:val="21"/>
                <w:szCs w:val="21"/>
                <w:highlight w:val="none"/>
                <w:lang w:val="en-US" w:eastAsia="zh-CN"/>
              </w:rPr>
            </w:pPr>
            <w:r>
              <w:rPr>
                <w:rFonts w:hint="eastAsia" w:ascii="宋体" w:hAnsi="宋体" w:cs="宋体"/>
                <w:sz w:val="21"/>
                <w:szCs w:val="21"/>
                <w:lang w:val="en-US" w:eastAsia="zh-CN"/>
              </w:rPr>
              <w:t>Q</w:t>
            </w:r>
            <w:r>
              <w:rPr>
                <w:rFonts w:hint="eastAsia" w:ascii="宋体" w:hAnsi="宋体" w:cs="宋体"/>
                <w:sz w:val="21"/>
                <w:szCs w:val="21"/>
              </w:rPr>
              <w:t>8.</w:t>
            </w:r>
            <w:r>
              <w:rPr>
                <w:rFonts w:hint="eastAsia" w:ascii="宋体" w:hAnsi="宋体" w:cs="宋体"/>
                <w:sz w:val="21"/>
                <w:szCs w:val="21"/>
                <w:lang w:val="en-US" w:eastAsia="zh-CN"/>
              </w:rPr>
              <w:t>7</w:t>
            </w:r>
          </w:p>
        </w:tc>
        <w:tc>
          <w:tcPr>
            <w:tcW w:w="10532" w:type="dxa"/>
            <w:vAlign w:val="top"/>
          </w:tcPr>
          <w:p>
            <w:pPr>
              <w:ind w:firstLine="420" w:firstLineChars="200"/>
              <w:rPr>
                <w:rFonts w:ascii="宋体" w:hAnsi="宋体"/>
                <w:sz w:val="21"/>
                <w:szCs w:val="21"/>
              </w:rPr>
            </w:pPr>
            <w:r>
              <w:rPr>
                <w:rFonts w:hint="eastAsia" w:ascii="宋体" w:hAnsi="宋体"/>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sz w:val="21"/>
                <w:szCs w:val="21"/>
              </w:rPr>
            </w:pPr>
            <w:r>
              <w:rPr>
                <w:rFonts w:hint="eastAsia" w:ascii="宋体" w:hAnsi="宋体"/>
                <w:sz w:val="21"/>
                <w:szCs w:val="21"/>
              </w:rPr>
              <w:t>---公司明确并实施处置不合格输出的途径包括以下几方面：</w:t>
            </w:r>
          </w:p>
          <w:p>
            <w:pPr>
              <w:rPr>
                <w:rFonts w:hint="eastAsia" w:ascii="宋体" w:hAnsi="宋体"/>
                <w:sz w:val="21"/>
                <w:szCs w:val="21"/>
              </w:rPr>
            </w:pPr>
            <w:r>
              <w:rPr>
                <w:rFonts w:hint="eastAsia" w:ascii="宋体" w:hAnsi="宋体"/>
                <w:sz w:val="21"/>
                <w:szCs w:val="21"/>
              </w:rPr>
              <w:t>a）纠正；</w:t>
            </w:r>
          </w:p>
          <w:p>
            <w:pPr>
              <w:rPr>
                <w:rFonts w:hint="eastAsia" w:ascii="宋体" w:hAnsi="宋体"/>
                <w:sz w:val="21"/>
                <w:szCs w:val="21"/>
              </w:rPr>
            </w:pPr>
            <w:r>
              <w:rPr>
                <w:rFonts w:hint="eastAsia" w:ascii="宋体" w:hAnsi="宋体"/>
                <w:sz w:val="21"/>
                <w:szCs w:val="21"/>
              </w:rPr>
              <w:t>b）隔离、限制、退货或暂停；</w:t>
            </w:r>
          </w:p>
          <w:p>
            <w:pPr>
              <w:rPr>
                <w:rFonts w:hint="eastAsia" w:ascii="宋体" w:hAnsi="宋体"/>
                <w:sz w:val="21"/>
                <w:szCs w:val="21"/>
              </w:rPr>
            </w:pPr>
            <w:r>
              <w:rPr>
                <w:rFonts w:hint="eastAsia" w:ascii="宋体" w:hAnsi="宋体"/>
                <w:sz w:val="21"/>
                <w:szCs w:val="21"/>
              </w:rPr>
              <w:t>c）告知顾客；</w:t>
            </w:r>
          </w:p>
          <w:p>
            <w:pPr>
              <w:rPr>
                <w:rFonts w:hint="eastAsia" w:ascii="宋体" w:hAnsi="宋体"/>
                <w:sz w:val="21"/>
                <w:szCs w:val="21"/>
              </w:rPr>
            </w:pPr>
            <w:r>
              <w:rPr>
                <w:rFonts w:hint="eastAsia" w:ascii="宋体" w:hAnsi="宋体"/>
                <w:sz w:val="21"/>
                <w:szCs w:val="21"/>
              </w:rPr>
              <w:t>d）获得让步接收的授权。</w:t>
            </w:r>
          </w:p>
          <w:p>
            <w:pPr>
              <w:rPr>
                <w:rFonts w:hint="eastAsia" w:ascii="宋体" w:hAnsi="宋体"/>
                <w:sz w:val="21"/>
                <w:szCs w:val="21"/>
              </w:rPr>
            </w:pPr>
            <w:r>
              <w:rPr>
                <w:rFonts w:hint="eastAsia" w:ascii="宋体" w:hAnsi="宋体"/>
                <w:sz w:val="21"/>
                <w:szCs w:val="21"/>
              </w:rPr>
              <w:t>---公司明确并实施对不合格的处置方法选择、采取措施的程度取决于不合格的性质及其对产品和服务的影响程度。</w:t>
            </w:r>
          </w:p>
          <w:p>
            <w:pPr>
              <w:rPr>
                <w:rFonts w:hint="eastAsia" w:ascii="宋体" w:hAnsi="宋体"/>
                <w:sz w:val="21"/>
                <w:szCs w:val="21"/>
              </w:rPr>
            </w:pPr>
            <w:r>
              <w:rPr>
                <w:rFonts w:hint="eastAsia" w:ascii="宋体" w:hAnsi="宋体"/>
                <w:sz w:val="21"/>
                <w:szCs w:val="21"/>
              </w:rPr>
              <w:t>---公司明确并实施对适用于纠正的不合格输出，在进行纠正之后须实施再验证。</w:t>
            </w:r>
          </w:p>
          <w:p>
            <w:pPr>
              <w:rPr>
                <w:rFonts w:hint="eastAsia" w:ascii="宋体" w:hAnsi="宋体"/>
                <w:sz w:val="21"/>
                <w:szCs w:val="21"/>
              </w:rPr>
            </w:pPr>
            <w:r>
              <w:rPr>
                <w:rFonts w:hint="eastAsia" w:ascii="宋体" w:hAnsi="宋体"/>
                <w:sz w:val="21"/>
                <w:szCs w:val="21"/>
              </w:rPr>
              <w:t>---公司明确并实施不合格处置后须保留含以下内容的记录</w:t>
            </w:r>
          </w:p>
          <w:p>
            <w:pPr>
              <w:rPr>
                <w:rFonts w:hint="eastAsia" w:ascii="宋体" w:hAnsi="宋体"/>
                <w:sz w:val="21"/>
                <w:szCs w:val="21"/>
              </w:rPr>
            </w:pPr>
            <w:r>
              <w:rPr>
                <w:rFonts w:hint="eastAsia" w:ascii="宋体" w:hAnsi="宋体"/>
                <w:sz w:val="21"/>
                <w:szCs w:val="21"/>
              </w:rPr>
              <w:t>a）有关不合格的描述；</w:t>
            </w:r>
          </w:p>
          <w:p>
            <w:pPr>
              <w:rPr>
                <w:rFonts w:hint="eastAsia" w:ascii="宋体" w:hAnsi="宋体"/>
                <w:sz w:val="21"/>
                <w:szCs w:val="21"/>
              </w:rPr>
            </w:pPr>
            <w:r>
              <w:rPr>
                <w:rFonts w:hint="eastAsia" w:ascii="宋体" w:hAnsi="宋体"/>
                <w:sz w:val="21"/>
                <w:szCs w:val="21"/>
              </w:rPr>
              <w:t>b）所采取措施的描述；</w:t>
            </w:r>
          </w:p>
          <w:p>
            <w:pPr>
              <w:rPr>
                <w:rFonts w:hint="eastAsia" w:ascii="宋体" w:hAnsi="宋体"/>
                <w:sz w:val="21"/>
                <w:szCs w:val="21"/>
              </w:rPr>
            </w:pPr>
            <w:r>
              <w:rPr>
                <w:rFonts w:hint="eastAsia" w:ascii="宋体" w:hAnsi="宋体"/>
                <w:sz w:val="21"/>
                <w:szCs w:val="21"/>
              </w:rPr>
              <w:t>c）获得让步的描述；</w:t>
            </w:r>
          </w:p>
          <w:p>
            <w:pPr>
              <w:rPr>
                <w:rFonts w:hint="eastAsia" w:ascii="宋体" w:hAnsi="宋体"/>
                <w:sz w:val="21"/>
                <w:szCs w:val="21"/>
              </w:rPr>
            </w:pPr>
            <w:r>
              <w:rPr>
                <w:rFonts w:hint="eastAsia" w:ascii="宋体" w:hAnsi="宋体"/>
                <w:sz w:val="21"/>
                <w:szCs w:val="21"/>
              </w:rPr>
              <w:t>d）处置不合格的授权标识。</w:t>
            </w:r>
          </w:p>
          <w:p>
            <w:pPr>
              <w:rPr>
                <w:rFonts w:hint="eastAsia" w:ascii="宋体" w:hAnsi="宋体"/>
                <w:sz w:val="21"/>
                <w:szCs w:val="21"/>
              </w:rPr>
            </w:pPr>
            <w:r>
              <w:rPr>
                <w:rFonts w:hint="eastAsia" w:ascii="宋体" w:hAnsi="宋体"/>
                <w:sz w:val="21"/>
                <w:szCs w:val="21"/>
              </w:rPr>
              <w:t>公司编制了《不合格品控制程序》，对不合格品的控制及其职责、权限及要求进行了规定。</w:t>
            </w:r>
          </w:p>
          <w:p>
            <w:pPr>
              <w:rPr>
                <w:rFonts w:hint="eastAsia" w:ascii="宋体" w:hAnsi="宋体"/>
                <w:sz w:val="21"/>
                <w:szCs w:val="21"/>
                <w:highlight w:val="none"/>
              </w:rPr>
            </w:pPr>
            <w:r>
              <w:rPr>
                <w:rFonts w:hint="eastAsia" w:ascii="宋体" w:hAnsi="宋体"/>
                <w:sz w:val="21"/>
                <w:szCs w:val="21"/>
                <w:highlight w:val="none"/>
              </w:rPr>
              <w:t>抽查《不合格处置单》</w:t>
            </w:r>
          </w:p>
          <w:p>
            <w:pPr>
              <w:keepNext w:val="0"/>
              <w:keepLines w:val="0"/>
              <w:widowControl/>
              <w:suppressLineNumbers w:val="0"/>
              <w:jc w:val="left"/>
              <w:rPr>
                <w:rFonts w:hint="eastAsia" w:ascii="宋体" w:hAnsi="宋体"/>
                <w:sz w:val="21"/>
                <w:szCs w:val="21"/>
              </w:rPr>
            </w:pPr>
            <w:r>
              <w:rPr>
                <w:rFonts w:hint="eastAsia" w:ascii="宋体" w:hAnsi="宋体"/>
                <w:sz w:val="21"/>
                <w:szCs w:val="21"/>
                <w:highlight w:val="none"/>
                <w:lang w:val="en-US" w:eastAsia="zh-CN"/>
              </w:rPr>
              <w:t>1）</w:t>
            </w:r>
            <w:r>
              <w:rPr>
                <w:rFonts w:hint="eastAsia" w:ascii="宋体" w:hAnsi="宋体"/>
                <w:sz w:val="21"/>
                <w:szCs w:val="21"/>
                <w:lang w:val="en-US" w:eastAsia="zh-CN"/>
              </w:rPr>
              <w:t>提供有《纠正和预防措施处理单》1份</w:t>
            </w:r>
            <w:r>
              <w:rPr>
                <w:rFonts w:hint="eastAsia" w:ascii="宋体" w:hAnsi="宋体"/>
                <w:sz w:val="21"/>
                <w:szCs w:val="21"/>
                <w:lang w:val="en-US" w:eastAsia="zh-CN"/>
              </w:rPr>
              <w:br w:type="textWrapping"/>
            </w:r>
            <w:r>
              <w:rPr>
                <w:rFonts w:hint="eastAsia" w:ascii="宋体" w:hAnsi="宋体"/>
                <w:sz w:val="21"/>
                <w:szCs w:val="21"/>
                <w:lang w:val="en-US" w:eastAsia="zh-CN"/>
              </w:rPr>
              <w:t>时间：2021年1月8日  </w:t>
            </w:r>
            <w:r>
              <w:rPr>
                <w:rFonts w:hint="eastAsia" w:ascii="宋体" w:hAnsi="宋体"/>
                <w:sz w:val="21"/>
                <w:szCs w:val="21"/>
                <w:lang w:val="en-US" w:eastAsia="zh-CN"/>
              </w:rPr>
              <w:br w:type="textWrapping"/>
            </w:r>
            <w:r>
              <w:rPr>
                <w:rFonts w:hint="eastAsia" w:ascii="宋体" w:hAnsi="宋体"/>
                <w:sz w:val="21"/>
                <w:szCs w:val="21"/>
                <w:lang w:val="en-US" w:eastAsia="zh-CN"/>
              </w:rPr>
              <w:t>责任部门：生产部</w:t>
            </w:r>
            <w:r>
              <w:rPr>
                <w:rFonts w:hint="eastAsia" w:ascii="宋体" w:hAnsi="宋体"/>
                <w:sz w:val="21"/>
                <w:szCs w:val="21"/>
                <w:lang w:val="en-US" w:eastAsia="zh-CN"/>
              </w:rPr>
              <w:br w:type="textWrapping"/>
            </w:r>
            <w:r>
              <w:rPr>
                <w:rFonts w:hint="eastAsia" w:ascii="宋体" w:hAnsi="宋体"/>
                <w:sz w:val="21"/>
                <w:szCs w:val="21"/>
                <w:lang w:val="en-US" w:eastAsia="zh-CN"/>
              </w:rPr>
              <w:t>不合格事实描述：2021.1.8生产的方形装配工件，其中有一件变形</w:t>
            </w:r>
            <w:r>
              <w:rPr>
                <w:rFonts w:hint="eastAsia" w:ascii="宋体" w:hAnsi="宋体"/>
                <w:sz w:val="21"/>
                <w:szCs w:val="21"/>
                <w:lang w:val="en-US" w:eastAsia="zh-CN"/>
              </w:rPr>
              <w:br w:type="textWrapping"/>
            </w:r>
            <w:r>
              <w:rPr>
                <w:rFonts w:hint="eastAsia" w:ascii="宋体" w:hAnsi="宋体"/>
                <w:sz w:val="21"/>
                <w:szCs w:val="21"/>
                <w:lang w:val="en-US" w:eastAsia="zh-CN"/>
              </w:rPr>
              <w:t>原因分析：尼龙材质加工时不注意易变形。</w:t>
            </w:r>
            <w:r>
              <w:rPr>
                <w:rFonts w:hint="eastAsia" w:ascii="宋体" w:hAnsi="宋体"/>
                <w:sz w:val="21"/>
                <w:szCs w:val="21"/>
                <w:lang w:val="en-US" w:eastAsia="zh-CN"/>
              </w:rPr>
              <w:br w:type="textWrapping"/>
            </w:r>
            <w:r>
              <w:rPr>
                <w:rFonts w:hint="eastAsia" w:ascii="宋体" w:hAnsi="宋体"/>
                <w:sz w:val="21"/>
                <w:szCs w:val="21"/>
                <w:lang w:val="en-US" w:eastAsia="zh-CN"/>
              </w:rPr>
              <w:t>纠正措施：更换其他材质，重新生产。</w:t>
            </w:r>
            <w:r>
              <w:rPr>
                <w:rFonts w:hint="eastAsia" w:ascii="宋体" w:hAnsi="宋体"/>
                <w:sz w:val="21"/>
                <w:szCs w:val="21"/>
                <w:lang w:val="en-US" w:eastAsia="zh-CN"/>
              </w:rPr>
              <w:br w:type="textWrapping"/>
            </w:r>
            <w:r>
              <w:rPr>
                <w:rFonts w:hint="eastAsia" w:ascii="宋体" w:hAnsi="宋体"/>
                <w:sz w:val="21"/>
                <w:szCs w:val="21"/>
                <w:lang w:val="en-US" w:eastAsia="zh-CN"/>
              </w:rPr>
              <w:t xml:space="preserve"> 验证结果：合格。 </w:t>
            </w:r>
            <w:r>
              <w:rPr>
                <w:rFonts w:hint="eastAsia" w:ascii="宋体" w:hAnsi="宋体"/>
                <w:sz w:val="21"/>
                <w:szCs w:val="21"/>
                <w:lang w:val="en-US" w:eastAsia="zh-CN"/>
              </w:rPr>
              <w:br w:type="textWrapping"/>
            </w:r>
            <w:r>
              <w:rPr>
                <w:rFonts w:hint="eastAsia" w:ascii="宋体" w:hAnsi="宋体"/>
                <w:sz w:val="21"/>
                <w:szCs w:val="21"/>
                <w:lang w:val="en-US" w:eastAsia="zh-CN"/>
              </w:rPr>
              <w:t> 验证人：卢明东  2021.1.9</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经查，该公司体系运行以来没发生对不合格品进行让步放行的情况，</w:t>
            </w:r>
          </w:p>
          <w:p>
            <w:pPr>
              <w:spacing w:line="400" w:lineRule="exact"/>
              <w:ind w:firstLine="420" w:firstLineChars="200"/>
              <w:rPr>
                <w:rFonts w:hint="eastAsia" w:ascii="宋体" w:hAnsi="宋体" w:cs="Arial"/>
                <w:sz w:val="21"/>
                <w:szCs w:val="21"/>
                <w:highlight w:val="none"/>
              </w:rPr>
            </w:pPr>
            <w:r>
              <w:rPr>
                <w:rFonts w:hint="eastAsia" w:ascii="宋体" w:hAnsi="宋体"/>
                <w:sz w:val="21"/>
                <w:szCs w:val="21"/>
                <w:highlight w:val="none"/>
              </w:rPr>
              <w:t xml:space="preserve">部门对不合格品的性质、处理的措施及结论的结果进行了记录及保持。 </w:t>
            </w:r>
          </w:p>
        </w:tc>
        <w:tc>
          <w:tcPr>
            <w:tcW w:w="1057" w:type="dxa"/>
          </w:tcPr>
          <w:p>
            <w:r>
              <w:rPr>
                <w:rFonts w:hint="eastAsia"/>
                <w:lang w:val="en-US" w:eastAsia="zh-CN"/>
              </w:rPr>
              <w:t>符合</w:t>
            </w:r>
          </w:p>
        </w:tc>
      </w:tr>
    </w:tbl>
    <w:p>
      <w:pPr>
        <w:jc w:val="both"/>
        <w:rPr>
          <w:rFonts w:hint="eastAsia"/>
        </w:rPr>
      </w:pPr>
      <w:r>
        <w:rPr>
          <w:rFonts w:hint="eastAsia"/>
        </w:rPr>
        <w:t>说明：不符合标注N</w:t>
      </w:r>
    </w:p>
    <w:p>
      <w:pPr>
        <w:pStyle w:val="2"/>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314BB"/>
    <w:multiLevelType w:val="singleLevel"/>
    <w:tmpl w:val="C5D314BB"/>
    <w:lvl w:ilvl="0" w:tentative="0">
      <w:start w:val="1"/>
      <w:numFmt w:val="decimal"/>
      <w:suff w:val="nothing"/>
      <w:lvlText w:val="%1．"/>
      <w:lvlJc w:val="left"/>
    </w:lvl>
  </w:abstractNum>
  <w:abstractNum w:abstractNumId="1">
    <w:nsid w:val="DCB2A33F"/>
    <w:multiLevelType w:val="singleLevel"/>
    <w:tmpl w:val="DCB2A33F"/>
    <w:lvl w:ilvl="0" w:tentative="0">
      <w:start w:val="1"/>
      <w:numFmt w:val="decimal"/>
      <w:suff w:val="nothing"/>
      <w:lvlText w:val="%1、"/>
      <w:lvlJc w:val="left"/>
    </w:lvl>
  </w:abstractNum>
  <w:abstractNum w:abstractNumId="2">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E23467E"/>
    <w:multiLevelType w:val="singleLevel"/>
    <w:tmpl w:val="5E23467E"/>
    <w:lvl w:ilvl="0" w:tentative="0">
      <w:start w:val="1"/>
      <w:numFmt w:val="decimal"/>
      <w:lvlText w:val="%1."/>
      <w:lvlJc w:val="left"/>
      <w:pPr>
        <w:tabs>
          <w:tab w:val="left" w:pos="312"/>
        </w:tabs>
      </w:pPr>
    </w:lvl>
  </w:abstractNum>
  <w:abstractNum w:abstractNumId="4">
    <w:nsid w:val="68EFCAE5"/>
    <w:multiLevelType w:val="singleLevel"/>
    <w:tmpl w:val="68EFCAE5"/>
    <w:lvl w:ilvl="0" w:tentative="0">
      <w:start w:val="1"/>
      <w:numFmt w:val="decimal"/>
      <w:suff w:val="nothing"/>
      <w:lvlText w:val="%1）"/>
      <w:lvlJc w:val="left"/>
    </w:lvl>
  </w:abstractNum>
  <w:abstractNum w:abstractNumId="5">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6">
    <w:nsid w:val="7C760A0C"/>
    <w:multiLevelType w:val="multilevel"/>
    <w:tmpl w:val="7C760A0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4"/>
  </w:num>
  <w:num w:numId="2">
    <w:abstractNumId w:val="3"/>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162751"/>
    <w:rsid w:val="20B074C9"/>
    <w:rsid w:val="299C33A8"/>
    <w:rsid w:val="2A6D4B6F"/>
    <w:rsid w:val="2E196F37"/>
    <w:rsid w:val="38A761ED"/>
    <w:rsid w:val="529D7555"/>
    <w:rsid w:val="54816AB0"/>
    <w:rsid w:val="718D057A"/>
    <w:rsid w:val="73084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3">
    <w:name w:val="页眉 Char"/>
    <w:basedOn w:val="11"/>
    <w:link w:val="7"/>
    <w:qFormat/>
    <w:uiPriority w:val="99"/>
    <w:rPr>
      <w:rFonts w:ascii="Times New Roman" w:hAnsi="Times New Roman" w:eastAsia="宋体" w:cs="Times New Roman"/>
      <w:sz w:val="18"/>
      <w:szCs w:val="18"/>
    </w:rPr>
  </w:style>
  <w:style w:type="character" w:customStyle="1" w:styleId="14">
    <w:name w:val="页脚 Char"/>
    <w:basedOn w:val="11"/>
    <w:link w:val="6"/>
    <w:qFormat/>
    <w:uiPriority w:val="99"/>
    <w:rPr>
      <w:rFonts w:ascii="Times New Roman" w:hAnsi="Times New Roman" w:eastAsia="宋体" w:cs="Times New Roman"/>
      <w:sz w:val="18"/>
      <w:szCs w:val="18"/>
    </w:rPr>
  </w:style>
  <w:style w:type="character" w:customStyle="1" w:styleId="15">
    <w:name w:val="批注框文本 Char"/>
    <w:basedOn w:val="11"/>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7</TotalTime>
  <ScaleCrop>false</ScaleCrop>
  <LinksUpToDate>false</LinksUpToDate>
  <CharactersWithSpaces>101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2021-05-10T06:52:53Z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AAFE252ACF8840BA9640F3BDC3289A62</vt:lpwstr>
  </property>
</Properties>
</file>