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四川力合工程质量检测技术有限公司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南充市顺庆区潆溪镇群兴东路152号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赵欢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18682584330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赵欢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0056-2019-QEO-2021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Q：水利水电建筑设计工程勘察试验和施工质量检测；水利水电工程建设的原材料、中间产品、金属结构、机电设备等的测量、检查、试验、度量。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E：水利水电建筑设计工程勘察试验和施工质量检测；水利水电工程建设的原材料、中间产品、金属结构、机电设备等的测量、检查、试验、度量所涉及场所的相关环境管理活动。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O：水利水电建筑设计工程勘察试验和施工质量检测；水利水电工程建设的原材料、中间产品、金属结构、机电设备等的测量、检查、试验、度量所涉及场所的相关职业健康安全管理活动。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Q：34.02.00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E：34.02.00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O：34.02.00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2021年05月11日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2021年05月11日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2021.5.8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2021.5.8</w:t>
            </w:r>
          </w:p>
        </w:tc>
      </w:tr>
    </w:tbl>
    <w:p>
      <w:pPr>
        <w:rPr>
          <w:rFonts w:ascii="宋体" w:hAnsi="宋体"/>
          <w:sz w:val="28"/>
        </w:rPr>
      </w:pPr>
      <w:r>
        <w:rPr>
          <w:rFonts w:ascii="宋体" w:hAnsi="宋体"/>
          <w:b/>
          <w:sz w:val="28"/>
        </w:rPr>
        <w:pict>
          <v:shape id="Text Box 5" o:spid="_x0000_s3074" o:spt="202" type="#_x0000_t202" style="position:absolute;left:0pt;margin-left:-87.25pt;margin-top:-62.7pt;height:13.15pt;width:13.5pt;z-index:251661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>
        <w:rPr>
          <w:rFonts w:hint="eastAsia" w:ascii="宋体" w:hAnsi="宋体"/>
          <w:b/>
          <w:sz w:val="28"/>
        </w:rPr>
        <w:t>附表</w:t>
      </w:r>
      <w:r>
        <w:rPr>
          <w:rFonts w:ascii="宋体" w:hAnsi="宋体"/>
          <w:b/>
          <w:sz w:val="28"/>
        </w:rPr>
        <w:t>(</w:t>
      </w:r>
      <w:r>
        <w:rPr>
          <w:rFonts w:hint="eastAsia" w:ascii="宋体" w:hAnsi="宋体"/>
          <w:b/>
          <w:sz w:val="28"/>
        </w:rPr>
        <w:t>审核具体安排</w:t>
      </w:r>
      <w:r>
        <w:rPr>
          <w:rFonts w:ascii="宋体" w:hAnsi="宋体"/>
          <w:b/>
          <w:sz w:val="28"/>
        </w:rPr>
        <w:t>)</w:t>
      </w:r>
      <w:r>
        <w:rPr>
          <w:rFonts w:ascii="宋体" w:hAnsi="宋体"/>
          <w:sz w:val="28"/>
        </w:rPr>
        <w:t>:</w:t>
      </w:r>
    </w:p>
    <w:tbl>
      <w:tblPr>
        <w:tblStyle w:val="5"/>
        <w:tblpPr w:leftFromText="180" w:rightFromText="180" w:vertAnchor="text" w:horzAnchor="page" w:tblpX="879" w:tblpY="394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全体审核员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8:30-16:30（午餐时间:12:00-13:00）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管理层、管代、职代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QMS-2015:4.1组织及其环境;4.2相关方需求与期望;4.3确定体系范围;4.4体系及其过程;5.1领导作用与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承诺;5.2方针;5.3组织的角色、职责和权限；6.1应对风险和机遇的措施；6.2目标及其实现的策划；6.3变更的策划；7.1.1资源 总则；7.1.2人员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7.1.6组织知识；7.4沟通；9.1.1监测、分析和评价总则； 9.1.3分析</w:t>
            </w:r>
            <w:r>
              <w:rPr>
                <w:rFonts w:hint="eastAsia" w:ascii="宋体" w:hAnsi="宋体" w:cs="新宋体"/>
                <w:sz w:val="18"/>
                <w:szCs w:val="18"/>
              </w:rPr>
              <w:t>和评价；9.2内部审核；9.3管理评审；10.1改进 总则；10.2不合格和纠正措施10.3持续改进。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21"/>
                <w:szCs w:val="21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IS045001:2018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资质的确认、管理体系变化情况、质量监督抽查情况、顾客对产品质量的投诉、上次不符合验证，认证证书及标识使用情况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综合部/财务部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QMS-2015: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5.3组织的角色、职责和权限；6.2质量目标及其实现的策划; 7.1资源；7.2能力；7.3意识；7.4信息和沟通；7.5文件化信息；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5670" w:type="dxa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环境因素；6.1.3合规义务；6.2目标及其达成的策划；7.1资源；7.2能力；7.3意识；7.4信息和沟通；7.5文件化信息；8.1运行策划和控制；8.2应急准备和响应；9.1监视、测量、分析与评估；9.1.2符合性评估；10.2不符合和纠正措施；10.3持续改进/EMS运行控制相关财务支出证据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IS045001:2018: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；7.2能力；7.3意识；7.4信息和沟通；7.5文件化信息；8.1运行策划和控制；8.2应急准备和响应；9.1监视、测量、分析和评价（上次不符合验证）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合同部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外部提供过程、产品和服务的控制； 9.1.2顾客满意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 8.1运行策划和控制；8.2应急准备和响应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IS045001:2018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 6.1.2危险源辨识和职业健康安全风险评价；8.1运行策划和控制；8.2应急准备和响应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检测部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7.1.5监视和测量资源；8.1运行策划和控制； 8.3设计开发控制；8.5.1生产和服务提供的控制；8.5.2标识和可追溯性；8.5.3顾客或外部供方的财产；8.5.4防护；8.5.5交付后的活动；8.5.6更改控制；8.6产品和服务放行；8.7不合格输出的控制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5.3组织的角色、职责和权限；6.2目标及其实现的策划；6.1.2环境因素；8.1运行策划和控制；8.2应急准备和响应；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IS045001:2018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5.3组织的角色、职责和权限；6.2目标及其实现的策划；6.1.2危险源辨识和职业健康安全风险评价；8.1运行策划和控制；8.2应急准备和响应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全体审核员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bookmarkStart w:id="18" w:name="_GoBack"/>
      <w:bookmarkEnd w:id="18"/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6678"/>
    <w:rsid w:val="00081F93"/>
    <w:rsid w:val="000A0FC6"/>
    <w:rsid w:val="00146678"/>
    <w:rsid w:val="0026768A"/>
    <w:rsid w:val="0083377D"/>
    <w:rsid w:val="00B80ABD"/>
    <w:rsid w:val="00B90E83"/>
    <w:rsid w:val="00E1773D"/>
    <w:rsid w:val="43A32660"/>
    <w:rsid w:val="4B976C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542</Words>
  <Characters>3093</Characters>
  <Lines>25</Lines>
  <Paragraphs>7</Paragraphs>
  <TotalTime>7</TotalTime>
  <ScaleCrop>false</ScaleCrop>
  <LinksUpToDate>false</LinksUpToDate>
  <CharactersWithSpaces>3628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2021-05-11T07:58:28Z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