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、财务部、供销部、生产技术部                 陪同人员：</w:t>
      </w:r>
      <w:bookmarkStart w:id="0" w:name="联系人"/>
      <w:r>
        <w:rPr>
          <w:rFonts w:hint="eastAsia"/>
          <w:sz w:val="24"/>
          <w:szCs w:val="24"/>
        </w:rPr>
        <w:t>李兴杰</w:t>
      </w:r>
      <w:bookmarkEnd w:id="0"/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/>
          <w:sz w:val="24"/>
          <w:szCs w:val="24"/>
        </w:rPr>
        <w:t>审核员：文平、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/>
          <w:sz w:val="24"/>
          <w:szCs w:val="24"/>
        </w:rPr>
        <w:t>、冉景洲              审核时间：2021年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</w:t>
      </w:r>
    </w:p>
    <w:tbl>
      <w:tblPr>
        <w:tblStyle w:val="5"/>
        <w:tblW w:w="15513" w:type="dxa"/>
        <w:tblInd w:w="-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4"/>
        <w:gridCol w:w="11094"/>
        <w:gridCol w:w="97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2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文平、</w:t>
            </w: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  <w:r>
              <w:rPr>
                <w:rFonts w:hint="eastAsia" w:ascii="宋体" w:hAnsi="宋体"/>
                <w:szCs w:val="21"/>
              </w:rPr>
              <w:t>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重庆文正玻璃科技有限公司　位于长江上游地区经济中心、金融中心重庆， 办公室地址：</w:t>
            </w:r>
            <w:r>
              <w:rPr>
                <w:rFonts w:hint="eastAsia"/>
                <w:szCs w:val="22"/>
                <w:lang w:val="de-DE" w:eastAsia="zh-CN"/>
              </w:rPr>
              <w:t>重庆市綦江区桥河工业园区A区</w:t>
            </w:r>
            <w:r>
              <w:rPr>
                <w:rFonts w:hint="eastAsia"/>
                <w:szCs w:val="22"/>
                <w:lang w:val="de-DE"/>
              </w:rPr>
              <w:t>，我们始终为客户提供好的产品和技术支持、健全的售后服务，我公司主要经营建筑钢化玻璃、建筑夹层玻璃、建筑中空玻璃、防火玻璃（单片）的加工，现有员工</w:t>
            </w:r>
            <w:r>
              <w:rPr>
                <w:rFonts w:hint="eastAsia" w:ascii="宋体"/>
                <w:b/>
                <w:lang w:val="en-US" w:eastAsia="zh-CN"/>
              </w:rPr>
              <w:t>11</w:t>
            </w:r>
            <w:r>
              <w:rPr>
                <w:rFonts w:hint="eastAsia" w:ascii="宋体"/>
                <w:b/>
              </w:rPr>
              <w:t>0</w:t>
            </w:r>
            <w:r>
              <w:rPr>
                <w:rFonts w:hint="eastAsia"/>
                <w:szCs w:val="22"/>
                <w:lang w:val="de-DE"/>
              </w:rPr>
              <w:t>人，目前经营情况良好。</w:t>
            </w:r>
          </w:p>
          <w:p>
            <w:pPr>
              <w:rPr>
                <w:szCs w:val="22"/>
                <w:lang w:val="de-DE"/>
              </w:rPr>
            </w:pPr>
            <w:r>
              <w:rPr>
                <w:rFonts w:hint="eastAsia"/>
                <w:szCs w:val="22"/>
                <w:lang w:val="de-DE"/>
              </w:rPr>
              <w:t>该公司目前成立了四个部门：</w:t>
            </w:r>
            <w:r>
              <w:rPr>
                <w:rFonts w:hint="eastAsia"/>
                <w:szCs w:val="22"/>
                <w:lang w:val="de-DE" w:eastAsia="zh-CN"/>
              </w:rPr>
              <w:t>行政部</w:t>
            </w:r>
            <w:r>
              <w:rPr>
                <w:rFonts w:hint="eastAsia"/>
                <w:szCs w:val="22"/>
                <w:lang w:val="de-DE"/>
              </w:rPr>
              <w:t>、供销部、财务部、生产技术部。</w:t>
            </w:r>
          </w:p>
          <w:p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抽查：组织机构图、职能分配表、职责描述，基本保持一致。</w:t>
            </w:r>
          </w:p>
          <w:p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核实生产经营地址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重庆市綦江区桥河工业园区A区</w:t>
            </w:r>
            <w:r>
              <w:rPr>
                <w:rFonts w:hint="eastAsia" w:ascii="宋体" w:hAnsi="宋体"/>
                <w:szCs w:val="21"/>
                <w:lang w:val="de-DE"/>
              </w:rPr>
              <w:t>，与审核任务书一致。</w:t>
            </w:r>
          </w:p>
          <w:p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核实资质，提供有营业执照何3C证书，有效，认证范围在资质以内。</w:t>
            </w:r>
          </w:p>
          <w:p>
            <w:pPr>
              <w:rPr>
                <w:rFonts w:ascii="宋体" w:hAnsi="宋体"/>
                <w:szCs w:val="21"/>
                <w:lang w:val="de-DE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经确认，认证范围为</w:t>
            </w:r>
          </w:p>
          <w:p>
            <w:pPr>
              <w:rPr>
                <w:rFonts w:ascii="宋体" w:hAnsi="宋体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E：</w:t>
            </w:r>
            <w:r>
              <w:rPr>
                <w:rFonts w:hint="eastAsia" w:ascii="宋体" w:hAnsi="宋体"/>
                <w:szCs w:val="21"/>
                <w:lang w:eastAsia="zh-CN"/>
              </w:rPr>
              <w:t>建筑钢化玻璃、建筑夹层玻璃、建筑中空玻璃、防火玻璃（单片）的加工</w:t>
            </w:r>
            <w:r>
              <w:rPr>
                <w:rFonts w:hint="eastAsia" w:ascii="宋体" w:hAnsi="宋体"/>
                <w:szCs w:val="21"/>
              </w:rPr>
              <w:t>所涉及的相关环境管理活动（限3C许可范围内）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r>
              <w:rPr>
                <w:rFonts w:hint="eastAsia" w:ascii="宋体" w:hAnsi="宋体"/>
                <w:szCs w:val="21"/>
                <w:lang w:eastAsia="zh-CN"/>
              </w:rPr>
              <w:t>建筑钢化玻璃、建筑夹层玻璃、建筑中空玻璃、防火玻璃（单片）的加工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  <w:bookmarkEnd w:id="1"/>
            <w:r>
              <w:rPr>
                <w:rFonts w:hint="eastAsia" w:ascii="宋体" w:hAnsi="宋体"/>
                <w:szCs w:val="21"/>
              </w:rPr>
              <w:t>（限3C许可范围内）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询问，主要设备为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全自动玻璃切片机、砂带磨边机、铝条切割机、玻璃清洗机、玻璃清洗干燥机、丁胶涂布机、钢化炉、行走吸盘、中空玻璃板压生产线、钢化生产线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和办公设备。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</w:t>
            </w:r>
            <w:r>
              <w:rPr>
                <w:rFonts w:hint="eastAsia" w:ascii="宋体" w:hAnsi="宋体"/>
                <w:szCs w:val="21"/>
              </w:rPr>
              <w:t>间：2020年8月10日。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、供销部、财务部、生产技术部。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管理手册，程序文件20个。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质量方针：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持续改进是追求，质量管理是目标，客户满意是宗旨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环境方针：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遵规守法，预防污染；高效低耗，环保营业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职业健康安全方针： </w:t>
            </w:r>
          </w:p>
          <w:p>
            <w:pPr>
              <w:spacing w:line="360" w:lineRule="auto"/>
              <w:ind w:firstLine="420" w:firstLine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安全第一，预防为主；健康向上，共建和谐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质量目标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1、产品一次检验合格率97%以上；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2、合同履约率100％；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3、顾客满意率达到≥90%以上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环境目标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1、固体废弃物分类处理率100%； 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2、火灾事故为零。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3、噪音0污染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4、污水处理率100%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职业健康安全目标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1、火灾事故为零； 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2、人身伤亡为零。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内审时间：2020年11月10日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内审组：组长：王桂芝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组员：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李兴杰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见有：《内审不符合项报告》1份，涉及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/>
                <w:szCs w:val="21"/>
                <w:highlight w:val="none"/>
              </w:rPr>
              <w:t>不符合标准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ES8.2</w:t>
            </w:r>
            <w:r>
              <w:rPr>
                <w:rFonts w:hint="eastAsia" w:ascii="宋体" w:hAnsi="宋体"/>
                <w:szCs w:val="21"/>
                <w:highlight w:val="none"/>
              </w:rPr>
              <w:t>条款，审核中发现没有“事故应急预案”，针对该不符合项，已及时采取纠正措施后，经内审员验证关闭。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宋体"/>
                <w:szCs w:val="21"/>
              </w:rPr>
              <w:t>2020年12月10日</w:t>
            </w:r>
            <w:r>
              <w:rPr>
                <w:rFonts w:hint="eastAsia" w:ascii="宋体" w:hAnsi="宋体"/>
                <w:szCs w:val="21"/>
              </w:rPr>
              <w:t>由总经理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蒋文六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</w:t>
            </w:r>
            <w:r>
              <w:rPr>
                <w:rFonts w:hint="eastAsia"/>
                <w:szCs w:val="21"/>
                <w:lang w:eastAsia="zh-CN"/>
              </w:rPr>
              <w:t>行政部</w:t>
            </w:r>
            <w:r>
              <w:rPr>
                <w:rFonts w:hint="eastAsia"/>
                <w:szCs w:val="21"/>
              </w:rPr>
              <w:t>负责，2020年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月底完成。</w:t>
            </w:r>
          </w:p>
          <w:p>
            <w:pPr>
              <w:spacing w:line="4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查《改进措施计划表》在2020年12月由</w:t>
            </w:r>
            <w:r>
              <w:rPr>
                <w:rFonts w:hint="eastAsia"/>
                <w:szCs w:val="21"/>
                <w:lang w:eastAsia="zh-CN"/>
              </w:rPr>
              <w:t>行政部</w:t>
            </w:r>
            <w:r>
              <w:rPr>
                <w:rFonts w:hint="eastAsia"/>
                <w:szCs w:val="21"/>
              </w:rPr>
              <w:t>牵头对各部门人员进行了标准的培训。并对该次培训进行了评价。评价人：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蒋文六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中华人民共和国合同法、中华人民共和国劳动法、中华人民共和国安全消防法、中华人民共和国劳动合同法、中华人民共和国产品质量法、中华人民共和国安全生产法等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提供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环境影响评价批准书，编号：渝（綦）环准｛2020｝051号</w:t>
            </w: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提供有《职业病危害因素检测报告》，编号：渝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惠科</w:t>
            </w:r>
            <w:r>
              <w:rPr>
                <w:rFonts w:hint="eastAsia" w:ascii="宋体" w:hAnsi="宋体"/>
                <w:szCs w:val="21"/>
                <w:highlight w:val="none"/>
              </w:rPr>
              <w:t>（职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测</w:t>
            </w:r>
            <w:r>
              <w:rPr>
                <w:rFonts w:hint="eastAsia" w:ascii="宋体" w:hAnsi="宋体"/>
                <w:szCs w:val="21"/>
                <w:highlight w:val="none"/>
              </w:rPr>
              <w:t>）（202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）059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  <w:highlight w:val="none"/>
              </w:rPr>
              <w:t>号。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提供有排污许可证：91500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2226761358452001P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，许可事项：废水、废气、噪声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固废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工业企业厂界环境噪声排放标准（GB12348-2008）3类、大气污染物综合排放标准（GB16297-1996）二级；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月30日进行了合规性评价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bookmarkStart w:id="2" w:name="_GoBack"/>
            <w:r>
              <w:rPr>
                <w:rFonts w:hint="eastAsia" w:ascii="宋体" w:hAnsi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月进行了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/>
                <w:szCs w:val="21"/>
                <w:highlight w:val="none"/>
              </w:rPr>
              <w:t>检测，检测报告：渝大安（环）检｛2020｝第125号</w:t>
            </w:r>
          </w:p>
          <w:bookmarkEnd w:id="2"/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月检测报告，</w:t>
            </w:r>
            <w:r>
              <w:rPr>
                <w:rFonts w:hint="eastAsia" w:ascii="宋体" w:hAnsi="宋体"/>
                <w:szCs w:val="21"/>
                <w:highlight w:val="none"/>
              </w:rPr>
              <w:t>提供有《职业病危害因素检测报告》，编号：渝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惠科</w:t>
            </w:r>
            <w:r>
              <w:rPr>
                <w:rFonts w:hint="eastAsia" w:ascii="宋体" w:hAnsi="宋体"/>
                <w:szCs w:val="21"/>
                <w:highlight w:val="none"/>
              </w:rPr>
              <w:t>（职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测</w:t>
            </w:r>
            <w:r>
              <w:rPr>
                <w:rFonts w:hint="eastAsia" w:ascii="宋体" w:hAnsi="宋体"/>
                <w:szCs w:val="21"/>
                <w:highlight w:val="none"/>
              </w:rPr>
              <w:t>）（202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highlight w:val="none"/>
              </w:rPr>
              <w:t>）059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  <w:highlight w:val="none"/>
              </w:rPr>
              <w:t>号。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应急管理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钢化玻璃生产流程：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钢化玻璃生产流程：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玻璃原片——划片——磨边——清洗——钢化（电加热）——冷却验收——成品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夹胶玻璃生产流程：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玻璃原片——划片——磨边——清洗——合胶片（PVB胶片）——进入高压釜——验收——成品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中空玻璃流程: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玻璃原片——划片——磨边——清洗——铝条合片——打胶——验收——成品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防火玻璃流程：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玻璃原片——合片——贴防火胶条——加防火液——烤干、锟压——检验包装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hint="eastAsia" w:ascii="宋体" w:hAnsi="宋体"/>
                <w:szCs w:val="21"/>
              </w:rPr>
              <w:t>潜在火灾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固废（含危废）的排放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废水排放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噪音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废气排放。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火灾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机械伤害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职业病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触电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烫伤。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公司拟定有《火灾应急预案》、《高温中暑应急预案》，2020年11月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日进行了高温中暑应急预案演练，2020年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日进行了火灾应急预案演练。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0人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操作、检验人员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叉车工，压力容器工、起重工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电脑、办公设备、</w:t>
            </w:r>
            <w:r>
              <w:rPr>
                <w:rFonts w:hint="eastAsia" w:ascii="宋体" w:hAnsi="宋体"/>
                <w:szCs w:val="21"/>
                <w:highlight w:val="none"/>
              </w:rPr>
              <w:t>全自动玻璃切片机、砂带磨边机、铝条切割机、玻璃清洗机、玻璃清洗干燥机、丁胶涂布机、行走吸盘、中空玻璃板压生产线、钢化生产线等。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有行车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台，</w:t>
            </w:r>
            <w:r>
              <w:rPr>
                <w:rFonts w:hint="eastAsia"/>
                <w:szCs w:val="21"/>
                <w:lang w:val="en-US" w:eastAsia="zh-CN"/>
              </w:rPr>
              <w:t>叉车1辆。</w:t>
            </w:r>
            <w:r>
              <w:rPr>
                <w:rFonts w:hint="eastAsia"/>
                <w:szCs w:val="21"/>
              </w:rPr>
              <w:t>能提供有效检验报告。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7.1.5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审核判定</w:t>
            </w:r>
          </w:p>
        </w:tc>
        <w:tc>
          <w:tcPr>
            <w:tcW w:w="1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具备二阶段审核条件，可以安排二阶段审核。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1B0390"/>
    <w:rsid w:val="33EA4613"/>
    <w:rsid w:val="3456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5</TotalTime>
  <ScaleCrop>false</ScaleCrop>
  <LinksUpToDate>false</LinksUpToDate>
  <CharactersWithSpaces>100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2021-05-10T03:04:38Z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08779BDCB23643A6BAA92E2CCD58C0F0</vt:lpwstr>
  </property>
</Properties>
</file>