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广安市中策资源综合利用有限公司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0398-2021-Q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营业执照副本编号：91511622684164515Q</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eastAsia="宋体" w:cs="宋体"/>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3849370</wp:posOffset>
                  </wp:positionH>
                  <wp:positionV relativeFrom="paragraph">
                    <wp:posOffset>17780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2021年5月3日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E684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2021-05-07T13:19:05Z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E13533C9B1A542B5BAD4F8BA94240153</vt:lpwstr>
  </property>
</Properties>
</file>