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杭州鼎香餐饮管理服务有限公司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Q：30.05.00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E：30.05.00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O：30.05.00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H：E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