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0412-2021-QEO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ind w:firstLine="964" w:firstLineChars="300"/>
      </w:pPr>
      <w:r>
        <w:rPr>
          <w:rFonts w:hint="eastAsia" w:ascii="楷体" w:hAnsi="楷体" w:eastAsia="楷体"/>
          <w:b/>
          <w:color w:val="000000"/>
          <w:sz w:val="32"/>
          <w:szCs w:val="32"/>
        </w:rPr>
        <w:t>受审核方：</w:t>
      </w:r>
      <w:r>
        <w:rPr>
          <w:rFonts w:ascii="楷体" w:hAnsi="楷体" w:eastAsia="楷体"/>
          <w:b/>
          <w:color w:val="000000"/>
          <w:sz w:val="32"/>
          <w:szCs w:val="32"/>
          <w:u w:val="single"/>
        </w:rPr>
        <w:t>北京汇德阳光教育咨询有限公司</w:t>
      </w: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Q:29.10.07,33.02.01</w:t>
            </w:r>
          </w:p>
          <w:p>
            <w:pPr>
              <w:spacing w:line="240" w:lineRule="exact"/>
              <w:jc w:val="center"/>
              <w:rPr>
                <w:b/>
                <w:color w:val="000000"/>
                <w:sz w:val="20"/>
                <w:szCs w:val="20"/>
              </w:rPr>
            </w:pPr>
            <w:r>
              <w:rPr>
                <w:b/>
                <w:color w:val="000000"/>
                <w:sz w:val="20"/>
                <w:szCs w:val="20"/>
              </w:rPr>
              <w:t>E:29.10.07,33.02.01</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O:29.10.07,33.02.01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王南洋</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b/>
                <w:color w:val="000000"/>
                <w:sz w:val="20"/>
                <w:szCs w:val="20"/>
              </w:rPr>
            </w:pPr>
            <w:r>
              <w:rPr>
                <w:b/>
                <w:color w:val="000000"/>
                <w:sz w:val="20"/>
                <w:szCs w:val="20"/>
              </w:rPr>
              <w:t>Q:37.06.00</w:t>
            </w:r>
          </w:p>
          <w:p>
            <w:pPr>
              <w:spacing w:line="240" w:lineRule="exact"/>
              <w:jc w:val="center"/>
              <w:rPr>
                <w:b/>
                <w:color w:val="000000"/>
                <w:sz w:val="20"/>
                <w:szCs w:val="20"/>
              </w:rPr>
            </w:pPr>
            <w:r>
              <w:rPr>
                <w:b/>
                <w:color w:val="000000"/>
                <w:sz w:val="20"/>
                <w:szCs w:val="20"/>
              </w:rPr>
              <w:t>E:37.06.00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O:37.06.00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b/>
                <w:color w:val="000000"/>
                <w:sz w:val="20"/>
                <w:szCs w:val="20"/>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北京汇德阳光教育咨询有限公司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北京市海淀区羊坊店博望园裙房2层2014</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北京市海淀区羊坊店博望园裙房2层2014</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尹建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13810559290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邓秀华</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姚笑林</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465230634@qq.com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Q：教育咨询，计算机软件开发，机械设备的销售</w:t>
            </w:r>
          </w:p>
          <w:p>
            <w:pPr>
              <w:spacing w:line="400" w:lineRule="exact"/>
              <w:rPr>
                <w:rFonts w:ascii="宋体" w:hAnsi="宋体"/>
                <w:b/>
                <w:color w:val="000000"/>
                <w:sz w:val="20"/>
                <w:szCs w:val="20"/>
              </w:rPr>
            </w:pPr>
            <w:r>
              <w:rPr>
                <w:rFonts w:ascii="宋体" w:hAnsi="宋体"/>
                <w:b/>
                <w:color w:val="000000"/>
                <w:sz w:val="20"/>
                <w:szCs w:val="20"/>
              </w:rPr>
              <w:t>E：教育咨询，计算机软件开发，机械设备的销售所涉及场所的相关环境管理活动</w:t>
            </w:r>
          </w:p>
          <w:p>
            <w:pPr>
              <w:spacing w:line="400" w:lineRule="exact"/>
              <w:rPr>
                <w:rFonts w:ascii="宋体" w:hAnsi="宋体"/>
                <w:szCs w:val="21"/>
              </w:rPr>
            </w:pPr>
            <w:r>
              <w:rPr>
                <w:rFonts w:ascii="宋体" w:hAnsi="宋体"/>
                <w:b/>
                <w:color w:val="000000"/>
                <w:sz w:val="20"/>
                <w:szCs w:val="20"/>
              </w:rPr>
              <w:t>O：教育咨询，计算机软件开发，机械设备的销售所涉及场所的相关职业健康安全管理活动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Q：29.10.07;33.02.01;37.06.00</w:t>
            </w:r>
          </w:p>
          <w:p>
            <w:pPr>
              <w:spacing w:line="280" w:lineRule="exact"/>
              <w:rPr>
                <w:rFonts w:ascii="宋体"/>
                <w:b/>
                <w:color w:val="000000"/>
                <w:sz w:val="20"/>
                <w:szCs w:val="20"/>
              </w:rPr>
            </w:pPr>
            <w:r>
              <w:rPr>
                <w:rFonts w:ascii="宋体"/>
                <w:b/>
                <w:color w:val="000000"/>
                <w:sz w:val="20"/>
                <w:szCs w:val="20"/>
              </w:rPr>
              <w:t>E：29.10.07;33.02.01;37.06.00</w:t>
            </w:r>
          </w:p>
          <w:p>
            <w:pPr>
              <w:spacing w:line="280" w:lineRule="exact"/>
              <w:rPr>
                <w:rFonts w:ascii="宋体"/>
                <w:b/>
                <w:color w:val="auto"/>
                <w:sz w:val="20"/>
                <w:szCs w:val="20"/>
              </w:rPr>
            </w:pPr>
            <w:r>
              <w:rPr>
                <w:rFonts w:ascii="宋体"/>
                <w:b/>
                <w:color w:val="000000"/>
                <w:sz w:val="20"/>
                <w:szCs w:val="20"/>
              </w:rPr>
              <w:t>O：29.10.07;33.02.01;37.06.00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rPr>
                <w:rFonts w:hint="default"/>
                <w:color w:val="000000"/>
                <w:szCs w:val="21"/>
                <w:lang w:val="en-US" w:eastAsia="zh-CN"/>
              </w:rPr>
            </w:pPr>
            <w:r>
              <w:rPr>
                <w:rFonts w:hint="eastAsia"/>
                <w:color w:val="auto"/>
                <w:szCs w:val="21"/>
                <w:lang w:val="en-US" w:eastAsia="zh-CN"/>
              </w:rPr>
              <w:t>①北京市凉水河一街9号  教</w:t>
            </w:r>
            <w:r>
              <w:rPr>
                <w:rFonts w:hint="eastAsia" w:ascii="宋体" w:hAnsi="宋体"/>
                <w:color w:val="auto"/>
                <w:szCs w:val="21"/>
              </w:rPr>
              <w:t>育咨询</w:t>
            </w:r>
            <w:r>
              <w:rPr>
                <w:rFonts w:hint="eastAsia" w:ascii="宋体" w:hAnsi="宋体"/>
                <w:szCs w:val="21"/>
              </w:rPr>
              <w:t>，计算机软件开发</w:t>
            </w: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default" w:eastAsia="宋体"/>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lang w:val="en-US" w:eastAsia="zh-CN"/>
        </w:rPr>
        <w:t>管理层   综合部  销售部  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 xml:space="preserve">  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auto"/>
                <w:sz w:val="20"/>
                <w:szCs w:val="20"/>
              </w:rPr>
            </w:pPr>
            <w:r>
              <w:rPr>
                <w:rFonts w:hint="eastAsia" w:ascii="宋体" w:hAnsi="宋体"/>
                <w:b/>
                <w:color w:val="auto"/>
                <w:sz w:val="20"/>
                <w:szCs w:val="20"/>
              </w:rPr>
              <w:t>通过与主要管理者和相关人员交流</w:t>
            </w:r>
            <w:r>
              <w:rPr>
                <w:rFonts w:ascii="宋体" w:hAnsi="宋体"/>
                <w:b/>
                <w:color w:val="auto"/>
                <w:sz w:val="20"/>
                <w:szCs w:val="20"/>
              </w:rPr>
              <w:t xml:space="preserve">, </w:t>
            </w:r>
            <w:r>
              <w:rPr>
                <w:rFonts w:hint="eastAsia" w:ascii="宋体" w:hAnsi="宋体"/>
                <w:b/>
                <w:color w:val="auto"/>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auto"/>
                <w:sz w:val="20"/>
                <w:szCs w:val="20"/>
              </w:rPr>
            </w:pPr>
            <w:r>
              <w:rPr>
                <w:rFonts w:hint="eastAsia" w:ascii="宋体" w:hAnsi="宋体"/>
                <w:b/>
                <w:color w:val="auto"/>
                <w:sz w:val="20"/>
                <w:szCs w:val="20"/>
              </w:rPr>
              <w:t>受审核方产品</w:t>
            </w:r>
            <w:r>
              <w:rPr>
                <w:rFonts w:ascii="宋体" w:hAnsi="宋体"/>
                <w:b/>
                <w:color w:val="auto"/>
                <w:sz w:val="20"/>
                <w:szCs w:val="20"/>
              </w:rPr>
              <w:t>/</w:t>
            </w:r>
            <w:r>
              <w:rPr>
                <w:rFonts w:hint="eastAsia" w:ascii="宋体" w:hAnsi="宋体"/>
                <w:b/>
                <w:color w:val="auto"/>
                <w:sz w:val="20"/>
                <w:szCs w:val="20"/>
              </w:rPr>
              <w:t>服务</w:t>
            </w:r>
            <w:r>
              <w:rPr>
                <w:rFonts w:ascii="宋体" w:hAnsi="宋体"/>
                <w:b/>
                <w:color w:val="auto"/>
                <w:sz w:val="20"/>
                <w:szCs w:val="20"/>
              </w:rPr>
              <w:t>;</w:t>
            </w:r>
          </w:p>
        </w:tc>
        <w:tc>
          <w:tcPr>
            <w:tcW w:w="6378" w:type="dxa"/>
          </w:tcPr>
          <w:p>
            <w:pPr>
              <w:rPr>
                <w:rFonts w:hint="eastAsia"/>
                <w:color w:val="auto"/>
                <w:szCs w:val="21"/>
              </w:rPr>
            </w:pPr>
            <w:r>
              <w:rPr>
                <w:rFonts w:hint="eastAsia" w:ascii="宋体" w:hAnsi="宋体"/>
                <w:b/>
                <w:color w:val="auto"/>
                <w:sz w:val="20"/>
                <w:szCs w:val="20"/>
              </w:rPr>
              <w:t>产品：</w:t>
            </w:r>
            <w:r>
              <w:rPr>
                <w:rFonts w:hint="eastAsia" w:ascii="宋体" w:hAnsi="宋体"/>
                <w:color w:val="auto"/>
                <w:szCs w:val="21"/>
              </w:rPr>
              <w:t>教育咨询，计算机软件开发，机械设备的销售</w:t>
            </w:r>
          </w:p>
          <w:p>
            <w:pPr>
              <w:tabs>
                <w:tab w:val="left" w:pos="360"/>
              </w:tabs>
              <w:ind w:left="360" w:hanging="360"/>
              <w:rPr>
                <w:rFonts w:ascii="宋体"/>
                <w:b/>
                <w:color w:val="auto"/>
                <w:sz w:val="20"/>
                <w:szCs w:val="20"/>
              </w:rPr>
            </w:pPr>
          </w:p>
          <w:p>
            <w:pPr>
              <w:tabs>
                <w:tab w:val="left" w:pos="360"/>
              </w:tabs>
              <w:ind w:left="360" w:hanging="360"/>
              <w:rPr>
                <w:rFonts w:hint="default" w:ascii="宋体" w:eastAsia="宋体"/>
                <w:b/>
                <w:color w:val="auto"/>
                <w:sz w:val="20"/>
                <w:szCs w:val="20"/>
                <w:lang w:val="en-US" w:eastAsia="zh-CN"/>
              </w:rPr>
            </w:pPr>
            <w:r>
              <w:rPr>
                <w:rFonts w:hint="eastAsia" w:ascii="宋体" w:hAnsi="宋体"/>
                <w:b/>
                <w:color w:val="auto"/>
                <w:sz w:val="20"/>
                <w:szCs w:val="20"/>
              </w:rPr>
              <w:t>服务：</w:t>
            </w:r>
            <w:r>
              <w:rPr>
                <w:rFonts w:hint="eastAsia" w:ascii="宋体" w:hAnsi="宋体"/>
                <w:b/>
                <w:color w:val="auto"/>
                <w:sz w:val="20"/>
                <w:szCs w:val="20"/>
                <w:lang w:val="en-US" w:eastAsia="zh-CN"/>
              </w:rPr>
              <w:t>培训服务   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auto"/>
                <w:sz w:val="20"/>
                <w:szCs w:val="20"/>
              </w:rPr>
            </w:pPr>
            <w:r>
              <w:rPr>
                <w:rFonts w:hint="eastAsia" w:ascii="宋体" w:hAnsi="宋体"/>
                <w:b/>
                <w:color w:val="auto"/>
                <w:sz w:val="20"/>
                <w:szCs w:val="20"/>
              </w:rPr>
              <w:t>受审核方组织机构、职能、</w:t>
            </w:r>
          </w:p>
        </w:tc>
        <w:tc>
          <w:tcPr>
            <w:tcW w:w="6378" w:type="dxa"/>
          </w:tcPr>
          <w:p>
            <w:pPr>
              <w:rPr>
                <w:rFonts w:hint="eastAsia"/>
                <w:color w:val="auto"/>
              </w:rPr>
            </w:pPr>
            <w:r>
              <w:rPr>
                <w:rFonts w:hint="eastAsia" w:ascii="宋体" w:hAnsi="宋体"/>
                <w:b/>
                <w:color w:val="auto"/>
                <w:sz w:val="20"/>
                <w:szCs w:val="20"/>
              </w:rPr>
              <w:t>公司部门设置：</w:t>
            </w:r>
            <w:r>
              <w:rPr>
                <w:rFonts w:hint="eastAsia"/>
                <w:color w:val="auto"/>
                <w:lang w:val="en-US" w:eastAsia="zh-CN"/>
              </w:rPr>
              <w:t>综合部  销售部  技术部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管理体系推进部门：</w:t>
            </w:r>
            <w:r>
              <w:rPr>
                <w:rFonts w:hint="eastAsia"/>
                <w:color w:val="auto"/>
                <w:lang w:val="en-US" w:eastAsia="zh-CN"/>
              </w:rPr>
              <w:t>综合部</w:t>
            </w:r>
          </w:p>
          <w:p>
            <w:pPr>
              <w:tabs>
                <w:tab w:val="left" w:pos="360"/>
              </w:tabs>
              <w:spacing w:before="156" w:beforeLines="50"/>
              <w:ind w:left="357" w:hanging="357"/>
              <w:rPr>
                <w:rFonts w:hint="eastAsia"/>
                <w:color w:val="auto"/>
                <w:lang w:val="en-US" w:eastAsia="zh-CN"/>
              </w:rPr>
            </w:pPr>
            <w:r>
              <w:rPr>
                <w:rFonts w:hint="eastAsia" w:ascii="宋体" w:hAnsi="宋体"/>
                <w:b/>
                <w:color w:val="auto"/>
                <w:sz w:val="20"/>
                <w:szCs w:val="20"/>
              </w:rPr>
              <w:t>质量管理部门：</w:t>
            </w:r>
            <w:r>
              <w:rPr>
                <w:rFonts w:hint="eastAsia"/>
                <w:color w:val="auto"/>
                <w:lang w:val="en-US" w:eastAsia="zh-CN"/>
              </w:rPr>
              <w:t>综合部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环境管理主管部门：</w:t>
            </w:r>
            <w:r>
              <w:rPr>
                <w:rFonts w:hint="eastAsia"/>
                <w:color w:val="auto"/>
                <w:lang w:val="en-US" w:eastAsia="zh-CN"/>
              </w:rPr>
              <w:t>综合部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职业健康安全主管部门：</w:t>
            </w:r>
            <w:r>
              <w:rPr>
                <w:rFonts w:hint="eastAsia"/>
                <w:color w:val="auto"/>
                <w:lang w:val="en-US" w:eastAsia="zh-CN"/>
              </w:rPr>
              <w:t>综合部</w:t>
            </w:r>
          </w:p>
          <w:p>
            <w:pPr>
              <w:tabs>
                <w:tab w:val="left" w:pos="360"/>
              </w:tabs>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auto"/>
                <w:sz w:val="20"/>
                <w:szCs w:val="20"/>
              </w:rPr>
            </w:pPr>
            <w:r>
              <w:rPr>
                <w:rFonts w:hint="eastAsia" w:ascii="宋体" w:hAnsi="宋体"/>
                <w:b/>
                <w:color w:val="auto"/>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auto"/>
                <w:sz w:val="20"/>
                <w:szCs w:val="20"/>
              </w:rPr>
            </w:pPr>
            <w:r>
              <w:rPr>
                <w:rFonts w:hint="eastAsia" w:ascii="宋体" w:hAnsi="宋体"/>
                <w:color w:val="auto"/>
                <w:sz w:val="20"/>
                <w:szCs w:val="20"/>
              </w:rPr>
              <w:t>多场所情况</w:t>
            </w:r>
          </w:p>
        </w:tc>
        <w:tc>
          <w:tcPr>
            <w:tcW w:w="7371" w:type="dxa"/>
            <w:gridSpan w:val="2"/>
          </w:tcPr>
          <w:p>
            <w:pPr>
              <w:tabs>
                <w:tab w:val="left" w:pos="360"/>
              </w:tabs>
              <w:ind w:left="360" w:hanging="360"/>
              <w:rPr>
                <w:rFonts w:ascii="宋体"/>
                <w:color w:val="auto"/>
                <w:sz w:val="20"/>
                <w:szCs w:val="20"/>
              </w:rPr>
            </w:pPr>
            <w:r>
              <w:rPr>
                <w:rFonts w:hint="eastAsia" w:ascii="宋体" w:hAnsi="宋体"/>
                <w:color w:val="auto"/>
                <w:sz w:val="20"/>
                <w:szCs w:val="20"/>
              </w:rPr>
              <w:t>不在同一地址的部门</w:t>
            </w:r>
            <w:r>
              <w:rPr>
                <w:rFonts w:ascii="宋体" w:hAnsi="宋体"/>
                <w:color w:val="auto"/>
                <w:sz w:val="20"/>
                <w:szCs w:val="20"/>
              </w:rPr>
              <w:t>(</w:t>
            </w:r>
            <w:r>
              <w:rPr>
                <w:rFonts w:hint="eastAsia" w:ascii="宋体" w:hAnsi="宋体"/>
                <w:color w:val="auto"/>
                <w:sz w:val="20"/>
                <w:szCs w:val="20"/>
              </w:rPr>
              <w:t>车间、仓库、销售部</w:t>
            </w:r>
            <w:r>
              <w:rPr>
                <w:rFonts w:ascii="宋体" w:hAnsi="宋体"/>
                <w:color w:val="auto"/>
                <w:sz w:val="20"/>
                <w:szCs w:val="20"/>
              </w:rPr>
              <w:t>)</w:t>
            </w:r>
            <w:r>
              <w:rPr>
                <w:rFonts w:hint="eastAsia" w:ascii="宋体" w:hAnsi="宋体"/>
                <w:color w:val="auto"/>
                <w:sz w:val="20"/>
                <w:szCs w:val="20"/>
              </w:rPr>
              <w:t>有几个</w:t>
            </w:r>
            <w:r>
              <w:rPr>
                <w:rFonts w:ascii="宋体" w:hAnsi="宋体"/>
                <w:color w:val="auto"/>
                <w:sz w:val="20"/>
                <w:szCs w:val="20"/>
              </w:rPr>
              <w:t xml:space="preserve">; </w:t>
            </w:r>
          </w:p>
          <w:p>
            <w:pPr>
              <w:tabs>
                <w:tab w:val="left" w:pos="360"/>
              </w:tabs>
              <w:ind w:left="360" w:hanging="360"/>
              <w:rPr>
                <w:rFonts w:ascii="宋体"/>
                <w:color w:val="auto"/>
                <w:sz w:val="20"/>
                <w:szCs w:val="20"/>
              </w:rPr>
            </w:pPr>
          </w:p>
          <w:p>
            <w:pPr>
              <w:tabs>
                <w:tab w:val="left" w:pos="360"/>
              </w:tabs>
              <w:ind w:left="360" w:hanging="360"/>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auto"/>
                <w:sz w:val="20"/>
                <w:szCs w:val="20"/>
              </w:rPr>
            </w:pPr>
          </w:p>
        </w:tc>
        <w:tc>
          <w:tcPr>
            <w:tcW w:w="7371" w:type="dxa"/>
            <w:gridSpan w:val="2"/>
          </w:tcPr>
          <w:p>
            <w:pPr>
              <w:tabs>
                <w:tab w:val="left" w:pos="360"/>
              </w:tabs>
              <w:ind w:left="360" w:hanging="360"/>
              <w:rPr>
                <w:rFonts w:ascii="宋体"/>
                <w:color w:val="auto"/>
                <w:sz w:val="20"/>
                <w:szCs w:val="20"/>
              </w:rPr>
            </w:pPr>
            <w:r>
              <w:rPr>
                <w:rFonts w:ascii="宋体" w:hAnsi="宋体"/>
                <w:color w:val="auto"/>
                <w:sz w:val="20"/>
                <w:szCs w:val="20"/>
              </w:rPr>
              <w:t>——</w:t>
            </w:r>
            <w:r>
              <w:rPr>
                <w:rFonts w:hint="eastAsia" w:ascii="宋体" w:hAnsi="宋体"/>
                <w:color w:val="auto"/>
                <w:sz w:val="20"/>
                <w:szCs w:val="20"/>
              </w:rPr>
              <w:t>不在同一地址的分场所</w:t>
            </w:r>
            <w:r>
              <w:rPr>
                <w:rFonts w:ascii="宋体" w:hAnsi="宋体"/>
                <w:color w:val="auto"/>
                <w:sz w:val="20"/>
                <w:szCs w:val="20"/>
              </w:rPr>
              <w:t>(</w:t>
            </w:r>
            <w:r>
              <w:rPr>
                <w:rFonts w:hint="eastAsia" w:ascii="宋体" w:hAnsi="宋体"/>
                <w:color w:val="auto"/>
                <w:sz w:val="20"/>
                <w:szCs w:val="20"/>
              </w:rPr>
              <w:t>分厂、子公司、分公司</w:t>
            </w:r>
            <w:r>
              <w:rPr>
                <w:rFonts w:ascii="宋体" w:hAnsi="宋体"/>
                <w:color w:val="auto"/>
                <w:sz w:val="20"/>
                <w:szCs w:val="20"/>
              </w:rPr>
              <w:t xml:space="preserve">) </w:t>
            </w:r>
            <w:r>
              <w:rPr>
                <w:rFonts w:hint="eastAsia" w:ascii="宋体" w:hAnsi="宋体"/>
                <w:color w:val="auto"/>
                <w:sz w:val="20"/>
                <w:szCs w:val="20"/>
              </w:rPr>
              <w:t>有几个</w:t>
            </w:r>
            <w:r>
              <w:rPr>
                <w:rFonts w:ascii="宋体" w:hAnsi="宋体"/>
                <w:color w:val="auto"/>
                <w:sz w:val="20"/>
                <w:szCs w:val="20"/>
              </w:rPr>
              <w:t xml:space="preserve">; </w:t>
            </w:r>
          </w:p>
          <w:p>
            <w:pPr>
              <w:tabs>
                <w:tab w:val="left" w:pos="360"/>
              </w:tabs>
              <w:rPr>
                <w:rFonts w:ascii="宋体"/>
                <w:color w:val="auto"/>
                <w:sz w:val="20"/>
                <w:szCs w:val="20"/>
              </w:rPr>
            </w:pPr>
          </w:p>
          <w:p>
            <w:pPr>
              <w:tabs>
                <w:tab w:val="left" w:pos="360"/>
              </w:tabs>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auto"/>
                <w:sz w:val="20"/>
                <w:szCs w:val="20"/>
              </w:rPr>
            </w:pPr>
          </w:p>
        </w:tc>
        <w:tc>
          <w:tcPr>
            <w:tcW w:w="7371" w:type="dxa"/>
            <w:gridSpan w:val="2"/>
          </w:tcPr>
          <w:p>
            <w:pPr>
              <w:tabs>
                <w:tab w:val="left" w:pos="360"/>
              </w:tabs>
              <w:ind w:left="360" w:hanging="360"/>
              <w:rPr>
                <w:rFonts w:ascii="宋体"/>
                <w:color w:val="auto"/>
                <w:sz w:val="20"/>
                <w:szCs w:val="20"/>
              </w:rPr>
            </w:pP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r>
              <w:rPr>
                <w:rFonts w:ascii="宋体" w:hAnsi="宋体"/>
                <w:color w:val="auto"/>
                <w:sz w:val="20"/>
                <w:szCs w:val="20"/>
              </w:rPr>
              <w:t>;</w:t>
            </w:r>
          </w:p>
          <w:p>
            <w:pPr>
              <w:rPr>
                <w:rFonts w:hint="default"/>
                <w:color w:val="auto"/>
                <w:szCs w:val="21"/>
                <w:lang w:val="en-US" w:eastAsia="zh-CN"/>
              </w:rPr>
            </w:pPr>
            <w:r>
              <w:rPr>
                <w:rFonts w:hint="eastAsia"/>
                <w:color w:val="auto"/>
                <w:szCs w:val="21"/>
                <w:lang w:val="en-US" w:eastAsia="zh-CN"/>
              </w:rPr>
              <w:t>①北京市凉水河一街9号  教</w:t>
            </w:r>
            <w:r>
              <w:rPr>
                <w:rFonts w:hint="eastAsia" w:ascii="宋体" w:hAnsi="宋体"/>
                <w:color w:val="auto"/>
                <w:szCs w:val="21"/>
              </w:rPr>
              <w:t>育咨询，计算机软件开发</w:t>
            </w:r>
          </w:p>
          <w:p>
            <w:pPr>
              <w:tabs>
                <w:tab w:val="left" w:pos="360"/>
              </w:tabs>
              <w:ind w:left="360" w:hanging="360"/>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auto"/>
                <w:sz w:val="20"/>
                <w:szCs w:val="20"/>
              </w:rPr>
            </w:pPr>
            <w:r>
              <w:rPr>
                <w:rFonts w:hint="eastAsia" w:ascii="宋体" w:hAnsi="宋体"/>
                <w:color w:val="auto"/>
                <w:sz w:val="20"/>
                <w:szCs w:val="20"/>
              </w:rPr>
              <w:t>活动和过程所在地理位置对环境</w:t>
            </w:r>
            <w:r>
              <w:rPr>
                <w:rFonts w:ascii="宋体" w:hAnsi="宋体"/>
                <w:color w:val="auto"/>
                <w:sz w:val="20"/>
                <w:szCs w:val="20"/>
              </w:rPr>
              <w:t>/</w:t>
            </w:r>
            <w:r>
              <w:rPr>
                <w:rFonts w:hint="eastAsia" w:ascii="宋体" w:hAnsi="宋体"/>
                <w:color w:val="auto"/>
                <w:sz w:val="20"/>
                <w:szCs w:val="20"/>
              </w:rPr>
              <w:t>安全的特殊要求</w:t>
            </w:r>
          </w:p>
        </w:tc>
        <w:tc>
          <w:tcPr>
            <w:tcW w:w="7371" w:type="dxa"/>
            <w:gridSpan w:val="2"/>
          </w:tcPr>
          <w:p>
            <w:pPr>
              <w:tabs>
                <w:tab w:val="left" w:pos="360"/>
              </w:tabs>
              <w:ind w:left="360" w:hanging="360"/>
              <w:rPr>
                <w:rFonts w:hint="default" w:ascii="宋体" w:eastAsia="宋体"/>
                <w:color w:val="auto"/>
                <w:sz w:val="20"/>
                <w:szCs w:val="20"/>
                <w:lang w:val="en-US" w:eastAsia="zh-CN"/>
              </w:rPr>
            </w:pPr>
            <w:r>
              <w:rPr>
                <w:rFonts w:hint="eastAsia" w:ascii="宋体"/>
                <w:color w:val="auto"/>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auto"/>
                <w:sz w:val="20"/>
                <w:szCs w:val="20"/>
              </w:rPr>
            </w:pPr>
            <w:r>
              <w:rPr>
                <w:rFonts w:hint="eastAsia" w:ascii="宋体" w:hAnsi="宋体"/>
                <w:b/>
                <w:color w:val="auto"/>
                <w:sz w:val="20"/>
                <w:szCs w:val="20"/>
              </w:rPr>
              <w:t>概述受审核方现场具体情况：</w:t>
            </w:r>
          </w:p>
          <w:p>
            <w:pPr>
              <w:rPr>
                <w:rFonts w:hint="default" w:eastAsia="宋体"/>
                <w:color w:val="auto"/>
                <w:lang w:val="en-US" w:eastAsia="zh-CN"/>
              </w:rPr>
            </w:pPr>
            <w:r>
              <w:rPr>
                <w:rFonts w:hint="eastAsia" w:ascii="宋体" w:hAnsi="宋体"/>
                <w:color w:val="auto"/>
                <w:sz w:val="20"/>
                <w:szCs w:val="20"/>
              </w:rPr>
              <w:t>受审核方位于：</w:t>
            </w:r>
            <w:r>
              <w:rPr>
                <w:rFonts w:hint="eastAsia"/>
                <w:color w:val="auto"/>
                <w:szCs w:val="21"/>
                <w:lang w:val="en-US" w:eastAsia="zh-CN"/>
              </w:rPr>
              <w:t>北京市凉水河一街9号</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自建厂房</w:t>
            </w:r>
            <w:r>
              <w:rPr>
                <w:rFonts w:ascii="宋体" w:hAnsi="宋体"/>
                <w:color w:val="auto"/>
                <w:sz w:val="20"/>
                <w:szCs w:val="20"/>
              </w:rPr>
              <w:t xml:space="preserve">   </w:t>
            </w:r>
            <w:r>
              <w:rPr>
                <w:rFonts w:hint="eastAsia" w:ascii="宋体" w:hAnsi="宋体" w:cs="宋体"/>
                <w:color w:val="auto"/>
                <w:spacing w:val="-10"/>
                <w:sz w:val="20"/>
                <w:szCs w:val="20"/>
              </w:rPr>
              <w:t>█</w:t>
            </w:r>
            <w:r>
              <w:rPr>
                <w:rFonts w:hint="eastAsia" w:ascii="宋体" w:hAnsi="宋体"/>
                <w:color w:val="auto"/>
                <w:spacing w:val="-10"/>
                <w:sz w:val="20"/>
                <w:szCs w:val="20"/>
              </w:rPr>
              <w:t>租用办公用房</w:t>
            </w:r>
            <w:r>
              <w:rPr>
                <w:rFonts w:ascii="宋体" w:hAnsi="宋体"/>
                <w:color w:val="auto"/>
                <w:spacing w:val="-10"/>
                <w:sz w:val="20"/>
                <w:szCs w:val="20"/>
              </w:rPr>
              <w:t xml:space="preserve">   </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是</w:t>
            </w:r>
            <w:r>
              <w:rPr>
                <w:rFonts w:ascii="宋体" w:hAnsi="宋体"/>
                <w:color w:val="auto"/>
                <w:sz w:val="20"/>
                <w:szCs w:val="20"/>
              </w:rPr>
              <w:t xml:space="preserve">  </w:t>
            </w:r>
            <w:r>
              <w:rPr>
                <w:rFonts w:hint="eastAsia" w:ascii="宋体" w:hAnsi="宋体" w:cs="宋体"/>
                <w:color w:val="auto"/>
                <w:sz w:val="20"/>
                <w:szCs w:val="20"/>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有</w:t>
            </w:r>
            <w:r>
              <w:rPr>
                <w:rFonts w:ascii="宋体" w:hAnsi="宋体"/>
                <w:color w:val="auto"/>
                <w:sz w:val="20"/>
                <w:szCs w:val="20"/>
              </w:rPr>
              <w:t xml:space="preserve">  </w:t>
            </w:r>
            <w:r>
              <w:rPr>
                <w:rFonts w:hint="eastAsia" w:ascii="宋体" w:hAnsi="宋体" w:cs="宋体"/>
                <w:color w:val="auto"/>
                <w:sz w:val="20"/>
                <w:szCs w:val="20"/>
              </w:rPr>
              <w:t>█</w:t>
            </w:r>
            <w:r>
              <w:rPr>
                <w:rFonts w:hint="eastAsia" w:ascii="宋体" w:hAnsi="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如有，请描述具体现场：</w:t>
            </w:r>
          </w:p>
          <w:p>
            <w:pPr>
              <w:tabs>
                <w:tab w:val="left" w:pos="360"/>
              </w:tabs>
              <w:ind w:left="357" w:hanging="357"/>
              <w:rPr>
                <w:rFonts w:ascii="宋体"/>
                <w:b/>
                <w:color w:val="auto"/>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0"/>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中华人民共和国民办教育促进法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中华人民共和国高等教育法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中华人民共和国职业教育法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中华人民共和国教育法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中华人民共和国老师法</w:t>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机械设备安装工程施工及验收通用规范 GB 50231-2009</w:t>
            </w:r>
            <w:r>
              <w:rPr>
                <w:rFonts w:hint="eastAsia" w:ascii="宋体" w:hAnsi="宋体" w:cs="宋体"/>
                <w:color w:val="000000"/>
                <w:kern w:val="0"/>
                <w:sz w:val="21"/>
                <w:szCs w:val="21"/>
                <w:lang w:val="en-US" w:eastAsia="zh-CN" w:bidi="ar"/>
              </w:rPr>
              <w:tab/>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机械安全 机械设备安全升级指 GB/T 38272-2019</w:t>
            </w:r>
            <w:r>
              <w:rPr>
                <w:rFonts w:hint="eastAsia" w:ascii="宋体" w:hAnsi="宋体" w:cs="宋体"/>
                <w:color w:val="000000"/>
                <w:kern w:val="0"/>
                <w:sz w:val="21"/>
                <w:szCs w:val="21"/>
                <w:lang w:val="en-US" w:eastAsia="zh-CN" w:bidi="ar"/>
              </w:rPr>
              <w:tab/>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《信息技术 系统安全工程 能力成熟度模型》GB/T 20261-2006</w:t>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《信息安全技术 信息系统安全管理要求》GB/T 20269-2006 </w:t>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《信息安全技术 网络基础安全技术要求》GB/T 20270-2006</w:t>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软件开发与文档编制</w:t>
            </w:r>
            <w:r>
              <w:rPr>
                <w:rFonts w:hint="eastAsia" w:ascii="宋体" w:hAnsi="宋体" w:cs="宋体"/>
                <w:color w:val="000000"/>
                <w:kern w:val="0"/>
                <w:sz w:val="21"/>
                <w:szCs w:val="21"/>
                <w:lang w:val="en-US" w:eastAsia="zh-CN" w:bidi="ar"/>
              </w:rPr>
              <w:tab/>
            </w:r>
            <w:r>
              <w:rPr>
                <w:rFonts w:hint="eastAsia" w:ascii="宋体" w:hAnsi="宋体" w:cs="宋体"/>
                <w:color w:val="000000"/>
                <w:kern w:val="0"/>
                <w:sz w:val="21"/>
                <w:szCs w:val="21"/>
                <w:lang w:val="en-US" w:eastAsia="zh-CN" w:bidi="ar"/>
              </w:rPr>
              <w:t xml:space="preserve">国家质监总局 SJ20778-2000 </w:t>
            </w:r>
          </w:p>
          <w:p>
            <w:pP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《信息技术 软件包 质量要求和测试》GB/T17544-1998</w:t>
            </w:r>
          </w:p>
          <w:p>
            <w:pPr>
              <w:rPr>
                <w:rFonts w:ascii="宋体"/>
                <w:spacing w:val="-10"/>
                <w:sz w:val="20"/>
                <w:szCs w:val="20"/>
              </w:rPr>
            </w:pP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ind w:firstLine="210" w:firstLineChars="100"/>
              <w:rPr>
                <w:rFonts w:hint="eastAsia"/>
                <w:lang w:val="en-US" w:eastAsia="zh-CN"/>
              </w:rPr>
            </w:pPr>
            <w:r>
              <w:rPr>
                <w:rFonts w:hint="eastAsia"/>
                <w:lang w:val="en-US" w:eastAsia="zh-CN"/>
              </w:rPr>
              <w:t>①教育咨询流程：洽谈识别需求--起草咨询</w:t>
            </w:r>
            <w:bookmarkStart w:id="3" w:name="_GoBack"/>
            <w:bookmarkEnd w:id="3"/>
            <w:r>
              <w:rPr>
                <w:rFonts w:hint="eastAsia"/>
                <w:lang w:val="en-US" w:eastAsia="zh-CN"/>
              </w:rPr>
              <w:t>计划-实施培训-培训考核-培训评价</w:t>
            </w:r>
          </w:p>
          <w:p>
            <w:pPr>
              <w:ind w:firstLine="210" w:firstLineChars="100"/>
              <w:rPr>
                <w:rFonts w:hint="eastAsia"/>
                <w:lang w:val="en-US" w:eastAsia="zh-CN"/>
              </w:rPr>
            </w:pPr>
            <w:r>
              <w:rPr>
                <w:rFonts w:hint="eastAsia"/>
                <w:lang w:val="en-US" w:eastAsia="zh-CN"/>
              </w:rPr>
              <w:t>②软件开发：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w:t>
            </w:r>
          </w:p>
          <w:p>
            <w:pPr>
              <w:ind w:firstLine="210" w:firstLineChars="100"/>
              <w:rPr>
                <w:rFonts w:hint="default"/>
                <w:lang w:val="en-US" w:eastAsia="zh-CN"/>
              </w:rPr>
            </w:pPr>
            <w:r>
              <w:rPr>
                <w:rFonts w:hint="eastAsia"/>
                <w:lang w:val="en-US" w:eastAsia="zh-CN"/>
              </w:rPr>
              <w:t>③销售流程：顾客洽谈-签到合同-采购-检验-发货-客户签收-跟踪服务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教育咨询</w:t>
            </w:r>
            <w:r>
              <w:rPr>
                <w:rFonts w:hint="eastAsia" w:ascii="宋体" w:hAnsi="宋体"/>
                <w:b/>
                <w:color w:val="000000"/>
                <w:sz w:val="22"/>
                <w:szCs w:val="22"/>
                <w:lang w:val="en-US" w:eastAsia="zh-CN"/>
              </w:rPr>
              <w:t>过程</w:t>
            </w:r>
            <w:r>
              <w:rPr>
                <w:rFonts w:hint="eastAsia" w:ascii="宋体" w:hAnsi="宋体"/>
                <w:b/>
                <w:color w:val="000000"/>
                <w:sz w:val="20"/>
                <w:szCs w:val="20"/>
                <w:u w:val="single"/>
                <w:lang w:eastAsia="zh-CN"/>
              </w:rPr>
              <w:t>、</w:t>
            </w:r>
            <w:r>
              <w:rPr>
                <w:rFonts w:hint="eastAsia" w:ascii="宋体" w:hAnsi="宋体"/>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教育咨询</w:t>
            </w:r>
            <w:r>
              <w:rPr>
                <w:rFonts w:hint="eastAsia" w:ascii="宋体" w:hAnsi="宋体"/>
                <w:b/>
                <w:bCs/>
              </w:rPr>
              <w:t>控制</w:t>
            </w:r>
            <w:r>
              <w:rPr>
                <w:rFonts w:hint="eastAsia" w:ascii="宋体" w:hAnsi="宋体"/>
                <w:b/>
                <w:bCs/>
                <w:lang w:val="en-US" w:eastAsia="zh-CN"/>
              </w:rPr>
              <w:t xml:space="preserve">流程  </w:t>
            </w:r>
            <w:r>
              <w:rPr>
                <w:rFonts w:hint="eastAsia" w:ascii="宋体" w:hAnsi="宋体"/>
                <w:szCs w:val="21"/>
                <w:lang w:val="en-US" w:eastAsia="zh-CN"/>
              </w:rPr>
              <w:t>销售过程</w:t>
            </w:r>
            <w:r>
              <w:rPr>
                <w:rFonts w:hint="eastAsia" w:ascii="宋体" w:hAnsi="宋体"/>
                <w:b/>
                <w:bCs/>
                <w:lang w:val="en-US" w:eastAsia="zh-CN"/>
              </w:rPr>
              <w:t>控制流程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szCs w:val="21"/>
                <w:lang w:val="en-US" w:eastAsia="zh-CN"/>
              </w:rPr>
              <w:t>销售</w:t>
            </w:r>
            <w:r>
              <w:rPr>
                <w:rFonts w:hint="eastAsia" w:ascii="宋体" w:hAnsi="宋体"/>
                <w:color w:val="000000"/>
                <w:sz w:val="20"/>
                <w:szCs w:val="20"/>
              </w:rPr>
              <w:t>过程</w:t>
            </w:r>
            <w:r>
              <w:rPr>
                <w:rFonts w:hint="eastAsia" w:ascii="宋体" w:hAnsi="宋体"/>
                <w:color w:val="000000"/>
                <w:sz w:val="20"/>
                <w:szCs w:val="20"/>
                <w:lang w:val="en-US" w:eastAsia="zh-CN"/>
              </w:rPr>
              <w:t xml:space="preserve">  教育咨询过程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电脑、投影仪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p>
          <w:p>
            <w:pPr>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color w:val="000000"/>
                <w:sz w:val="20"/>
                <w:szCs w:val="20"/>
                <w:lang w:eastAsia="zh-CN"/>
              </w:rPr>
              <w:t>劳务排遣</w:t>
            </w:r>
            <w:r>
              <w:rPr>
                <w:rFonts w:hint="eastAsia" w:ascii="宋体"/>
                <w:color w:val="000000"/>
                <w:sz w:val="20"/>
                <w:szCs w:val="20"/>
                <w:lang w:val="en-US" w:eastAsia="zh-CN"/>
              </w:rPr>
              <w:t>及信息服务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12</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hint="default" w:ascii="宋体" w:eastAsia="宋体"/>
                <w:b/>
                <w:color w:val="000000"/>
                <w:sz w:val="20"/>
                <w:szCs w:val="20"/>
                <w:lang w:val="en-US" w:eastAsia="zh-CN"/>
              </w:rPr>
            </w:pPr>
            <w:r>
              <w:rPr>
                <w:rFonts w:hint="eastAsia" w:ascii="宋体" w:hAnsi="宋体"/>
                <w:b/>
                <w:color w:val="000000"/>
                <w:sz w:val="20"/>
                <w:szCs w:val="20"/>
              </w:rPr>
              <w:t>重点审核部门：管理层、</w:t>
            </w:r>
            <w:r>
              <w:rPr>
                <w:rFonts w:hint="eastAsia"/>
              </w:rPr>
              <w:t>销售部、</w:t>
            </w:r>
            <w:r>
              <w:rPr>
                <w:rFonts w:hint="eastAsia"/>
                <w:lang w:val="en-US" w:eastAsia="zh-CN"/>
              </w:rPr>
              <w:t>技术</w:t>
            </w:r>
            <w:r>
              <w:rPr>
                <w:rFonts w:hint="eastAsia"/>
              </w:rPr>
              <w:t xml:space="preserve">部  </w:t>
            </w:r>
            <w:r>
              <w:rPr>
                <w:rFonts w:hint="eastAsia"/>
                <w:lang w:val="en-US" w:eastAsia="zh-CN"/>
              </w:rPr>
              <w:t>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2"/>
                <w:szCs w:val="22"/>
                <w:lang w:val="en-US" w:eastAsia="zh-CN"/>
              </w:rPr>
              <w:t>设计开发</w:t>
            </w:r>
            <w:r>
              <w:rPr>
                <w:rFonts w:hint="eastAsia" w:ascii="宋体" w:hAnsi="宋体"/>
                <w:b/>
                <w:color w:val="000000"/>
                <w:sz w:val="20"/>
                <w:szCs w:val="20"/>
              </w:rPr>
              <w:t>过程</w:t>
            </w:r>
            <w:r>
              <w:rPr>
                <w:rFonts w:hint="eastAsia" w:ascii="宋体" w:hAnsi="宋体"/>
                <w:b/>
                <w:color w:val="000000"/>
                <w:sz w:val="20"/>
                <w:szCs w:val="20"/>
                <w:lang w:val="en-US" w:eastAsia="zh-CN"/>
              </w:rPr>
              <w:t xml:space="preserve">   销售过程  教育咨询过程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val="en-US" w:eastAsia="zh-CN"/>
              </w:rPr>
              <w:t>办公</w:t>
            </w:r>
            <w:r>
              <w:rPr>
                <w:rFonts w:hint="eastAsia" w:ascii="宋体" w:hAnsi="宋体"/>
                <w:b/>
                <w:color w:val="000000"/>
                <w:sz w:val="20"/>
                <w:szCs w:val="20"/>
                <w:lang w:val="en-US" w:eastAsia="zh-CN"/>
              </w:rPr>
              <w:t>场所   教育咨询场所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rPr>
              <w:t>销售部、</w:t>
            </w:r>
            <w:r>
              <w:rPr>
                <w:rFonts w:hint="eastAsia"/>
                <w:lang w:val="en-US" w:eastAsia="zh-CN"/>
              </w:rPr>
              <w:t>技术</w:t>
            </w:r>
            <w:r>
              <w:rPr>
                <w:rFonts w:hint="eastAsia"/>
              </w:rPr>
              <w:t xml:space="preserve">部  </w:t>
            </w:r>
            <w:r>
              <w:rPr>
                <w:rFonts w:hint="eastAsia"/>
                <w:lang w:val="en-US" w:eastAsia="zh-CN"/>
              </w:rPr>
              <w:t>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val="en-US" w:eastAsia="zh-CN"/>
              </w:rPr>
              <w:t>办公</w:t>
            </w:r>
            <w:r>
              <w:rPr>
                <w:rFonts w:hint="eastAsia" w:ascii="宋体" w:hAnsi="宋体"/>
                <w:b/>
                <w:color w:val="000000"/>
                <w:sz w:val="20"/>
                <w:szCs w:val="20"/>
                <w:lang w:val="en-US" w:eastAsia="zh-CN"/>
              </w:rPr>
              <w:t>场所   教育咨询场所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重点审核部门：管理层、</w:t>
            </w:r>
            <w:r>
              <w:rPr>
                <w:rFonts w:hint="eastAsia"/>
              </w:rPr>
              <w:t>销售部、</w:t>
            </w:r>
            <w:r>
              <w:rPr>
                <w:rFonts w:hint="eastAsia"/>
                <w:lang w:val="en-US" w:eastAsia="zh-CN"/>
              </w:rPr>
              <w:t>技术部</w:t>
            </w:r>
            <w:r>
              <w:rPr>
                <w:rFonts w:hint="eastAsia"/>
              </w:rPr>
              <w:t xml:space="preserve">  </w:t>
            </w:r>
            <w:r>
              <w:rPr>
                <w:rFonts w:hint="eastAsia"/>
                <w:lang w:val="en-US" w:eastAsia="zh-CN"/>
              </w:rPr>
              <w:t>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val="en-US" w:eastAsia="zh-CN"/>
              </w:rPr>
              <w:t>办公</w:t>
            </w:r>
            <w:r>
              <w:rPr>
                <w:rFonts w:hint="eastAsia" w:ascii="宋体" w:hAnsi="宋体"/>
                <w:b/>
                <w:color w:val="000000"/>
                <w:sz w:val="20"/>
                <w:szCs w:val="20"/>
                <w:lang w:val="en-US" w:eastAsia="zh-CN"/>
              </w:rPr>
              <w:t>场所   教育咨询场所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ind w:firstLine="402" w:firstLineChars="200"/>
              <w:rPr>
                <w:rFonts w:hint="eastAsia"/>
                <w:sz w:val="24"/>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2021年1月20日</w:t>
            </w:r>
            <w:r>
              <w:rPr>
                <w:rFonts w:hint="eastAsia" w:ascii="宋体" w:hAnsi="宋体" w:cs="Times New Roman"/>
                <w:bCs/>
                <w:color w:val="000000"/>
                <w:spacing w:val="10"/>
                <w:kern w:val="2"/>
                <w:sz w:val="20"/>
                <w:szCs w:val="20"/>
                <w:lang w:val="en-US" w:eastAsia="zh-CN" w:bidi="ar-SA"/>
              </w:rPr>
              <w:t>，内审组成员：</w:t>
            </w:r>
            <w:r>
              <w:rPr>
                <w:rFonts w:hint="eastAsia"/>
                <w:sz w:val="24"/>
              </w:rPr>
              <w:t xml:space="preserve">审核组长： </w:t>
            </w:r>
            <w:r>
              <w:rPr>
                <w:rFonts w:hint="eastAsia"/>
              </w:rPr>
              <w:t xml:space="preserve">姚笑林 </w:t>
            </w:r>
          </w:p>
          <w:p>
            <w:pPr>
              <w:spacing w:line="360" w:lineRule="auto"/>
              <w:ind w:firstLine="480" w:firstLineChars="200"/>
              <w:rPr>
                <w:rFonts w:hint="eastAsia"/>
                <w:sz w:val="24"/>
              </w:rPr>
            </w:pPr>
            <w:r>
              <w:rPr>
                <w:rFonts w:hint="eastAsia"/>
                <w:sz w:val="24"/>
              </w:rPr>
              <w:t>组员：</w:t>
            </w:r>
            <w:r>
              <w:rPr>
                <w:rFonts w:hint="eastAsia"/>
              </w:rPr>
              <w:t>陈爽、王均博</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制定了管理评审计划，于202</w:t>
            </w:r>
            <w:r>
              <w:rPr>
                <w:rFonts w:hint="eastAsia" w:ascii="宋体" w:hAnsi="宋体"/>
                <w:bCs/>
                <w:szCs w:val="21"/>
                <w:lang w:val="en-US" w:eastAsia="zh-CN"/>
              </w:rPr>
              <w:t>1</w:t>
            </w:r>
            <w:r>
              <w:rPr>
                <w:rFonts w:hint="eastAsia" w:ascii="宋体" w:hAnsi="宋体"/>
                <w:bCs/>
                <w:szCs w:val="21"/>
              </w:rPr>
              <w:t>年1月</w:t>
            </w:r>
            <w:r>
              <w:rPr>
                <w:rFonts w:hint="eastAsia" w:ascii="宋体" w:hAnsi="宋体"/>
                <w:bCs/>
                <w:szCs w:val="21"/>
                <w:lang w:val="en-US" w:eastAsia="zh-CN"/>
              </w:rPr>
              <w:t>30</w:t>
            </w:r>
            <w:r>
              <w:rPr>
                <w:rFonts w:hint="eastAsia" w:ascii="宋体" w:hAnsi="宋体"/>
                <w:bCs/>
                <w:szCs w:val="21"/>
              </w:rPr>
              <w:t>日 实</w:t>
            </w:r>
            <w:r>
              <w:rPr>
                <w:rFonts w:hint="eastAsia" w:ascii="宋体" w:hAnsi="宋体"/>
                <w:bCs/>
                <w:color w:val="000000"/>
                <w:szCs w:val="21"/>
              </w:rPr>
              <w:t>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10"/>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2021.4.30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r>
        <w:rPr>
          <w:rFonts w:hint="eastAsia" w:eastAsia="隶书"/>
          <w:color w:val="000000"/>
          <w:sz w:val="28"/>
          <w:szCs w:val="28"/>
        </w:rPr>
        <w:t>受审核方：</w:t>
      </w:r>
      <w:bookmarkStart w:id="1" w:name="组织名称"/>
      <w:bookmarkStart w:id="2" w:name="_Hlk24132224"/>
      <w:r>
        <w:rPr>
          <w:color w:val="000000"/>
          <w:szCs w:val="21"/>
        </w:rPr>
        <w:t>北京汇德阳光教育咨询有限公司</w:t>
      </w:r>
      <w:bookmarkEnd w:id="1"/>
    </w:p>
    <w:bookmarkEnd w:id="2"/>
    <w:p>
      <w:pPr>
        <w:pStyle w:val="2"/>
        <w:pBdr>
          <w:bottom w:val="none" w:color="auto" w:sz="0" w:space="0"/>
        </w:pBdr>
        <w:ind w:right="600"/>
        <w:jc w:val="both"/>
        <w:rPr>
          <w:rFonts w:eastAsia="隶书"/>
          <w:color w:val="000000"/>
          <w:sz w:val="28"/>
          <w:szCs w:val="28"/>
        </w:rPr>
      </w:pP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10"/>
              <w:rPr>
                <w:color w:val="000000"/>
                <w:sz w:val="24"/>
              </w:rPr>
            </w:pPr>
            <w:r>
              <w:rPr>
                <w:rFonts w:hint="eastAsia" w:ascii="宋体" w:hAnsi="宋体"/>
                <w:szCs w:val="21"/>
              </w:rPr>
              <w:t>无</w:t>
            </w:r>
          </w:p>
        </w:tc>
        <w:tc>
          <w:tcPr>
            <w:tcW w:w="1688" w:type="dxa"/>
          </w:tcPr>
          <w:p>
            <w:pPr>
              <w:pStyle w:val="2"/>
              <w:pBdr>
                <w:bottom w:val="none" w:color="auto" w:sz="0" w:space="0"/>
              </w:pBdr>
              <w:ind w:right="600"/>
              <w:jc w:val="left"/>
              <w:rPr>
                <w:rFonts w:ascii="宋体" w:hAnsi="宋体"/>
                <w:bCs/>
                <w:spacing w:val="10"/>
                <w:sz w:val="21"/>
                <w:szCs w:val="21"/>
              </w:rPr>
            </w:pPr>
          </w:p>
        </w:tc>
        <w:tc>
          <w:tcPr>
            <w:tcW w:w="1811" w:type="dxa"/>
          </w:tcPr>
          <w:p>
            <w:pPr>
              <w:pStyle w:val="2"/>
              <w:pBdr>
                <w:bottom w:val="none" w:color="auto" w:sz="0" w:space="0"/>
              </w:pBdr>
              <w:ind w:right="600"/>
              <w:jc w:val="left"/>
              <w:rPr>
                <w:rFonts w:ascii="宋体" w:hAnsi="宋体"/>
                <w:bCs/>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0"/>
            </w:pPr>
          </w:p>
          <w:p>
            <w:pPr>
              <w:pStyle w:val="10"/>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2021.5.6</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C39A2"/>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86AE1"/>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098803E5"/>
    <w:rsid w:val="0DF6392E"/>
    <w:rsid w:val="12D6052A"/>
    <w:rsid w:val="13AB5065"/>
    <w:rsid w:val="1E2252C2"/>
    <w:rsid w:val="36F10BB0"/>
    <w:rsid w:val="3BE052AD"/>
    <w:rsid w:val="489F0CD5"/>
    <w:rsid w:val="49916B26"/>
    <w:rsid w:val="4D6E1302"/>
    <w:rsid w:val="4E7F1263"/>
    <w:rsid w:val="553B3046"/>
    <w:rsid w:val="560832DF"/>
    <w:rsid w:val="56362205"/>
    <w:rsid w:val="59000032"/>
    <w:rsid w:val="61BE5D93"/>
    <w:rsid w:val="65BA1F78"/>
    <w:rsid w:val="6B0E6F11"/>
    <w:rsid w:val="6CFC1B86"/>
    <w:rsid w:val="6DF057BA"/>
    <w:rsid w:val="73A74914"/>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1262</Words>
  <Characters>7196</Characters>
  <Lines>59</Lines>
  <Paragraphs>16</Paragraphs>
  <TotalTime>6</TotalTime>
  <ScaleCrop>false</ScaleCrop>
  <LinksUpToDate>false</LinksUpToDate>
  <CharactersWithSpaces>8442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2021-05-08T06:37:10Z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3A835DBA7AD04D6EB3615DB0B91ED2B5</vt:lpwstr>
  </property>
</Properties>
</file>