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121372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r>
        <w:rPr>
          <w:rFonts w:asciiTheme="minorEastAsia" w:eastAsiaTheme="minorEastAsia" w:hAnsiTheme="minorEastAsia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-236342</wp:posOffset>
            </wp:positionH>
            <wp:positionV relativeFrom="paragraph">
              <wp:posOffset>-606350</wp:posOffset>
            </wp:positionV>
            <wp:extent cx="7200000" cy="9638710"/>
            <wp:effectExtent l="0" t="0" r="0" b="0"/>
            <wp:wrapNone/>
            <wp:docPr id="2" name="图片 2" descr="E:\360安全云盘同步版\国标联合审核\202105\青岛恒氧科技有限公司\新建文件夹\扫描全能王 2021-05-10 06.4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5\青岛恒氧科技有限公司\新建文件夹\扫描全能王 2021-05-10 06.43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3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B442F"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608"/>
        <w:gridCol w:w="945"/>
        <w:gridCol w:w="6"/>
        <w:gridCol w:w="567"/>
        <w:gridCol w:w="1175"/>
        <w:gridCol w:w="67"/>
        <w:gridCol w:w="75"/>
        <w:gridCol w:w="101"/>
        <w:gridCol w:w="589"/>
        <w:gridCol w:w="261"/>
        <w:gridCol w:w="287"/>
        <w:gridCol w:w="1462"/>
      </w:tblGrid>
      <w:tr w:rsidR="00832638" w:rsidTr="00AE2E0A">
        <w:trPr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830456" w:rsidRDefault="006B442F" w:rsidP="00AE2E0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6B442F" w:rsidP="00AE2E0A">
            <w:pPr>
              <w:spacing w:line="24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青岛恒氧科技有限公司</w:t>
            </w:r>
            <w:bookmarkEnd w:id="1"/>
          </w:p>
        </w:tc>
      </w:tr>
      <w:tr w:rsidR="00832638" w:rsidTr="00AE2E0A">
        <w:trPr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6B442F" w:rsidP="00AE2E0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C802CD" w:rsidP="00AE2E0A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bookmarkStart w:id="2" w:name="办公地址"/>
            <w:r>
              <w:rPr>
                <w:rFonts w:ascii="宋体" w:hAnsi="宋体" w:hint="eastAsia"/>
                <w:b/>
                <w:color w:val="000000" w:themeColor="text1"/>
                <w:sz w:val="20"/>
              </w:rPr>
              <w:t>山东省青岛市黄岛区</w:t>
            </w:r>
            <w:proofErr w:type="gramStart"/>
            <w:r>
              <w:rPr>
                <w:rFonts w:ascii="宋体" w:hAnsi="宋体" w:hint="eastAsia"/>
                <w:b/>
                <w:color w:val="000000" w:themeColor="text1"/>
                <w:sz w:val="20"/>
              </w:rPr>
              <w:t>光谷软件</w:t>
            </w:r>
            <w:proofErr w:type="gramEnd"/>
            <w:r>
              <w:rPr>
                <w:rFonts w:ascii="宋体" w:hAnsi="宋体" w:hint="eastAsia"/>
                <w:b/>
                <w:color w:val="000000" w:themeColor="text1"/>
                <w:sz w:val="20"/>
              </w:rPr>
              <w:t>园38号楼2层</w:t>
            </w:r>
            <w:bookmarkEnd w:id="2"/>
          </w:p>
        </w:tc>
      </w:tr>
      <w:tr w:rsidR="00832638" w:rsidTr="00AE2E0A">
        <w:trPr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830456" w:rsidRDefault="006B442F" w:rsidP="00AE2E0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6B442F" w:rsidP="00AE2E0A">
            <w:pPr>
              <w:spacing w:line="240" w:lineRule="exact"/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唐士国</w:t>
            </w:r>
            <w:bookmarkEnd w:id="3"/>
          </w:p>
        </w:tc>
        <w:tc>
          <w:tcPr>
            <w:tcW w:w="1695" w:type="dxa"/>
            <w:gridSpan w:val="3"/>
            <w:vAlign w:val="center"/>
          </w:tcPr>
          <w:p w:rsidR="00830456" w:rsidRDefault="006B442F" w:rsidP="00AE2E0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6B442F" w:rsidP="00AE2E0A">
            <w:pPr>
              <w:spacing w:line="240" w:lineRule="exact"/>
              <w:rPr>
                <w:sz w:val="21"/>
                <w:szCs w:val="21"/>
              </w:rPr>
            </w:pPr>
            <w:bookmarkStart w:id="4" w:name="联系人电话"/>
            <w:r>
              <w:rPr>
                <w:sz w:val="21"/>
                <w:szCs w:val="21"/>
              </w:rPr>
              <w:t>18653232359</w:t>
            </w:r>
            <w:bookmarkEnd w:id="4"/>
          </w:p>
        </w:tc>
        <w:tc>
          <w:tcPr>
            <w:tcW w:w="765" w:type="dxa"/>
            <w:gridSpan w:val="3"/>
            <w:vAlign w:val="center"/>
          </w:tcPr>
          <w:p w:rsidR="00830456" w:rsidRDefault="006B442F" w:rsidP="00AE2E0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6B442F" w:rsidP="00AE2E0A">
            <w:pPr>
              <w:spacing w:line="240" w:lineRule="exact"/>
              <w:rPr>
                <w:sz w:val="21"/>
                <w:szCs w:val="21"/>
              </w:rPr>
            </w:pPr>
            <w:bookmarkStart w:id="5" w:name="生产邮编"/>
            <w:r>
              <w:rPr>
                <w:sz w:val="21"/>
                <w:szCs w:val="21"/>
              </w:rPr>
              <w:t>266400</w:t>
            </w:r>
            <w:bookmarkEnd w:id="5"/>
          </w:p>
        </w:tc>
      </w:tr>
      <w:tr w:rsidR="00AE2E0A" w:rsidTr="00AE2E0A">
        <w:trPr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AE2E0A" w:rsidRDefault="00AE2E0A" w:rsidP="00AE2E0A">
            <w:pPr>
              <w:spacing w:line="240" w:lineRule="exact"/>
            </w:pPr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AE2E0A" w:rsidRDefault="00AE2E0A" w:rsidP="00AE2E0A">
            <w:pPr>
              <w:spacing w:line="240" w:lineRule="exact"/>
              <w:rPr>
                <w:sz w:val="21"/>
                <w:szCs w:val="21"/>
              </w:rPr>
            </w:pPr>
            <w:bookmarkStart w:id="6" w:name="最高管理者"/>
            <w:bookmarkEnd w:id="6"/>
            <w:r>
              <w:rPr>
                <w:sz w:val="21"/>
                <w:szCs w:val="21"/>
              </w:rPr>
              <w:t>唐士国</w:t>
            </w:r>
          </w:p>
        </w:tc>
        <w:tc>
          <w:tcPr>
            <w:tcW w:w="1695" w:type="dxa"/>
            <w:gridSpan w:val="3"/>
            <w:vAlign w:val="center"/>
          </w:tcPr>
          <w:p w:rsidR="00AE2E0A" w:rsidRDefault="00AE2E0A" w:rsidP="00AE2E0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AE2E0A" w:rsidRDefault="00AE2E0A" w:rsidP="00AE2E0A">
            <w:pPr>
              <w:spacing w:line="240" w:lineRule="exact"/>
            </w:pPr>
            <w:bookmarkStart w:id="7" w:name="联系人传真"/>
            <w:bookmarkEnd w:id="7"/>
          </w:p>
        </w:tc>
        <w:tc>
          <w:tcPr>
            <w:tcW w:w="765" w:type="dxa"/>
            <w:gridSpan w:val="3"/>
            <w:vAlign w:val="center"/>
          </w:tcPr>
          <w:p w:rsidR="00AE2E0A" w:rsidRDefault="00AE2E0A" w:rsidP="00AE2E0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AE2E0A" w:rsidRDefault="00AE2E0A" w:rsidP="00AE2E0A">
            <w:pPr>
              <w:spacing w:line="240" w:lineRule="exact"/>
              <w:rPr>
                <w:sz w:val="21"/>
                <w:szCs w:val="21"/>
              </w:rPr>
            </w:pPr>
            <w:bookmarkStart w:id="8" w:name="联系人邮箱"/>
            <w:r>
              <w:rPr>
                <w:sz w:val="21"/>
                <w:szCs w:val="21"/>
              </w:rPr>
              <w:t>khhengyangcom@163.com</w:t>
            </w:r>
            <w:bookmarkEnd w:id="8"/>
          </w:p>
        </w:tc>
      </w:tr>
      <w:tr w:rsidR="00AE2E0A" w:rsidTr="00AE2E0A">
        <w:trPr>
          <w:trHeight w:val="418"/>
          <w:jc w:val="center"/>
        </w:trPr>
        <w:tc>
          <w:tcPr>
            <w:tcW w:w="1485" w:type="dxa"/>
            <w:gridSpan w:val="3"/>
            <w:vAlign w:val="center"/>
          </w:tcPr>
          <w:p w:rsidR="00AE2E0A" w:rsidRDefault="00AE2E0A" w:rsidP="00AE2E0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AE2E0A" w:rsidRDefault="00AE2E0A" w:rsidP="00AE2E0A">
            <w:pPr>
              <w:spacing w:line="240" w:lineRule="exact"/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0385-2021-QEO</w:t>
            </w:r>
            <w:bookmarkEnd w:id="9"/>
          </w:p>
        </w:tc>
        <w:tc>
          <w:tcPr>
            <w:tcW w:w="1701" w:type="dxa"/>
            <w:gridSpan w:val="4"/>
            <w:vAlign w:val="center"/>
          </w:tcPr>
          <w:p w:rsidR="00AE2E0A" w:rsidRDefault="00AE2E0A" w:rsidP="00AE2E0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AE2E0A" w:rsidRDefault="00AE2E0A" w:rsidP="00AE2E0A">
            <w:pPr>
              <w:spacing w:line="240" w:lineRule="exact"/>
              <w:rPr>
                <w:sz w:val="20"/>
              </w:rPr>
            </w:pPr>
            <w:bookmarkStart w:id="10" w:name="Q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bookmarkStart w:id="11" w:name="E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"/>
            <w:r>
              <w:rPr>
                <w:rFonts w:hint="eastAsia"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</w:tc>
      </w:tr>
      <w:tr w:rsidR="00AE2E0A" w:rsidTr="00AE2E0A">
        <w:trPr>
          <w:trHeight w:val="455"/>
          <w:jc w:val="center"/>
        </w:trPr>
        <w:tc>
          <w:tcPr>
            <w:tcW w:w="1485" w:type="dxa"/>
            <w:gridSpan w:val="3"/>
            <w:vAlign w:val="center"/>
          </w:tcPr>
          <w:p w:rsidR="00AE2E0A" w:rsidRDefault="00AE2E0A" w:rsidP="00AE2E0A">
            <w:pPr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AE2E0A" w:rsidRDefault="00AE2E0A" w:rsidP="00AE2E0A">
            <w:pPr>
              <w:spacing w:line="240" w:lineRule="exact"/>
              <w:rPr>
                <w:sz w:val="20"/>
              </w:rPr>
            </w:pPr>
            <w:bookmarkStart w:id="13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="00AE2E0A" w:rsidRPr="00272FFB" w:rsidRDefault="00AE2E0A" w:rsidP="00AE2E0A">
            <w:pPr>
              <w:spacing w:line="240" w:lineRule="exact"/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="00AE2E0A" w:rsidRPr="00272FFB" w:rsidRDefault="00AE2E0A" w:rsidP="00AE2E0A">
            <w:pPr>
              <w:spacing w:line="240" w:lineRule="exact"/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3"/>
          </w:p>
        </w:tc>
      </w:tr>
      <w:tr w:rsidR="00AE2E0A" w:rsidTr="00AE2E0A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AE2E0A" w:rsidRDefault="00AE2E0A" w:rsidP="00AE2E0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AE2E0A" w:rsidRDefault="00AE2E0A" w:rsidP="00AE2E0A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AE2E0A" w:rsidRDefault="00AE2E0A" w:rsidP="00AE2E0A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AE2E0A" w:rsidRDefault="00AE2E0A" w:rsidP="00AE2E0A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AE2E0A" w:rsidRDefault="00AE2E0A" w:rsidP="00AE2E0A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AE2E0A" w:rsidRDefault="00AE2E0A" w:rsidP="00AE2E0A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AE2E0A" w:rsidRDefault="00AE2E0A" w:rsidP="00AE2E0A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AE2E0A" w:rsidRDefault="00AE2E0A" w:rsidP="00AE2E0A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AE2E0A" w:rsidTr="00AE2E0A">
        <w:trPr>
          <w:trHeight w:val="799"/>
          <w:jc w:val="center"/>
        </w:trPr>
        <w:tc>
          <w:tcPr>
            <w:tcW w:w="1485" w:type="dxa"/>
            <w:gridSpan w:val="3"/>
            <w:vAlign w:val="center"/>
          </w:tcPr>
          <w:p w:rsidR="00AE2E0A" w:rsidRDefault="00AE2E0A" w:rsidP="00AE2E0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 w:rsidR="00AE2E0A" w:rsidRDefault="00AE2E0A" w:rsidP="00AE2E0A">
            <w:pPr>
              <w:spacing w:line="240" w:lineRule="exact"/>
              <w:rPr>
                <w:sz w:val="20"/>
              </w:rPr>
            </w:pPr>
            <w:bookmarkStart w:id="14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：环保材料（负氧离子涂料、</w:t>
            </w:r>
            <w:r w:rsidR="009C12EC">
              <w:rPr>
                <w:sz w:val="20"/>
              </w:rPr>
              <w:t>负氧离子净化剂</w:t>
            </w:r>
            <w:r>
              <w:rPr>
                <w:sz w:val="20"/>
              </w:rPr>
              <w:t>、负氧离子净醛液）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的</w:t>
            </w:r>
            <w:r w:rsidR="009B4366">
              <w:rPr>
                <w:sz w:val="20"/>
              </w:rPr>
              <w:t>研发及销售</w:t>
            </w:r>
          </w:p>
          <w:p w:rsidR="00AE2E0A" w:rsidRDefault="00AE2E0A" w:rsidP="00AE2E0A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：环保材料（负氧离子涂料、</w:t>
            </w:r>
            <w:r w:rsidR="009C12EC">
              <w:rPr>
                <w:sz w:val="20"/>
              </w:rPr>
              <w:t>负氧离子净化剂</w:t>
            </w:r>
            <w:r>
              <w:rPr>
                <w:sz w:val="20"/>
              </w:rPr>
              <w:t>、负氧离子净醛液）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的</w:t>
            </w:r>
            <w:r w:rsidR="009B4366">
              <w:rPr>
                <w:sz w:val="20"/>
              </w:rPr>
              <w:t>研发及销售</w:t>
            </w:r>
            <w:r>
              <w:rPr>
                <w:sz w:val="20"/>
              </w:rPr>
              <w:t>所涉及场所相关的环境管理活动</w:t>
            </w:r>
          </w:p>
          <w:p w:rsidR="00AE2E0A" w:rsidRDefault="00AE2E0A" w:rsidP="00AE2E0A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：环保材料（负氧离子涂料、</w:t>
            </w:r>
            <w:r w:rsidR="009C12EC">
              <w:rPr>
                <w:sz w:val="20"/>
              </w:rPr>
              <w:t>负氧离子净化剂</w:t>
            </w:r>
            <w:r>
              <w:rPr>
                <w:sz w:val="20"/>
              </w:rPr>
              <w:t>、负氧离子净醛液）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的</w:t>
            </w:r>
            <w:r w:rsidR="009B4366">
              <w:rPr>
                <w:sz w:val="20"/>
              </w:rPr>
              <w:t>研发及销售</w:t>
            </w:r>
            <w:r>
              <w:rPr>
                <w:sz w:val="20"/>
              </w:rPr>
              <w:t>所涉及场所相关的职业健康安全管理活动</w:t>
            </w:r>
            <w:bookmarkEnd w:id="14"/>
          </w:p>
        </w:tc>
        <w:tc>
          <w:tcPr>
            <w:tcW w:w="951" w:type="dxa"/>
            <w:gridSpan w:val="3"/>
            <w:vAlign w:val="center"/>
          </w:tcPr>
          <w:p w:rsidR="00AE2E0A" w:rsidRDefault="00AE2E0A" w:rsidP="00AE2E0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E2E0A" w:rsidRDefault="00AE2E0A" w:rsidP="00AE2E0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AE2E0A" w:rsidRDefault="00AE2E0A" w:rsidP="00AE2E0A">
            <w:pPr>
              <w:spacing w:line="240" w:lineRule="exact"/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 w:rsidR="00425BDD">
              <w:rPr>
                <w:sz w:val="20"/>
              </w:rPr>
              <w:t>29.12.00</w:t>
            </w:r>
            <w:r w:rsidR="00425BDD">
              <w:rPr>
                <w:sz w:val="20"/>
              </w:rPr>
              <w:t>、</w:t>
            </w:r>
            <w:r w:rsidR="00425BDD">
              <w:rPr>
                <w:sz w:val="20"/>
              </w:rPr>
              <w:t>34.06.00</w:t>
            </w:r>
          </w:p>
          <w:p w:rsidR="00AE2E0A" w:rsidRDefault="00AE2E0A" w:rsidP="00AE2E0A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 w:rsidR="00425BDD">
              <w:rPr>
                <w:sz w:val="20"/>
              </w:rPr>
              <w:t>29.12.00</w:t>
            </w:r>
            <w:r w:rsidR="00425BDD">
              <w:rPr>
                <w:sz w:val="20"/>
              </w:rPr>
              <w:t>、</w:t>
            </w:r>
            <w:r w:rsidR="00425BDD">
              <w:rPr>
                <w:sz w:val="20"/>
              </w:rPr>
              <w:t>34.06.00</w:t>
            </w:r>
          </w:p>
          <w:p w:rsidR="00AE2E0A" w:rsidRDefault="00AE2E0A" w:rsidP="00AE2E0A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 w:rsidR="00425BDD">
              <w:rPr>
                <w:sz w:val="20"/>
              </w:rPr>
              <w:t>29.12.00</w:t>
            </w:r>
            <w:r w:rsidR="00425BDD">
              <w:rPr>
                <w:sz w:val="20"/>
              </w:rPr>
              <w:t>、</w:t>
            </w:r>
            <w:r w:rsidR="00425BDD">
              <w:rPr>
                <w:sz w:val="20"/>
              </w:rPr>
              <w:t>34.06.00</w:t>
            </w:r>
            <w:bookmarkEnd w:id="15"/>
          </w:p>
        </w:tc>
      </w:tr>
      <w:tr w:rsidR="00AE2E0A" w:rsidTr="00AE2E0A">
        <w:trPr>
          <w:trHeight w:val="566"/>
          <w:jc w:val="center"/>
        </w:trPr>
        <w:tc>
          <w:tcPr>
            <w:tcW w:w="1485" w:type="dxa"/>
            <w:gridSpan w:val="3"/>
            <w:vAlign w:val="center"/>
          </w:tcPr>
          <w:p w:rsidR="00AE2E0A" w:rsidRDefault="00AE2E0A" w:rsidP="00AE2E0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AE2E0A" w:rsidRPr="00272FFB" w:rsidRDefault="00AE2E0A" w:rsidP="00AE2E0A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6" w:name="审核依据"/>
            <w:r w:rsidRPr="00272FFB">
              <w:rPr>
                <w:rFonts w:hint="eastAsia"/>
                <w:b/>
                <w:sz w:val="20"/>
                <w:lang w:val="de-DE"/>
              </w:rPr>
              <w:t>Q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GB/T19001-2016/ISO9001:2015,E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24001-2016/ISO14001:2015,O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GB/T45001-2020 / ISO45001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2018</w:t>
            </w:r>
            <w:bookmarkEnd w:id="16"/>
          </w:p>
        </w:tc>
      </w:tr>
      <w:tr w:rsidR="00AE2E0A" w:rsidTr="00AE2E0A">
        <w:trPr>
          <w:trHeight w:val="223"/>
          <w:jc w:val="center"/>
        </w:trPr>
        <w:tc>
          <w:tcPr>
            <w:tcW w:w="1485" w:type="dxa"/>
            <w:gridSpan w:val="3"/>
            <w:vAlign w:val="center"/>
          </w:tcPr>
          <w:p w:rsidR="00AE2E0A" w:rsidRDefault="00AE2E0A" w:rsidP="00AE2E0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AE2E0A" w:rsidRDefault="00AE2E0A" w:rsidP="00AE2E0A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7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7"/>
          </w:p>
        </w:tc>
      </w:tr>
      <w:tr w:rsidR="00AE2E0A" w:rsidTr="00AE2E0A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AE2E0A" w:rsidRDefault="00AE2E0A" w:rsidP="00AE2E0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AE2E0A" w:rsidRDefault="00AE2E0A" w:rsidP="00AE2E0A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AE2E0A" w:rsidTr="00AE2E0A">
        <w:trPr>
          <w:trHeight w:val="495"/>
          <w:jc w:val="center"/>
        </w:trPr>
        <w:tc>
          <w:tcPr>
            <w:tcW w:w="10321" w:type="dxa"/>
            <w:gridSpan w:val="20"/>
            <w:vAlign w:val="center"/>
          </w:tcPr>
          <w:p w:rsidR="00AE2E0A" w:rsidRDefault="00AE2E0A" w:rsidP="00AE2E0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AE2E0A" w:rsidTr="00AE2E0A">
        <w:trPr>
          <w:trHeight w:val="570"/>
          <w:jc w:val="center"/>
        </w:trPr>
        <w:tc>
          <w:tcPr>
            <w:tcW w:w="1242" w:type="dxa"/>
            <w:gridSpan w:val="2"/>
            <w:vAlign w:val="center"/>
          </w:tcPr>
          <w:p w:rsidR="00AE2E0A" w:rsidRDefault="00AE2E0A" w:rsidP="00AE2E0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AE2E0A" w:rsidRDefault="00AE2E0A" w:rsidP="00AE2E0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AE2E0A" w:rsidRDefault="00AE2E0A" w:rsidP="00AE2E0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701" w:type="dxa"/>
            <w:gridSpan w:val="3"/>
            <w:vAlign w:val="center"/>
          </w:tcPr>
          <w:p w:rsidR="00AE2E0A" w:rsidRDefault="00AE2E0A" w:rsidP="00AE2E0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693" w:type="dxa"/>
            <w:gridSpan w:val="4"/>
            <w:vAlign w:val="center"/>
          </w:tcPr>
          <w:p w:rsidR="00AE2E0A" w:rsidRDefault="00AE2E0A" w:rsidP="00AE2E0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80" w:type="dxa"/>
            <w:gridSpan w:val="6"/>
            <w:vAlign w:val="center"/>
          </w:tcPr>
          <w:p w:rsidR="00AE2E0A" w:rsidRDefault="00AE2E0A" w:rsidP="00AE2E0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62" w:type="dxa"/>
            <w:vAlign w:val="center"/>
          </w:tcPr>
          <w:p w:rsidR="00AE2E0A" w:rsidRDefault="00AE2E0A" w:rsidP="00AE2E0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AE2E0A" w:rsidTr="00AE2E0A">
        <w:trPr>
          <w:trHeight w:val="570"/>
          <w:jc w:val="center"/>
        </w:trPr>
        <w:tc>
          <w:tcPr>
            <w:tcW w:w="1242" w:type="dxa"/>
            <w:gridSpan w:val="2"/>
            <w:vAlign w:val="center"/>
          </w:tcPr>
          <w:p w:rsidR="00AE2E0A" w:rsidRDefault="00AE2E0A" w:rsidP="00AE2E0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  <w:r>
              <w:rPr>
                <w:rFonts w:hint="eastAsia"/>
                <w:sz w:val="20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 w:rsidR="00AE2E0A" w:rsidRDefault="00AE2E0A" w:rsidP="00AE2E0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AE2E0A" w:rsidRDefault="00AE2E0A" w:rsidP="00AE2E0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701" w:type="dxa"/>
            <w:gridSpan w:val="3"/>
            <w:vAlign w:val="center"/>
          </w:tcPr>
          <w:p w:rsidR="00AE2E0A" w:rsidRDefault="00AE2E0A" w:rsidP="00AE2E0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AE2E0A" w:rsidRDefault="00AE2E0A" w:rsidP="00AE2E0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AE2E0A" w:rsidRDefault="00AE2E0A" w:rsidP="00AE2E0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693" w:type="dxa"/>
            <w:gridSpan w:val="4"/>
            <w:vAlign w:val="center"/>
          </w:tcPr>
          <w:p w:rsidR="00AE2E0A" w:rsidRDefault="00AE2E0A" w:rsidP="00AE2E0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 w:rsidR="00425BDD">
              <w:rPr>
                <w:sz w:val="20"/>
              </w:rPr>
              <w:t>29.12.00</w:t>
            </w:r>
            <w:r w:rsidR="00425BDD">
              <w:rPr>
                <w:sz w:val="20"/>
              </w:rPr>
              <w:t>、</w:t>
            </w:r>
            <w:r w:rsidR="00425BDD">
              <w:rPr>
                <w:sz w:val="20"/>
              </w:rPr>
              <w:t>34.06.00</w:t>
            </w:r>
          </w:p>
          <w:p w:rsidR="00AE2E0A" w:rsidRDefault="00AE2E0A" w:rsidP="00AE2E0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 w:rsidR="00425BDD">
              <w:rPr>
                <w:sz w:val="20"/>
              </w:rPr>
              <w:t>29.12.00</w:t>
            </w:r>
            <w:r w:rsidR="00425BDD">
              <w:rPr>
                <w:sz w:val="20"/>
              </w:rPr>
              <w:t>、</w:t>
            </w:r>
            <w:r w:rsidR="00425BDD">
              <w:rPr>
                <w:sz w:val="20"/>
              </w:rPr>
              <w:t>34.06.00</w:t>
            </w:r>
          </w:p>
          <w:p w:rsidR="00AE2E0A" w:rsidRDefault="00AE2E0A" w:rsidP="00AE2E0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 w:rsidR="00425BDD">
              <w:rPr>
                <w:sz w:val="20"/>
              </w:rPr>
              <w:t>29.12.00</w:t>
            </w:r>
            <w:r w:rsidR="00425BDD">
              <w:rPr>
                <w:sz w:val="20"/>
              </w:rPr>
              <w:t>、</w:t>
            </w:r>
            <w:r w:rsidR="00425BDD">
              <w:rPr>
                <w:sz w:val="20"/>
              </w:rPr>
              <w:t>34.06.00</w:t>
            </w:r>
          </w:p>
        </w:tc>
        <w:tc>
          <w:tcPr>
            <w:tcW w:w="1380" w:type="dxa"/>
            <w:gridSpan w:val="6"/>
            <w:vAlign w:val="center"/>
          </w:tcPr>
          <w:p w:rsidR="00AE2E0A" w:rsidRDefault="00AE2E0A" w:rsidP="00AE2E0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462" w:type="dxa"/>
            <w:vAlign w:val="center"/>
          </w:tcPr>
          <w:p w:rsidR="00AE2E0A" w:rsidRDefault="00AE2E0A" w:rsidP="00AE2E0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AE2E0A" w:rsidTr="00AE2E0A">
        <w:trPr>
          <w:trHeight w:val="570"/>
          <w:jc w:val="center"/>
        </w:trPr>
        <w:tc>
          <w:tcPr>
            <w:tcW w:w="1242" w:type="dxa"/>
            <w:gridSpan w:val="2"/>
            <w:vAlign w:val="center"/>
          </w:tcPr>
          <w:p w:rsidR="00AE2E0A" w:rsidRDefault="00AE2E0A" w:rsidP="00AE2E0A">
            <w:pPr>
              <w:spacing w:line="240" w:lineRule="exact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汪桂丽</w:t>
            </w:r>
            <w:proofErr w:type="gramEnd"/>
            <w:r>
              <w:rPr>
                <w:rFonts w:hint="eastAsia"/>
                <w:sz w:val="20"/>
              </w:rPr>
              <w:t>B</w:t>
            </w:r>
          </w:p>
        </w:tc>
        <w:tc>
          <w:tcPr>
            <w:tcW w:w="1134" w:type="dxa"/>
            <w:gridSpan w:val="2"/>
            <w:vAlign w:val="center"/>
          </w:tcPr>
          <w:p w:rsidR="00AE2E0A" w:rsidRDefault="00AE2E0A" w:rsidP="00AE2E0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AE2E0A" w:rsidRDefault="00AE2E0A" w:rsidP="00AE2E0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701" w:type="dxa"/>
            <w:gridSpan w:val="3"/>
            <w:vAlign w:val="center"/>
          </w:tcPr>
          <w:p w:rsidR="00AE2E0A" w:rsidRDefault="00AE2E0A" w:rsidP="00AE2E0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AE2E0A" w:rsidRDefault="00AE2E0A" w:rsidP="00AE2E0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AE2E0A" w:rsidRDefault="00AE2E0A" w:rsidP="00AE2E0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693" w:type="dxa"/>
            <w:gridSpan w:val="4"/>
            <w:vAlign w:val="center"/>
          </w:tcPr>
          <w:p w:rsidR="00AE2E0A" w:rsidRDefault="00AE2E0A" w:rsidP="00AE2E0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380" w:type="dxa"/>
            <w:gridSpan w:val="6"/>
            <w:vAlign w:val="center"/>
          </w:tcPr>
          <w:p w:rsidR="00AE2E0A" w:rsidRDefault="00AE2E0A" w:rsidP="00AE2E0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13589369698</w:t>
            </w:r>
          </w:p>
        </w:tc>
        <w:tc>
          <w:tcPr>
            <w:tcW w:w="1462" w:type="dxa"/>
            <w:vAlign w:val="center"/>
          </w:tcPr>
          <w:p w:rsidR="00AE2E0A" w:rsidRDefault="00AE2E0A" w:rsidP="00AE2E0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ISC[S]0034</w:t>
            </w:r>
          </w:p>
        </w:tc>
      </w:tr>
      <w:tr w:rsidR="00AE2E0A" w:rsidTr="00AE2E0A">
        <w:trPr>
          <w:trHeight w:val="265"/>
          <w:jc w:val="center"/>
        </w:trPr>
        <w:tc>
          <w:tcPr>
            <w:tcW w:w="1242" w:type="dxa"/>
            <w:gridSpan w:val="2"/>
            <w:vAlign w:val="center"/>
          </w:tcPr>
          <w:p w:rsidR="00AE2E0A" w:rsidRDefault="00AE2E0A" w:rsidP="00AE2E0A">
            <w:pPr>
              <w:spacing w:line="240" w:lineRule="exact"/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E2E0A" w:rsidRDefault="00AE2E0A" w:rsidP="00AE2E0A">
            <w:pPr>
              <w:spacing w:line="240" w:lineRule="exact"/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AE2E0A" w:rsidRDefault="00AE2E0A" w:rsidP="00AE2E0A">
            <w:pPr>
              <w:spacing w:line="240" w:lineRule="exact"/>
              <w:rPr>
                <w:sz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AE2E0A" w:rsidRDefault="00AE2E0A" w:rsidP="00AE2E0A">
            <w:pPr>
              <w:spacing w:line="240" w:lineRule="exact"/>
              <w:rPr>
                <w:sz w:val="20"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AE2E0A" w:rsidRDefault="00AE2E0A" w:rsidP="00AE2E0A">
            <w:pPr>
              <w:spacing w:line="240" w:lineRule="exact"/>
              <w:rPr>
                <w:sz w:val="20"/>
              </w:rPr>
            </w:pPr>
          </w:p>
        </w:tc>
        <w:tc>
          <w:tcPr>
            <w:tcW w:w="1380" w:type="dxa"/>
            <w:gridSpan w:val="6"/>
            <w:vAlign w:val="center"/>
          </w:tcPr>
          <w:p w:rsidR="00AE2E0A" w:rsidRDefault="00AE2E0A" w:rsidP="00AE2E0A">
            <w:pPr>
              <w:spacing w:line="240" w:lineRule="exact"/>
              <w:rPr>
                <w:sz w:val="20"/>
              </w:rPr>
            </w:pPr>
          </w:p>
        </w:tc>
        <w:tc>
          <w:tcPr>
            <w:tcW w:w="1462" w:type="dxa"/>
            <w:vAlign w:val="center"/>
          </w:tcPr>
          <w:p w:rsidR="00AE2E0A" w:rsidRDefault="00AE2E0A" w:rsidP="00AE2E0A">
            <w:pPr>
              <w:spacing w:line="240" w:lineRule="exact"/>
              <w:rPr>
                <w:sz w:val="20"/>
              </w:rPr>
            </w:pPr>
          </w:p>
        </w:tc>
      </w:tr>
      <w:tr w:rsidR="00AE2E0A" w:rsidTr="00AE2E0A">
        <w:trPr>
          <w:trHeight w:val="587"/>
          <w:jc w:val="center"/>
        </w:trPr>
        <w:tc>
          <w:tcPr>
            <w:tcW w:w="10321" w:type="dxa"/>
            <w:gridSpan w:val="20"/>
            <w:vAlign w:val="center"/>
          </w:tcPr>
          <w:p w:rsidR="00AE2E0A" w:rsidRDefault="00AE2E0A" w:rsidP="00AE2E0A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AE2E0A" w:rsidTr="00AE2E0A">
        <w:trPr>
          <w:trHeight w:val="510"/>
          <w:jc w:val="center"/>
        </w:trPr>
        <w:tc>
          <w:tcPr>
            <w:tcW w:w="1201" w:type="dxa"/>
            <w:vAlign w:val="center"/>
          </w:tcPr>
          <w:p w:rsidR="00AE2E0A" w:rsidRDefault="00AE2E0A" w:rsidP="00AE2E0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AE2E0A" w:rsidRDefault="00AE2E0A" w:rsidP="00AE2E0A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AE2E0A" w:rsidRDefault="00AE2E0A" w:rsidP="00AE2E0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E2E0A" w:rsidRDefault="00AE2E0A" w:rsidP="00AE2E0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AE2E0A" w:rsidRDefault="00AE2E0A" w:rsidP="00AE2E0A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AE2E0A" w:rsidRDefault="00AE2E0A" w:rsidP="00AE2E0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E2E0A" w:rsidRDefault="00AE2E0A" w:rsidP="00AE2E0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AE2E0A" w:rsidRDefault="00AE2E0A" w:rsidP="00AE2E0A">
            <w:pPr>
              <w:spacing w:line="240" w:lineRule="exact"/>
            </w:pPr>
          </w:p>
        </w:tc>
      </w:tr>
      <w:tr w:rsidR="00AE2E0A" w:rsidTr="00AE2E0A">
        <w:trPr>
          <w:trHeight w:val="476"/>
          <w:jc w:val="center"/>
        </w:trPr>
        <w:tc>
          <w:tcPr>
            <w:tcW w:w="1201" w:type="dxa"/>
            <w:vAlign w:val="center"/>
          </w:tcPr>
          <w:p w:rsidR="00AE2E0A" w:rsidRDefault="00AE2E0A" w:rsidP="00AE2E0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AE2E0A" w:rsidRDefault="00AE2E0A" w:rsidP="00AE2E0A">
            <w:pPr>
              <w:spacing w:line="240" w:lineRule="exact"/>
              <w:rPr>
                <w:sz w:val="20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AE2E0A" w:rsidRDefault="00AE2E0A" w:rsidP="00AE2E0A">
            <w:pPr>
              <w:spacing w:line="240" w:lineRule="exact"/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AE2E0A" w:rsidRDefault="00AE2E0A" w:rsidP="00AE2E0A">
            <w:pPr>
              <w:spacing w:line="240" w:lineRule="exact"/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AE2E0A" w:rsidRDefault="00AE2E0A" w:rsidP="00AE2E0A">
            <w:pPr>
              <w:spacing w:line="240" w:lineRule="exact"/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AE2E0A" w:rsidRDefault="00AE2E0A" w:rsidP="00AE2E0A">
            <w:pPr>
              <w:spacing w:line="240" w:lineRule="exact"/>
            </w:pPr>
          </w:p>
        </w:tc>
      </w:tr>
      <w:tr w:rsidR="00AE2E0A" w:rsidTr="00AE2E0A">
        <w:trPr>
          <w:trHeight w:val="412"/>
          <w:jc w:val="center"/>
        </w:trPr>
        <w:tc>
          <w:tcPr>
            <w:tcW w:w="1201" w:type="dxa"/>
            <w:vAlign w:val="center"/>
          </w:tcPr>
          <w:p w:rsidR="00AE2E0A" w:rsidRDefault="00AE2E0A" w:rsidP="00AE2E0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AE2E0A" w:rsidRDefault="00AE2E0A" w:rsidP="00AE2E0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2021.5.7</w:t>
            </w:r>
          </w:p>
        </w:tc>
        <w:tc>
          <w:tcPr>
            <w:tcW w:w="1134" w:type="dxa"/>
            <w:gridSpan w:val="3"/>
            <w:vAlign w:val="center"/>
          </w:tcPr>
          <w:p w:rsidR="00AE2E0A" w:rsidRDefault="00AE2E0A" w:rsidP="00AE2E0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AE2E0A" w:rsidRDefault="00AE2E0A" w:rsidP="00AE2E0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2021.5.7</w:t>
            </w:r>
          </w:p>
        </w:tc>
        <w:tc>
          <w:tcPr>
            <w:tcW w:w="1418" w:type="dxa"/>
            <w:gridSpan w:val="4"/>
            <w:vAlign w:val="center"/>
          </w:tcPr>
          <w:p w:rsidR="00AE2E0A" w:rsidRDefault="00AE2E0A" w:rsidP="00AE2E0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AE2E0A" w:rsidRDefault="00AE2E0A" w:rsidP="00AE2E0A">
            <w:pPr>
              <w:spacing w:line="240" w:lineRule="exact"/>
            </w:pPr>
            <w:r>
              <w:rPr>
                <w:rFonts w:hint="eastAsia"/>
                <w:sz w:val="20"/>
              </w:rPr>
              <w:t>2021.5.7</w:t>
            </w:r>
          </w:p>
        </w:tc>
      </w:tr>
    </w:tbl>
    <w:p w:rsidR="00AE2E0A" w:rsidRDefault="00AE2E0A" w:rsidP="00C802CD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292529" w:rsidRDefault="00292529" w:rsidP="00292529">
      <w:pPr>
        <w:snapToGrid w:val="0"/>
        <w:spacing w:beforeLines="50" w:before="163" w:line="400" w:lineRule="exact"/>
        <w:ind w:firstLineChars="1400" w:firstLine="4216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992"/>
        <w:gridCol w:w="5529"/>
        <w:gridCol w:w="796"/>
      </w:tblGrid>
      <w:tr w:rsidR="00292529" w:rsidTr="00C33BED">
        <w:trPr>
          <w:trHeight w:val="396"/>
        </w:trPr>
        <w:tc>
          <w:tcPr>
            <w:tcW w:w="1276" w:type="dxa"/>
          </w:tcPr>
          <w:p w:rsidR="00292529" w:rsidRDefault="00292529" w:rsidP="00C33BE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 w:rsidR="00292529" w:rsidRDefault="00292529" w:rsidP="00C33BE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</w:tcPr>
          <w:p w:rsidR="00292529" w:rsidRDefault="00292529" w:rsidP="00C33BE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29" w:type="dxa"/>
          </w:tcPr>
          <w:p w:rsidR="00292529" w:rsidRDefault="00292529" w:rsidP="00C33BE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6" w:type="dxa"/>
          </w:tcPr>
          <w:p w:rsidR="00292529" w:rsidRDefault="00292529" w:rsidP="00C33BE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292529" w:rsidTr="00C33BED">
        <w:trPr>
          <w:trHeight w:val="586"/>
        </w:trPr>
        <w:tc>
          <w:tcPr>
            <w:tcW w:w="1276" w:type="dxa"/>
          </w:tcPr>
          <w:p w:rsidR="00292529" w:rsidRDefault="00292529" w:rsidP="00C33BE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2021.5.8</w:t>
            </w:r>
          </w:p>
        </w:tc>
        <w:tc>
          <w:tcPr>
            <w:tcW w:w="1559" w:type="dxa"/>
          </w:tcPr>
          <w:p w:rsidR="00292529" w:rsidRDefault="00292529" w:rsidP="00C33BE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8:30～9:00</w:t>
            </w:r>
          </w:p>
        </w:tc>
        <w:tc>
          <w:tcPr>
            <w:tcW w:w="6521" w:type="dxa"/>
            <w:gridSpan w:val="2"/>
          </w:tcPr>
          <w:p w:rsidR="00292529" w:rsidRDefault="00292529" w:rsidP="00C33BED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796" w:type="dxa"/>
          </w:tcPr>
          <w:p w:rsidR="00292529" w:rsidRDefault="00292529" w:rsidP="00C33BE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AB </w:t>
            </w:r>
          </w:p>
        </w:tc>
      </w:tr>
      <w:tr w:rsidR="00292529" w:rsidTr="00C33BED">
        <w:trPr>
          <w:trHeight w:val="3401"/>
        </w:trPr>
        <w:tc>
          <w:tcPr>
            <w:tcW w:w="1276" w:type="dxa"/>
          </w:tcPr>
          <w:p w:rsidR="00292529" w:rsidRDefault="00292529" w:rsidP="00C33BE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2021.5.8</w:t>
            </w:r>
          </w:p>
        </w:tc>
        <w:tc>
          <w:tcPr>
            <w:tcW w:w="1559" w:type="dxa"/>
          </w:tcPr>
          <w:p w:rsidR="00292529" w:rsidRDefault="00292529" w:rsidP="00C33BE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9:00～12:00</w:t>
            </w:r>
          </w:p>
        </w:tc>
        <w:tc>
          <w:tcPr>
            <w:tcW w:w="992" w:type="dxa"/>
          </w:tcPr>
          <w:p w:rsidR="00292529" w:rsidRDefault="00292529" w:rsidP="00C33BED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管理层、员工代表</w:t>
            </w:r>
          </w:p>
          <w:p w:rsidR="00292529" w:rsidRDefault="00292529" w:rsidP="00C33BE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29" w:type="dxa"/>
          </w:tcPr>
          <w:p w:rsidR="00292529" w:rsidRDefault="00292529" w:rsidP="00C33BED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QEO:4.1理解组织及其环境、4.2理解相关方的需求和期望、4.3 确定管理体系的范围、4.4质量/环境/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安全管理体系及其过程、5.1领导作用和承诺、5.2质量/环境/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安全方针、5.3组织的岗位、职责和权限、O5.4协商与参与、6.1应对风险和机遇的措施、6.2质量/环境/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安全目标及其实现的策划、Q6.3变更的策划、7.1.1（EO7.1）资源总则、7.4沟通/信息交流、9.3管理评审、10.1改进、10.3持续改进，</w:t>
            </w:r>
          </w:p>
          <w:p w:rsidR="00292529" w:rsidRDefault="00292529" w:rsidP="00C33BED">
            <w:pPr>
              <w:ind w:firstLineChars="200" w:firstLine="396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及处理情况；一阶段问题验证，</w:t>
            </w:r>
          </w:p>
          <w:p w:rsidR="00292529" w:rsidRDefault="00292529" w:rsidP="00C33BED">
            <w:pPr>
              <w:spacing w:line="320" w:lineRule="exact"/>
              <w:ind w:firstLineChars="200" w:firstLine="396"/>
              <w:jc w:val="lef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796" w:type="dxa"/>
          </w:tcPr>
          <w:p w:rsidR="00292529" w:rsidRDefault="00292529" w:rsidP="00C33BE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 B</w:t>
            </w:r>
          </w:p>
        </w:tc>
      </w:tr>
      <w:tr w:rsidR="00292529" w:rsidTr="003433CF">
        <w:trPr>
          <w:trHeight w:val="2786"/>
        </w:trPr>
        <w:tc>
          <w:tcPr>
            <w:tcW w:w="1276" w:type="dxa"/>
          </w:tcPr>
          <w:p w:rsidR="00292529" w:rsidRDefault="00292529" w:rsidP="00C33BE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2021.5.8</w:t>
            </w:r>
          </w:p>
          <w:p w:rsidR="00292529" w:rsidRDefault="00292529" w:rsidP="00C33BE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292529" w:rsidRDefault="00292529" w:rsidP="00C33BE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9:00～12:00</w:t>
            </w:r>
          </w:p>
          <w:p w:rsidR="00292529" w:rsidRDefault="00292529" w:rsidP="00C33BE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292529" w:rsidRDefault="0016715D" w:rsidP="0016715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技</w:t>
            </w:r>
            <w:r w:rsidR="00292529">
              <w:rPr>
                <w:rFonts w:ascii="宋体" w:hAnsi="宋体" w:hint="eastAsia"/>
                <w:b/>
                <w:bCs/>
                <w:sz w:val="21"/>
                <w:szCs w:val="21"/>
              </w:rPr>
              <w:t>质部</w:t>
            </w:r>
          </w:p>
        </w:tc>
        <w:tc>
          <w:tcPr>
            <w:tcW w:w="5529" w:type="dxa"/>
          </w:tcPr>
          <w:p w:rsidR="00292529" w:rsidRPr="003433CF" w:rsidRDefault="00292529" w:rsidP="00C33BED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QMS:5.3组织的岗位、职责和权限、6.2质量目标、7.1.5监视和测量资源、</w:t>
            </w:r>
            <w:r w:rsidR="0016715D" w:rsidRPr="003433CF">
              <w:rPr>
                <w:rFonts w:ascii="宋体" w:hAnsi="宋体" w:cs="Arial" w:hint="eastAsia"/>
                <w:sz w:val="21"/>
                <w:szCs w:val="21"/>
              </w:rPr>
              <w:t>8.1运行策划和控制、8.3产品和服务的设计和开发、8.5.1研发服务提供的控制、</w:t>
            </w:r>
            <w:r w:rsidR="0016715D">
              <w:rPr>
                <w:rFonts w:ascii="宋体" w:hAnsi="宋体" w:cs="Arial" w:hint="eastAsia"/>
                <w:sz w:val="21"/>
                <w:szCs w:val="21"/>
              </w:rPr>
              <w:t>8.5.6研发服务提供的更改控制、</w:t>
            </w:r>
            <w:r>
              <w:rPr>
                <w:rFonts w:ascii="宋体" w:hAnsi="宋体" w:cs="Arial" w:hint="eastAsia"/>
                <w:sz w:val="21"/>
                <w:szCs w:val="21"/>
              </w:rPr>
              <w:t>8.6产品和服务的放行、8.7不合格输出的控制，</w:t>
            </w:r>
            <w:r w:rsidRPr="003433CF">
              <w:rPr>
                <w:rFonts w:ascii="宋体" w:hAnsi="宋体" w:cs="Arial"/>
                <w:sz w:val="21"/>
                <w:szCs w:val="21"/>
              </w:rPr>
              <w:t xml:space="preserve"> </w:t>
            </w:r>
          </w:p>
          <w:p w:rsidR="00292529" w:rsidRDefault="00292529" w:rsidP="00C33BED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796" w:type="dxa"/>
          </w:tcPr>
          <w:p w:rsidR="00292529" w:rsidRDefault="00292529" w:rsidP="00C33BE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  <w:tr w:rsidR="00292529" w:rsidTr="00C33BED">
        <w:trPr>
          <w:trHeight w:val="4021"/>
        </w:trPr>
        <w:tc>
          <w:tcPr>
            <w:tcW w:w="1276" w:type="dxa"/>
          </w:tcPr>
          <w:p w:rsidR="00292529" w:rsidRDefault="00292529" w:rsidP="00C33BE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2021.5.8</w:t>
            </w:r>
          </w:p>
          <w:p w:rsidR="00292529" w:rsidRDefault="00292529" w:rsidP="00C33BE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92529" w:rsidRDefault="00292529" w:rsidP="00C33BE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D467A" w:rsidRDefault="00DD467A" w:rsidP="00DD467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（12：00-13：00午餐）</w:t>
            </w:r>
          </w:p>
          <w:p w:rsidR="00292529" w:rsidRDefault="00292529" w:rsidP="00C33BE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D467A" w:rsidRDefault="00DD467A" w:rsidP="00DD467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2021.5.9</w:t>
            </w:r>
          </w:p>
          <w:p w:rsidR="00292529" w:rsidRDefault="00292529" w:rsidP="00C33BE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92529" w:rsidRDefault="00292529" w:rsidP="00C33BE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92529" w:rsidRDefault="00292529" w:rsidP="00DD467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292529" w:rsidRDefault="00292529" w:rsidP="00C33BE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92529" w:rsidRDefault="00292529" w:rsidP="00C33BE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13:00～17:30</w:t>
            </w:r>
          </w:p>
          <w:p w:rsidR="00292529" w:rsidRDefault="00292529" w:rsidP="00C33BE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92529" w:rsidRDefault="00292529" w:rsidP="00C33BE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D467A" w:rsidRDefault="00DD467A" w:rsidP="00C33BE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D467A" w:rsidRDefault="00DD467A" w:rsidP="00C33BE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D467A" w:rsidRDefault="00DD467A" w:rsidP="00C33BE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D467A" w:rsidRDefault="00DD467A" w:rsidP="00DD467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7:30～10:00</w:t>
            </w:r>
          </w:p>
          <w:p w:rsidR="00292529" w:rsidRDefault="00292529" w:rsidP="00C33BE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292529" w:rsidRDefault="00292529" w:rsidP="00C33BED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业务部</w:t>
            </w:r>
          </w:p>
          <w:p w:rsidR="00292529" w:rsidRDefault="00292529" w:rsidP="00C33BE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29" w:type="dxa"/>
          </w:tcPr>
          <w:p w:rsidR="00292529" w:rsidRDefault="00292529" w:rsidP="00C33BED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A审核黑色画横线的条款</w:t>
            </w:r>
            <w:r>
              <w:rPr>
                <w:rFonts w:ascii="宋体" w:hAnsi="宋体" w:cs="Arial" w:hint="eastAsia"/>
                <w:sz w:val="21"/>
                <w:szCs w:val="21"/>
              </w:rPr>
              <w:t>，B审核其余条款，</w:t>
            </w:r>
          </w:p>
          <w:p w:rsidR="00292529" w:rsidRDefault="00292529" w:rsidP="00C33BED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</w:t>
            </w:r>
            <w:r w:rsidRPr="00772EA9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8.2产品和服务的要求、</w:t>
            </w:r>
            <w:r>
              <w:rPr>
                <w:rFonts w:ascii="宋体" w:hAnsi="宋体" w:cs="Arial" w:hint="eastAsia"/>
                <w:sz w:val="21"/>
                <w:szCs w:val="21"/>
              </w:rPr>
              <w:t>8.5.3顾客或外部供方的财产、9.1.2顾客满意、8.4外部提供过程、产品和服务的控制、7.1.3基础设施、7.1.4过程运行环境、</w:t>
            </w:r>
            <w:r w:rsidRPr="00772EA9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8.1运行策划和控制、8.5.1销售和服务提供的控制</w:t>
            </w:r>
            <w:r w:rsidRPr="00B742A3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、8.5.2产品标识和可追朔性、8.5.4产品防护、</w:t>
            </w:r>
            <w:r>
              <w:rPr>
                <w:rFonts w:ascii="宋体" w:hAnsi="宋体" w:cs="Arial" w:hint="eastAsia"/>
                <w:sz w:val="21"/>
                <w:szCs w:val="21"/>
              </w:rPr>
              <w:t>8.5.5交付后的活动、8.5.6销售和服务提供的更改控制，</w:t>
            </w:r>
          </w:p>
          <w:p w:rsidR="00292529" w:rsidRDefault="00292529" w:rsidP="00C33BED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</w:t>
            </w:r>
            <w:r w:rsidRPr="00A76EC7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6.1.2环境因素/危险源辨识与评价、8.1运行策划和控制、8.2应急准备和响应，</w:t>
            </w:r>
          </w:p>
        </w:tc>
        <w:tc>
          <w:tcPr>
            <w:tcW w:w="796" w:type="dxa"/>
          </w:tcPr>
          <w:p w:rsidR="00292529" w:rsidRDefault="00292529" w:rsidP="00C33BED">
            <w:pPr>
              <w:spacing w:line="240" w:lineRule="exact"/>
              <w:jc w:val="center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8B3A67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A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</w:t>
            </w:r>
            <w:r w:rsidRPr="008B3A67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</w:t>
            </w:r>
          </w:p>
          <w:p w:rsidR="00292529" w:rsidRDefault="00292529" w:rsidP="00C33BED">
            <w:pPr>
              <w:spacing w:line="240" w:lineRule="exact"/>
              <w:jc w:val="center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</w:p>
          <w:p w:rsidR="00292529" w:rsidRDefault="00292529" w:rsidP="00C33BED">
            <w:pPr>
              <w:spacing w:line="240" w:lineRule="exact"/>
              <w:jc w:val="center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</w:p>
          <w:p w:rsidR="00292529" w:rsidRDefault="00292529" w:rsidP="00C33BE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B   </w:t>
            </w:r>
          </w:p>
        </w:tc>
      </w:tr>
      <w:tr w:rsidR="00292529" w:rsidTr="003433CF">
        <w:trPr>
          <w:trHeight w:val="2233"/>
        </w:trPr>
        <w:tc>
          <w:tcPr>
            <w:tcW w:w="1276" w:type="dxa"/>
          </w:tcPr>
          <w:p w:rsidR="00DD467A" w:rsidRDefault="00292529" w:rsidP="00DD467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2021.5.9</w:t>
            </w:r>
          </w:p>
          <w:p w:rsidR="00DD467A" w:rsidRDefault="00DD467A" w:rsidP="00DD467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D467A" w:rsidRDefault="00DD467A" w:rsidP="00DD467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D467A" w:rsidRDefault="00DD467A" w:rsidP="00DD467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（12：00-12：30午餐）</w:t>
            </w:r>
          </w:p>
          <w:p w:rsidR="00292529" w:rsidRDefault="00292529" w:rsidP="00C33BE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292529" w:rsidRDefault="00DD467A" w:rsidP="00C33BE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10</w:t>
            </w:r>
            <w:r w:rsidR="00292529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292529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292529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292529" w:rsidRDefault="00292529" w:rsidP="00C33BE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D467A" w:rsidRDefault="00DD467A" w:rsidP="00DD467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12:30～15:00</w:t>
            </w:r>
          </w:p>
          <w:p w:rsidR="00292529" w:rsidRDefault="00292529" w:rsidP="00C33BE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92529" w:rsidRDefault="00292529" w:rsidP="00C33BE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292529" w:rsidRDefault="00292529" w:rsidP="00C33BED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行政部</w:t>
            </w:r>
          </w:p>
        </w:tc>
        <w:tc>
          <w:tcPr>
            <w:tcW w:w="5529" w:type="dxa"/>
          </w:tcPr>
          <w:p w:rsidR="00292529" w:rsidRDefault="00292529" w:rsidP="00C33BED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A审核黑色画横线的条款</w:t>
            </w:r>
            <w:r>
              <w:rPr>
                <w:rFonts w:ascii="宋体" w:hAnsi="宋体" w:cs="Arial" w:hint="eastAsia"/>
                <w:sz w:val="21"/>
                <w:szCs w:val="21"/>
              </w:rPr>
              <w:t>，B审核其余条款，</w:t>
            </w:r>
          </w:p>
          <w:p w:rsidR="00292529" w:rsidRDefault="00292529" w:rsidP="00C33BED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、</w:t>
            </w:r>
            <w:r w:rsidRPr="00B50C20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9.1.1监视、测量、分析和评价总则</w:t>
            </w:r>
            <w:r w:rsidRPr="00B50C20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、9.1.3分析与评价、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9.2 内部审核、10.2不合格和纠正措施， </w:t>
            </w:r>
          </w:p>
          <w:p w:rsidR="00292529" w:rsidRDefault="00292529" w:rsidP="00C33BED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5.3组织的岗位、职责和权限、6.2.1环境/职业健康安全目标、6.2.2实现环境/职业健康安全目标措施的策划7.2能力、7.3意识、7.5.1形成文件的信息总则、</w:t>
            </w: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7.5.2形成文件的信息的创建和更新、7.5.3形成文件的信息的控制、9.2 内部审核、10.2不符合/事件和纠正措施，</w:t>
            </w:r>
          </w:p>
          <w:p w:rsidR="00292529" w:rsidRPr="001156EC" w:rsidRDefault="00292529" w:rsidP="00C33BED">
            <w:pPr>
              <w:spacing w:line="320" w:lineRule="exac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EOMS:6.1.2环境因素/危险源的辨识与评价、6.1.3合</w:t>
            </w:r>
            <w:proofErr w:type="gramStart"/>
            <w:r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规</w:t>
            </w:r>
            <w:proofErr w:type="gramEnd"/>
            <w:r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义务、6.1.4措施的策划、8.1运行策划和控制、9.1监视、测量、分析和评价（9.1.1总则、9.1.2合</w:t>
            </w:r>
            <w:proofErr w:type="gramStart"/>
            <w:r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规</w:t>
            </w:r>
            <w:proofErr w:type="gramEnd"/>
            <w:r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性评价）、8.2应急准备和响应,</w:t>
            </w:r>
          </w:p>
        </w:tc>
        <w:tc>
          <w:tcPr>
            <w:tcW w:w="796" w:type="dxa"/>
          </w:tcPr>
          <w:p w:rsidR="00292529" w:rsidRPr="001156EC" w:rsidRDefault="00292529" w:rsidP="00C33BED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lastRenderedPageBreak/>
              <w:t>A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</w:t>
            </w:r>
            <w:r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</w:t>
            </w:r>
          </w:p>
          <w:p w:rsidR="00292529" w:rsidRDefault="00292529" w:rsidP="00C33BED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</w:p>
          <w:p w:rsidR="00292529" w:rsidRDefault="00292529" w:rsidP="00C33BED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B  </w:t>
            </w:r>
          </w:p>
        </w:tc>
      </w:tr>
      <w:tr w:rsidR="00292529" w:rsidTr="00C33BED">
        <w:trPr>
          <w:trHeight w:val="1268"/>
        </w:trPr>
        <w:tc>
          <w:tcPr>
            <w:tcW w:w="1276" w:type="dxa"/>
          </w:tcPr>
          <w:p w:rsidR="00292529" w:rsidRDefault="00292529" w:rsidP="00C33BE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2021.5.9</w:t>
            </w:r>
          </w:p>
        </w:tc>
        <w:tc>
          <w:tcPr>
            <w:tcW w:w="1559" w:type="dxa"/>
          </w:tcPr>
          <w:p w:rsidR="00292529" w:rsidRDefault="00292529" w:rsidP="00C33BE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DD467A">
              <w:rPr>
                <w:rFonts w:ascii="宋体" w:hAnsi="宋体" w:cs="Arial" w:hint="eastAsia"/>
                <w:sz w:val="21"/>
                <w:szCs w:val="21"/>
              </w:rPr>
              <w:t>5</w:t>
            </w:r>
            <w:r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 w:rsidR="00DD467A">
              <w:rPr>
                <w:rFonts w:ascii="宋体" w:hAnsi="宋体" w:cs="Arial" w:hint="eastAsia"/>
                <w:sz w:val="21"/>
                <w:szCs w:val="21"/>
              </w:rPr>
              <w:t>5</w:t>
            </w:r>
            <w:r>
              <w:rPr>
                <w:rFonts w:ascii="宋体" w:hAnsi="宋体" w:cs="Arial" w:hint="eastAsia"/>
                <w:sz w:val="21"/>
                <w:szCs w:val="21"/>
              </w:rPr>
              <w:t>:30</w:t>
            </w:r>
          </w:p>
          <w:p w:rsidR="00292529" w:rsidRDefault="00292529" w:rsidP="00C33BE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292529" w:rsidRDefault="00292529" w:rsidP="00DD467A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DD467A">
              <w:rPr>
                <w:rFonts w:ascii="宋体" w:hAnsi="宋体" w:cs="Arial" w:hint="eastAsia"/>
                <w:sz w:val="21"/>
                <w:szCs w:val="21"/>
              </w:rPr>
              <w:t>5</w:t>
            </w:r>
            <w:r>
              <w:rPr>
                <w:rFonts w:ascii="宋体" w:hAnsi="宋体" w:cs="Arial" w:hint="eastAsia"/>
                <w:sz w:val="21"/>
                <w:szCs w:val="21"/>
              </w:rPr>
              <w:t>:30～1</w:t>
            </w:r>
            <w:r w:rsidR="00DD467A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6521" w:type="dxa"/>
            <w:gridSpan w:val="2"/>
          </w:tcPr>
          <w:p w:rsidR="00292529" w:rsidRDefault="00292529" w:rsidP="00C33BED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补充及跟踪审核：必要部门、必要条款；审核组与受审核方领导层沟通；</w:t>
            </w:r>
          </w:p>
          <w:p w:rsidR="00292529" w:rsidRDefault="00292529" w:rsidP="00C33BED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796" w:type="dxa"/>
          </w:tcPr>
          <w:p w:rsidR="00292529" w:rsidRDefault="00292529" w:rsidP="00C33BE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</w:tbl>
    <w:p w:rsidR="00292529" w:rsidRDefault="00292529" w:rsidP="00292529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292529" w:rsidRDefault="00292529" w:rsidP="00292529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</w:t>
      </w:r>
      <w:r>
        <w:rPr>
          <w:rFonts w:ascii="宋体" w:hAnsi="宋体"/>
          <w:b/>
          <w:sz w:val="18"/>
          <w:szCs w:val="18"/>
        </w:rPr>
        <w:t>必要时，审核组长在征得贵方同意后，可调整本计划；</w:t>
      </w:r>
    </w:p>
    <w:p w:rsidR="00292529" w:rsidRDefault="00292529" w:rsidP="00292529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92529" w:rsidRDefault="00292529" w:rsidP="00292529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292529" w:rsidRDefault="00292529" w:rsidP="00292529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292529" w:rsidRDefault="00292529" w:rsidP="00292529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 w:rsidR="00292529" w:rsidRDefault="00292529" w:rsidP="00292529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ascii="宋体" w:hAnsi="宋体" w:hint="eastAsia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  <w:r>
        <w:rPr>
          <w:rFonts w:ascii="宋体" w:hAnsi="宋体" w:hint="eastAsia"/>
          <w:b/>
          <w:sz w:val="18"/>
          <w:szCs w:val="18"/>
        </w:rPr>
        <w:t>。</w:t>
      </w:r>
    </w:p>
    <w:p w:rsidR="00AE2E0A" w:rsidRPr="00292529" w:rsidRDefault="00AE2E0A" w:rsidP="00C802CD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401FF" w:rsidRDefault="00856819" w:rsidP="00AE2E0A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AE2E0A" w:rsidRPr="00AE2E0A" w:rsidRDefault="00AE2E0A" w:rsidP="00AE2E0A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AE2E0A" w:rsidRPr="00AE2E0A" w:rsidSect="00BD72F2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819" w:rsidRDefault="00856819">
      <w:r>
        <w:separator/>
      </w:r>
    </w:p>
  </w:endnote>
  <w:endnote w:type="continuationSeparator" w:id="0">
    <w:p w:rsidR="00856819" w:rsidRDefault="00856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819" w:rsidRDefault="00856819">
      <w:r>
        <w:separator/>
      </w:r>
    </w:p>
  </w:footnote>
  <w:footnote w:type="continuationSeparator" w:id="0">
    <w:p w:rsidR="00856819" w:rsidRDefault="008568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856819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6B442F" w:rsidP="00C802CD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B442F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B442F" w:rsidRPr="00390345">
      <w:rPr>
        <w:rStyle w:val="CharChar1"/>
        <w:rFonts w:hint="default"/>
      </w:rPr>
      <w:t>北京国标联合认证有限公司</w:t>
    </w:r>
    <w:r w:rsidR="006B442F" w:rsidRPr="00390345">
      <w:rPr>
        <w:rStyle w:val="CharChar1"/>
        <w:rFonts w:hint="default"/>
      </w:rPr>
      <w:tab/>
    </w:r>
    <w:r w:rsidR="006B442F" w:rsidRPr="00390345">
      <w:rPr>
        <w:rStyle w:val="CharChar1"/>
        <w:rFonts w:hint="default"/>
      </w:rPr>
      <w:tab/>
    </w:r>
  </w:p>
  <w:p w:rsidR="00BD72F2" w:rsidRPr="00BD72F2" w:rsidRDefault="006B442F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85681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2638"/>
    <w:rsid w:val="001202F1"/>
    <w:rsid w:val="00121372"/>
    <w:rsid w:val="0016715D"/>
    <w:rsid w:val="00292529"/>
    <w:rsid w:val="003433CF"/>
    <w:rsid w:val="00425BDD"/>
    <w:rsid w:val="00683FA6"/>
    <w:rsid w:val="006B442F"/>
    <w:rsid w:val="00832638"/>
    <w:rsid w:val="00856819"/>
    <w:rsid w:val="009B4366"/>
    <w:rsid w:val="009C12EC"/>
    <w:rsid w:val="00A069CF"/>
    <w:rsid w:val="00A64FF9"/>
    <w:rsid w:val="00A83B2B"/>
    <w:rsid w:val="00AC39A5"/>
    <w:rsid w:val="00AE2E0A"/>
    <w:rsid w:val="00BB72CF"/>
    <w:rsid w:val="00C31491"/>
    <w:rsid w:val="00C802CD"/>
    <w:rsid w:val="00DD46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503</Words>
  <Characters>2870</Characters>
  <Application>Microsoft Office Word</Application>
  <DocSecurity>0</DocSecurity>
  <Lines>23</Lines>
  <Paragraphs>6</Paragraphs>
  <ScaleCrop>false</ScaleCrop>
  <Company>微软中国</Company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47</cp:revision>
  <cp:lastPrinted>2021-05-11T04:21:00Z</cp:lastPrinted>
  <dcterms:created xsi:type="dcterms:W3CDTF">2015-06-17T14:31:00Z</dcterms:created>
  <dcterms:modified xsi:type="dcterms:W3CDTF">2021-05-11T04:26:00Z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