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1"/>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41"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val="en-US" w:eastAsia="zh-CN"/>
              </w:rPr>
              <w:t>彭伟</w:t>
            </w:r>
            <w:r>
              <w:rPr>
                <w:rFonts w:hint="eastAsia"/>
                <w:color w:val="auto"/>
                <w:sz w:val="24"/>
                <w:szCs w:val="24"/>
                <w:lang w:eastAsia="zh-CN"/>
              </w:rPr>
              <w:t>，</w:t>
            </w:r>
            <w:r>
              <w:rPr>
                <w:rFonts w:hint="eastAsia"/>
                <w:color w:val="auto"/>
                <w:sz w:val="24"/>
                <w:szCs w:val="24"/>
              </w:rPr>
              <w:t xml:space="preserve"> 陪同人员： </w:t>
            </w:r>
            <w:r>
              <w:rPr>
                <w:rFonts w:hint="eastAsia"/>
                <w:color w:val="auto"/>
                <w:sz w:val="24"/>
                <w:szCs w:val="24"/>
                <w:lang w:val="en-US" w:eastAsia="zh-CN"/>
              </w:rPr>
              <w:t>涂腾飞</w:t>
            </w:r>
            <w:r>
              <w:rPr>
                <w:rFonts w:hint="eastAsia"/>
                <w:color w:val="auto"/>
                <w:sz w:val="24"/>
                <w:szCs w:val="24"/>
              </w:rPr>
              <w:t xml:space="preserve">  </w:t>
            </w:r>
          </w:p>
        </w:tc>
        <w:tc>
          <w:tcPr>
            <w:tcW w:w="114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41"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lang w:eastAsia="zh-CN"/>
              </w:rPr>
              <w:t>，</w:t>
            </w:r>
            <w:r>
              <w:rPr>
                <w:rFonts w:hint="eastAsia"/>
                <w:color w:val="auto"/>
                <w:sz w:val="24"/>
                <w:szCs w:val="24"/>
              </w:rPr>
              <w:t xml:space="preserve"> 审核时间：202</w:t>
            </w:r>
            <w:r>
              <w:rPr>
                <w:rFonts w:hint="eastAsia"/>
                <w:color w:val="auto"/>
                <w:sz w:val="24"/>
                <w:szCs w:val="24"/>
                <w:lang w:val="en-US" w:eastAsia="zh-CN"/>
              </w:rPr>
              <w:t>1.5.6上午</w:t>
            </w:r>
          </w:p>
        </w:tc>
        <w:tc>
          <w:tcPr>
            <w:tcW w:w="114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41" w:type="dxa"/>
            <w:vAlign w:val="center"/>
          </w:tcPr>
          <w:p>
            <w:pPr>
              <w:snapToGrid w:val="0"/>
              <w:spacing w:line="240" w:lineRule="exac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QMS-2015</w:t>
            </w:r>
            <w:r>
              <w:rPr>
                <w:rFonts w:hint="eastAsia" w:ascii="宋体" w:hAnsi="宋体" w:cs="新宋体"/>
                <w:color w:val="auto"/>
                <w:sz w:val="18"/>
                <w:szCs w:val="18"/>
                <w:lang w:eastAsia="zh-CN"/>
              </w:rPr>
              <w:t>：</w:t>
            </w:r>
            <w:r>
              <w:rPr>
                <w:rFonts w:hint="eastAsia" w:ascii="宋体" w:hAnsi="宋体" w:cs="新宋体"/>
                <w:color w:val="auto"/>
                <w:sz w:val="18"/>
                <w:szCs w:val="18"/>
              </w:rPr>
              <w:t xml:space="preserve"> </w:t>
            </w:r>
          </w:p>
          <w:p>
            <w:pPr>
              <w:rPr>
                <w:color w:val="auto"/>
                <w:sz w:val="24"/>
                <w:szCs w:val="24"/>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总则；7.1.2人员；7.1.6组织知识；7.4沟通；7.5.1文件化信息总则9.1.1监测、分析和评价总则；9.3管理评审；10.1改进 总则；10.3持续改进</w:t>
            </w:r>
          </w:p>
        </w:tc>
        <w:tc>
          <w:tcPr>
            <w:tcW w:w="114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441" w:type="dxa"/>
          </w:tcPr>
          <w:p>
            <w:pPr>
              <w:spacing w:line="360" w:lineRule="auto"/>
              <w:jc w:val="left"/>
              <w:rPr>
                <w:color w:val="auto"/>
              </w:rPr>
            </w:pPr>
            <w:r>
              <w:rPr>
                <w:rFonts w:hint="eastAsia"/>
                <w:color w:val="auto"/>
              </w:rPr>
              <w:t>公司在管理手册中，明确风险和机遇事件的识别方法</w:t>
            </w:r>
            <w:r>
              <w:rPr>
                <w:rFonts w:hint="eastAsia"/>
                <w:color w:val="auto"/>
                <w:lang w:eastAsia="zh-CN"/>
              </w:rPr>
              <w:t>、</w:t>
            </w:r>
            <w:r>
              <w:rPr>
                <w:rFonts w:hint="eastAsia"/>
                <w:color w:val="auto"/>
              </w:rPr>
              <w:t>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color w:val="auto"/>
              </w:rPr>
            </w:pPr>
            <w:r>
              <w:rPr>
                <w:rFonts w:hint="eastAsia"/>
                <w:color w:val="auto"/>
              </w:rPr>
              <w:t>公司通过业内展会、同行交流、座谈会、工作例会、QQ、微信等进行内外部沟通，并定期进行评审，形成会议记录。</w:t>
            </w:r>
          </w:p>
          <w:p>
            <w:pPr>
              <w:tabs>
                <w:tab w:val="center" w:pos="3169"/>
              </w:tabs>
              <w:spacing w:line="400" w:lineRule="exact"/>
              <w:jc w:val="left"/>
              <w:rPr>
                <w:color w:val="auto"/>
              </w:rPr>
            </w:pPr>
            <w:r>
              <w:rPr>
                <w:rFonts w:hint="eastAsia"/>
                <w:color w:val="auto"/>
              </w:rPr>
              <w:t>抽查20</w:t>
            </w:r>
            <w:r>
              <w:rPr>
                <w:rFonts w:hint="eastAsia"/>
                <w:color w:val="auto"/>
                <w:lang w:val="en-US" w:eastAsia="zh-CN"/>
              </w:rPr>
              <w:t>21</w:t>
            </w:r>
            <w:r>
              <w:rPr>
                <w:rFonts w:hint="eastAsia"/>
                <w:color w:val="auto"/>
              </w:rPr>
              <w:t>年总过程风险机会识别措施评价表，内容及记录清晰。</w:t>
            </w:r>
          </w:p>
          <w:p>
            <w:pPr>
              <w:tabs>
                <w:tab w:val="center" w:pos="3169"/>
              </w:tabs>
              <w:spacing w:line="400" w:lineRule="exact"/>
              <w:jc w:val="left"/>
              <w:rPr>
                <w:color w:val="auto"/>
              </w:rPr>
            </w:pPr>
            <w:r>
              <w:rPr>
                <w:rFonts w:hint="eastAsia"/>
                <w:color w:val="auto"/>
              </w:rPr>
              <w:t>公司确定的相关方有员工、</w:t>
            </w:r>
            <w:r>
              <w:rPr>
                <w:rFonts w:hint="eastAsia"/>
                <w:color w:val="auto"/>
                <w:lang w:eastAsia="zh-CN"/>
              </w:rPr>
              <w:t>客户</w:t>
            </w:r>
            <w:r>
              <w:rPr>
                <w:rFonts w:hint="eastAsia"/>
                <w:color w:val="auto"/>
              </w:rPr>
              <w:t>、顾客、政府机构、审核机构、供方等。</w:t>
            </w:r>
          </w:p>
          <w:p>
            <w:pPr>
              <w:tabs>
                <w:tab w:val="center" w:pos="3169"/>
              </w:tabs>
              <w:spacing w:line="400" w:lineRule="exact"/>
              <w:jc w:val="left"/>
              <w:rPr>
                <w:color w:val="auto"/>
              </w:rPr>
            </w:pPr>
            <w:r>
              <w:rPr>
                <w:rFonts w:hint="eastAsia"/>
                <w:color w:val="auto"/>
              </w:rPr>
              <w:t>理解员工诉求的形式为谈心、茶话会等；理解银行等相关方的形式主要为电话沟通、上门拜访等；</w:t>
            </w:r>
          </w:p>
          <w:p>
            <w:pPr>
              <w:tabs>
                <w:tab w:val="center" w:pos="3169"/>
              </w:tabs>
              <w:spacing w:line="400" w:lineRule="exact"/>
              <w:jc w:val="left"/>
              <w:rPr>
                <w:color w:val="auto"/>
              </w:rPr>
            </w:pPr>
            <w:r>
              <w:rPr>
                <w:rFonts w:hint="eastAsia"/>
                <w:color w:val="auto"/>
              </w:rPr>
              <w:t>员工关注的主要问题有工资、待遇、晋升机制、福利等，</w:t>
            </w:r>
            <w:r>
              <w:rPr>
                <w:rFonts w:hint="eastAsia"/>
                <w:color w:val="auto"/>
                <w:lang w:eastAsia="zh-CN"/>
              </w:rPr>
              <w:t>客户</w:t>
            </w:r>
            <w:r>
              <w:rPr>
                <w:rFonts w:hint="eastAsia"/>
                <w:color w:val="auto"/>
              </w:rPr>
              <w:t>关注的主要问题</w:t>
            </w:r>
            <w:r>
              <w:rPr>
                <w:rFonts w:hint="eastAsia"/>
                <w:color w:val="auto"/>
                <w:lang w:val="en-US" w:eastAsia="zh-CN"/>
              </w:rPr>
              <w:t>是</w:t>
            </w:r>
            <w:r>
              <w:rPr>
                <w:rFonts w:hint="eastAsia"/>
                <w:color w:val="auto"/>
              </w:rPr>
              <w:t>服务质量、服务及时性、售后服务、成本价格等。</w:t>
            </w:r>
          </w:p>
          <w:p>
            <w:pPr>
              <w:spacing w:line="360" w:lineRule="auto"/>
              <w:ind w:firstLine="420" w:firstLineChars="200"/>
              <w:rPr>
                <w:color w:val="auto"/>
              </w:rPr>
            </w:pPr>
            <w:r>
              <w:rPr>
                <w:rFonts w:hint="eastAsia"/>
                <w:color w:val="auto"/>
              </w:rPr>
              <w:t>查见《相关方要求识别和控制》</w:t>
            </w:r>
          </w:p>
          <w:p>
            <w:pPr>
              <w:spacing w:line="360" w:lineRule="auto"/>
              <w:ind w:firstLine="420" w:firstLineChars="200"/>
              <w:rPr>
                <w:color w:val="auto"/>
              </w:rPr>
            </w:pPr>
            <w:r>
              <w:rPr>
                <w:rFonts w:hint="eastAsia"/>
                <w:color w:val="auto"/>
                <w:lang w:eastAsia="zh-CN"/>
              </w:rPr>
              <w:t>抽查</w:t>
            </w:r>
            <w:r>
              <w:rPr>
                <w:rFonts w:hint="eastAsia"/>
                <w:color w:val="auto"/>
              </w:rPr>
              <w:t>顾客需求和期望：服务质量符合</w:t>
            </w:r>
            <w:r>
              <w:rPr>
                <w:rFonts w:hint="eastAsia"/>
                <w:color w:val="auto"/>
                <w:lang w:eastAsia="zh-CN"/>
              </w:rPr>
              <w:t>客户</w:t>
            </w:r>
            <w:r>
              <w:rPr>
                <w:rFonts w:hint="eastAsia"/>
                <w:color w:val="auto"/>
              </w:rPr>
              <w:t>要求；服务及时性；价格合理等。</w:t>
            </w:r>
          </w:p>
          <w:p>
            <w:pPr>
              <w:tabs>
                <w:tab w:val="center" w:pos="3169"/>
              </w:tabs>
              <w:spacing w:line="400" w:lineRule="exact"/>
              <w:jc w:val="left"/>
              <w:rPr>
                <w:color w:val="auto"/>
              </w:rPr>
            </w:pPr>
            <w:r>
              <w:rPr>
                <w:rFonts w:hint="eastAsia"/>
                <w:color w:val="auto"/>
              </w:rPr>
              <w:t>对相关方的要求的监视和评审的方法多样，通过QQ和微信等现代通讯手段是常用的便捷而又高效主要方法。</w:t>
            </w:r>
          </w:p>
          <w:p>
            <w:pPr>
              <w:rPr>
                <w:color w:val="auto"/>
              </w:rPr>
            </w:pPr>
            <w:r>
              <w:rPr>
                <w:rFonts w:hint="eastAsia"/>
                <w:color w:val="auto"/>
              </w:rPr>
              <w:t>公司在管理手册和制定的《风险和机遇管理制度》中，确定了对公司有利的内外部环境因素，对公司不利的内、外部因素有：市场竞争非常激烈，国家和政府对企业环保要求提高等。</w:t>
            </w:r>
          </w:p>
          <w:p>
            <w:pPr>
              <w:rPr>
                <w:color w:val="auto"/>
              </w:rPr>
            </w:pPr>
            <w:r>
              <w:rPr>
                <w:rFonts w:hint="eastAsia"/>
                <w:color w:val="auto"/>
              </w:rPr>
              <w:t>公司通过业内展会、同行交流、座谈会、工作例会、QQ、微信等进行内外部沟通，并定期进行评审，形成会议记录。</w:t>
            </w:r>
          </w:p>
          <w:p>
            <w:pPr>
              <w:rPr>
                <w:color w:val="auto"/>
              </w:rPr>
            </w:pPr>
          </w:p>
          <w:p>
            <w:pPr>
              <w:rPr>
                <w:color w:val="auto"/>
              </w:rPr>
            </w:pPr>
            <w:r>
              <w:rPr>
                <w:rFonts w:hint="eastAsia"/>
                <w:color w:val="auto"/>
              </w:rPr>
              <w:t>公司确定的相关方有员工、</w:t>
            </w:r>
            <w:r>
              <w:rPr>
                <w:rFonts w:hint="eastAsia"/>
                <w:color w:val="auto"/>
                <w:lang w:eastAsia="zh-CN"/>
              </w:rPr>
              <w:t>客户</w:t>
            </w:r>
            <w:r>
              <w:rPr>
                <w:rFonts w:hint="eastAsia"/>
                <w:color w:val="auto"/>
              </w:rPr>
              <w:t>、政府机构、审核机构、供方等。</w:t>
            </w:r>
          </w:p>
          <w:p>
            <w:pPr>
              <w:rPr>
                <w:color w:val="auto"/>
              </w:rPr>
            </w:pPr>
            <w:r>
              <w:rPr>
                <w:rFonts w:hint="eastAsia"/>
                <w:color w:val="auto"/>
              </w:rPr>
              <w:t>理解员工诉求的形式为谈心、茶话会等；理解政府机构等相关方的形式主要为电话沟通、上门拜访等；</w:t>
            </w:r>
          </w:p>
          <w:p>
            <w:pPr>
              <w:rPr>
                <w:color w:val="auto"/>
              </w:rPr>
            </w:pPr>
            <w:r>
              <w:rPr>
                <w:rFonts w:hint="eastAsia"/>
                <w:color w:val="auto"/>
              </w:rPr>
              <w:t>员工关注的主要问题有工资、待遇、晋升机制、福利等，</w:t>
            </w:r>
            <w:r>
              <w:rPr>
                <w:rFonts w:hint="eastAsia"/>
                <w:color w:val="auto"/>
                <w:lang w:eastAsia="zh-CN"/>
              </w:rPr>
              <w:t>客户</w:t>
            </w:r>
            <w:r>
              <w:rPr>
                <w:rFonts w:hint="eastAsia"/>
                <w:color w:val="auto"/>
              </w:rPr>
              <w:t>关注的主要问题</w:t>
            </w:r>
            <w:r>
              <w:rPr>
                <w:rFonts w:hint="eastAsia"/>
                <w:color w:val="auto"/>
                <w:lang w:val="en-US" w:eastAsia="zh-CN"/>
              </w:rPr>
              <w:t>是</w:t>
            </w:r>
            <w:r>
              <w:rPr>
                <w:rFonts w:hint="eastAsia"/>
                <w:color w:val="auto"/>
              </w:rPr>
              <w:t>服务质量、服务及时性、售后服务、成本价格等。</w:t>
            </w:r>
          </w:p>
          <w:p>
            <w:pPr>
              <w:rPr>
                <w:color w:val="auto"/>
              </w:rPr>
            </w:pPr>
            <w:r>
              <w:rPr>
                <w:rFonts w:hint="eastAsia"/>
                <w:color w:val="auto"/>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color w:val="auto"/>
                <w:lang w:eastAsia="zh-CN"/>
              </w:rPr>
            </w:pPr>
            <w:r>
              <w:rPr>
                <w:rFonts w:hint="eastAsia"/>
                <w:color w:val="auto"/>
              </w:rPr>
              <w:t>公司管理体系的认证范围为：</w:t>
            </w:r>
          </w:p>
          <w:p>
            <w:pPr>
              <w:ind w:firstLine="420" w:firstLineChars="200"/>
              <w:rPr>
                <w:rFonts w:hint="eastAsia"/>
                <w:color w:val="auto"/>
              </w:rPr>
            </w:pPr>
            <w:r>
              <w:rPr>
                <w:rFonts w:hint="eastAsia"/>
                <w:color w:val="auto"/>
              </w:rPr>
              <w:t>QMS:</w:t>
            </w:r>
            <w:r>
              <w:rPr>
                <w:rFonts w:hint="eastAsia"/>
                <w:color w:val="auto"/>
                <w:lang w:eastAsia="zh-CN"/>
              </w:rPr>
              <w:t>保安服务（限许可范围内），安防设备的销售</w:t>
            </w:r>
            <w:r>
              <w:rPr>
                <w:rFonts w:hint="eastAsia"/>
                <w:color w:val="auto"/>
              </w:rPr>
              <w:t>。</w:t>
            </w:r>
          </w:p>
          <w:p>
            <w:pPr>
              <w:tabs>
                <w:tab w:val="center" w:pos="3169"/>
              </w:tabs>
              <w:spacing w:line="400" w:lineRule="exact"/>
              <w:ind w:firstLine="210" w:firstLineChars="100"/>
              <w:jc w:val="left"/>
              <w:rPr>
                <w:rFonts w:hint="eastAsia"/>
                <w:color w:val="auto"/>
                <w:lang w:eastAsia="zh-CN"/>
              </w:rPr>
            </w:pPr>
            <w:r>
              <w:rPr>
                <w:rFonts w:hint="eastAsia"/>
                <w:color w:val="auto"/>
              </w:rPr>
              <w:t>经营地</w:t>
            </w:r>
            <w:bookmarkStart w:id="0" w:name="生产地址"/>
            <w:r>
              <w:rPr>
                <w:rFonts w:hint="eastAsia"/>
                <w:color w:val="auto"/>
                <w:lang w:eastAsia="zh-CN"/>
              </w:rPr>
              <w:t>：</w:t>
            </w:r>
            <w:bookmarkEnd w:id="0"/>
            <w:r>
              <w:rPr>
                <w:rFonts w:hint="eastAsia"/>
                <w:color w:val="auto"/>
                <w:lang w:eastAsia="zh-CN"/>
              </w:rPr>
              <w:t>重庆市万州区重报万州中心7-307</w:t>
            </w:r>
            <w:r>
              <w:rPr>
                <w:rFonts w:hint="eastAsia"/>
                <w:color w:val="auto"/>
              </w:rPr>
              <w:t>，临时场所：</w:t>
            </w:r>
            <w:r>
              <w:rPr>
                <w:rFonts w:hint="eastAsia"/>
                <w:color w:val="auto"/>
                <w:lang w:eastAsia="zh-CN"/>
              </w:rPr>
              <w:t>万州区五桥百安坝宁波路323号</w:t>
            </w:r>
          </w:p>
          <w:p>
            <w:pPr>
              <w:tabs>
                <w:tab w:val="center" w:pos="3169"/>
              </w:tabs>
              <w:spacing w:line="400" w:lineRule="exact"/>
              <w:ind w:firstLine="210" w:firstLineChars="100"/>
              <w:jc w:val="left"/>
              <w:rPr>
                <w:rFonts w:hint="eastAsia"/>
                <w:color w:val="auto"/>
                <w:lang w:val="en-US" w:eastAsia="zh-CN"/>
              </w:rPr>
            </w:pPr>
            <w:r>
              <w:rPr>
                <w:rFonts w:hint="eastAsia"/>
                <w:color w:val="auto"/>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tabs>
                <w:tab w:val="center" w:pos="3169"/>
              </w:tabs>
              <w:spacing w:line="400" w:lineRule="exact"/>
              <w:ind w:firstLine="210" w:firstLineChars="100"/>
              <w:jc w:val="left"/>
              <w:rPr>
                <w:rFonts w:hint="eastAsia"/>
                <w:color w:val="auto"/>
                <w:lang w:eastAsia="zh-CN"/>
              </w:rPr>
            </w:pPr>
            <w:r>
              <w:rPr>
                <w:rFonts w:hint="eastAsia"/>
                <w:color w:val="auto"/>
                <w:lang w:val="en-US" w:eastAsia="zh-CN"/>
              </w:rPr>
              <w:t>组织制定有管理评审控制程序，定期进行体系评审，必要时变更过程，以确保过程持续产生公司期望的结果</w:t>
            </w:r>
            <w:r>
              <w:rPr>
                <w:rFonts w:hint="eastAsia"/>
                <w:color w:val="auto"/>
                <w:lang w:eastAsia="zh-CN"/>
              </w:rPr>
              <w:t>。</w:t>
            </w:r>
          </w:p>
          <w:p>
            <w:pPr>
              <w:ind w:firstLine="420" w:firstLineChars="200"/>
              <w:rPr>
                <w:rFonts w:hint="eastAsia"/>
                <w:b w:val="0"/>
                <w:bCs/>
                <w:color w:val="auto"/>
                <w:szCs w:val="21"/>
                <w:lang w:val="en-US" w:eastAsia="zh-CN"/>
              </w:rPr>
            </w:pPr>
            <w:r>
              <w:rPr>
                <w:rFonts w:hint="eastAsia"/>
                <w:b w:val="0"/>
                <w:bCs/>
                <w:color w:val="auto"/>
                <w:szCs w:val="21"/>
                <w:lang w:val="en-US" w:eastAsia="zh-CN"/>
              </w:rPr>
              <w:t>经现场确认：</w:t>
            </w:r>
          </w:p>
          <w:p>
            <w:pPr>
              <w:ind w:firstLine="420" w:firstLineChars="200"/>
              <w:rPr>
                <w:rFonts w:hint="eastAsia"/>
                <w:b w:val="0"/>
                <w:bCs/>
                <w:color w:val="auto"/>
                <w:szCs w:val="21"/>
                <w:lang w:val="en-US" w:eastAsia="zh-CN"/>
              </w:rPr>
            </w:pPr>
            <w:r>
              <w:rPr>
                <w:rFonts w:hint="eastAsia"/>
                <w:b w:val="0"/>
                <w:bCs/>
                <w:color w:val="auto"/>
                <w:szCs w:val="21"/>
                <w:lang w:val="en-US" w:eastAsia="zh-CN"/>
              </w:rPr>
              <w:t>外包过程：无外包过程。</w:t>
            </w:r>
          </w:p>
          <w:p>
            <w:pPr>
              <w:spacing w:line="400" w:lineRule="exact"/>
              <w:ind w:firstLine="420" w:firstLineChars="200"/>
              <w:jc w:val="left"/>
              <w:rPr>
                <w:color w:val="auto"/>
              </w:rPr>
            </w:pPr>
            <w:r>
              <w:rPr>
                <w:rFonts w:hint="eastAsia" w:ascii="宋体" w:hAnsi="宋体"/>
                <w:color w:val="auto"/>
                <w:szCs w:val="21"/>
                <w:highlight w:val="none"/>
              </w:rPr>
              <w:t>关键</w:t>
            </w:r>
            <w:r>
              <w:rPr>
                <w:rFonts w:hint="eastAsia" w:ascii="宋体" w:hAnsi="宋体"/>
                <w:color w:val="auto"/>
                <w:szCs w:val="21"/>
                <w:highlight w:val="none"/>
                <w:lang w:val="en-US" w:eastAsia="zh-CN"/>
              </w:rPr>
              <w:t>/确认过程：服务过程和销售过程</w:t>
            </w:r>
            <w:r>
              <w:rPr>
                <w:rFonts w:hint="eastAsia" w:ascii="宋体" w:hAnsi="宋体" w:cs="宋体"/>
                <w:color w:val="auto"/>
                <w:szCs w:val="21"/>
                <w:highlight w:val="none"/>
              </w:rPr>
              <w:t>。</w:t>
            </w:r>
          </w:p>
        </w:tc>
        <w:tc>
          <w:tcPr>
            <w:tcW w:w="114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441"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彭伟</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沈克祥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1、公司以会议、培训等形式对员工进行满足</w:t>
            </w:r>
            <w:r>
              <w:rPr>
                <w:rFonts w:hint="eastAsia" w:ascii="宋体" w:hAnsi="宋体" w:cs="宋体"/>
                <w:color w:val="auto"/>
                <w:szCs w:val="21"/>
                <w:lang w:val="en-US" w:eastAsia="zh-CN"/>
              </w:rPr>
              <w:t>客户</w:t>
            </w:r>
            <w:r>
              <w:rPr>
                <w:rFonts w:hint="eastAsia" w:ascii="宋体" w:hAnsi="宋体" w:cs="宋体"/>
                <w:color w:val="auto"/>
                <w:szCs w:val="21"/>
              </w:rPr>
              <w:t xml:space="preserve">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441" w:type="dxa"/>
          </w:tcPr>
          <w:p>
            <w:pPr>
              <w:spacing w:line="400" w:lineRule="exact"/>
              <w:rPr>
                <w:color w:val="auto"/>
                <w:szCs w:val="21"/>
              </w:rPr>
            </w:pPr>
            <w:r>
              <w:rPr>
                <w:rFonts w:hint="eastAsia" w:ascii="Times New Roman" w:hAnsi="Times New Roman" w:eastAsia="宋体" w:cs="Times New Roman"/>
                <w:color w:val="auto"/>
                <w:szCs w:val="21"/>
              </w:rPr>
              <w:t>质量</w:t>
            </w:r>
            <w:r>
              <w:rPr>
                <w:rFonts w:hint="eastAsia" w:cs="Times New Roman"/>
                <w:color w:val="auto"/>
                <w:szCs w:val="21"/>
                <w:lang w:eastAsia="zh-CN"/>
              </w:rPr>
              <w:t>（</w:t>
            </w:r>
            <w:r>
              <w:rPr>
                <w:rFonts w:hint="eastAsia" w:cs="Times New Roman"/>
                <w:color w:val="auto"/>
                <w:szCs w:val="21"/>
                <w:lang w:val="en-US" w:eastAsia="zh-CN"/>
              </w:rPr>
              <w:t>含</w:t>
            </w:r>
            <w:r>
              <w:rPr>
                <w:rFonts w:hint="eastAsia" w:ascii="Times New Roman" w:hAnsi="Times New Roman" w:eastAsia="宋体" w:cs="Times New Roman"/>
                <w:color w:val="auto"/>
                <w:szCs w:val="21"/>
              </w:rPr>
              <w:t>环境</w:t>
            </w:r>
            <w:r>
              <w:rPr>
                <w:rFonts w:hint="eastAsia" w:cs="Times New Roman"/>
                <w:color w:val="auto"/>
                <w:szCs w:val="21"/>
                <w:lang w:eastAsia="zh-CN"/>
              </w:rPr>
              <w:t>、</w:t>
            </w:r>
            <w:r>
              <w:rPr>
                <w:rFonts w:hint="eastAsia" w:ascii="Times New Roman" w:hAnsi="Times New Roman" w:eastAsia="宋体" w:cs="Times New Roman"/>
                <w:color w:val="auto"/>
                <w:szCs w:val="21"/>
              </w:rPr>
              <w:t>职业健康安全</w:t>
            </w:r>
            <w:r>
              <w:rPr>
                <w:rFonts w:hint="eastAsia" w:cs="Times New Roman"/>
                <w:color w:val="auto"/>
                <w:szCs w:val="21"/>
                <w:lang w:eastAsia="zh-CN"/>
              </w:rPr>
              <w:t>）</w:t>
            </w:r>
            <w:r>
              <w:rPr>
                <w:rFonts w:hint="eastAsia" w:ascii="Times New Roman" w:hAnsi="Times New Roman" w:eastAsia="宋体" w:cs="Times New Roman"/>
                <w:color w:val="auto"/>
                <w:szCs w:val="21"/>
              </w:rPr>
              <w:t>方针：</w:t>
            </w:r>
            <w:r>
              <w:rPr>
                <w:rFonts w:hint="eastAsia"/>
                <w:color w:val="auto"/>
                <w:szCs w:val="21"/>
              </w:rPr>
              <w:t xml:space="preserve"> </w:t>
            </w:r>
          </w:p>
          <w:p>
            <w:pPr>
              <w:spacing w:line="360" w:lineRule="auto"/>
              <w:jc w:val="both"/>
              <w:rPr>
                <w:color w:val="auto"/>
                <w:szCs w:val="21"/>
              </w:rPr>
            </w:pPr>
            <w:r>
              <w:rPr>
                <w:rFonts w:hint="eastAsia" w:ascii="Times New Roman" w:hAnsi="Times New Roman" w:eastAsia="宋体" w:cs="Times New Roman"/>
                <w:color w:val="auto"/>
                <w:szCs w:val="21"/>
              </w:rPr>
              <w:t>“</w:t>
            </w:r>
            <w:r>
              <w:rPr>
                <w:rFonts w:hint="eastAsia" w:eastAsia="宋体" w:cs="Times New Roman"/>
                <w:color w:val="auto"/>
                <w:sz w:val="21"/>
                <w:szCs w:val="21"/>
                <w:lang w:val="en-US" w:eastAsia="zh-CN"/>
              </w:rPr>
              <w:t>预防为主</w:t>
            </w:r>
            <w:r>
              <w:rPr>
                <w:rFonts w:hint="eastAsia" w:eastAsia="宋体" w:cs="Times New Roman"/>
                <w:color w:val="auto"/>
                <w:sz w:val="21"/>
                <w:szCs w:val="21"/>
              </w:rPr>
              <w:t>、</w:t>
            </w:r>
            <w:r>
              <w:rPr>
                <w:rFonts w:hint="eastAsia" w:eastAsia="宋体" w:cs="Times New Roman"/>
                <w:color w:val="auto"/>
                <w:sz w:val="21"/>
                <w:szCs w:val="21"/>
                <w:lang w:val="en-US" w:eastAsia="zh-CN"/>
              </w:rPr>
              <w:t>防消结合；友善威严、优质服务；</w:t>
            </w:r>
            <w:r>
              <w:rPr>
                <w:rFonts w:hint="eastAsia" w:eastAsia="宋体" w:cs="Times New Roman"/>
                <w:color w:val="auto"/>
                <w:sz w:val="21"/>
                <w:szCs w:val="21"/>
              </w:rPr>
              <w:t>遵纪守法、减少污染</w:t>
            </w:r>
            <w:r>
              <w:rPr>
                <w:rFonts w:hint="eastAsia" w:eastAsia="宋体" w:cs="Times New Roman"/>
                <w:color w:val="auto"/>
                <w:sz w:val="21"/>
                <w:szCs w:val="21"/>
                <w:lang w:val="en-US" w:eastAsia="zh-CN"/>
              </w:rPr>
              <w:t>；</w:t>
            </w:r>
            <w:r>
              <w:rPr>
                <w:rFonts w:hint="eastAsia" w:eastAsia="宋体" w:cs="Times New Roman"/>
                <w:color w:val="auto"/>
                <w:sz w:val="21"/>
                <w:szCs w:val="21"/>
              </w:rPr>
              <w:t>安全经营、和谐社会</w:t>
            </w:r>
            <w:r>
              <w:rPr>
                <w:rFonts w:hint="eastAsia" w:ascii="Times New Roman" w:hAnsi="Times New Roman" w:eastAsia="宋体" w:cs="Times New Roman"/>
                <w:color w:val="auto"/>
                <w:szCs w:val="21"/>
              </w:rPr>
              <w:t xml:space="preserve"> ”</w:t>
            </w:r>
            <w:r>
              <w:rPr>
                <w:rFonts w:hint="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w:t>
            </w:r>
            <w:r>
              <w:rPr>
                <w:rFonts w:hint="eastAsia" w:ascii="宋体" w:hAnsi="宋体" w:cs="宋体"/>
                <w:color w:val="auto"/>
                <w:szCs w:val="21"/>
                <w:lang w:eastAsia="zh-CN"/>
              </w:rPr>
              <w:t>服务</w:t>
            </w:r>
            <w:r>
              <w:rPr>
                <w:rFonts w:hint="eastAsia" w:ascii="宋体" w:hAnsi="宋体" w:cs="宋体"/>
                <w:color w:val="auto"/>
                <w:szCs w:val="21"/>
              </w:rPr>
              <w:t>质量标准和</w:t>
            </w:r>
            <w:r>
              <w:rPr>
                <w:rFonts w:hint="eastAsia" w:ascii="宋体" w:hAnsi="宋体" w:cs="宋体"/>
                <w:color w:val="auto"/>
                <w:szCs w:val="21"/>
                <w:lang w:eastAsia="zh-CN"/>
              </w:rPr>
              <w:t>客户</w:t>
            </w:r>
            <w:r>
              <w:rPr>
                <w:rFonts w:hint="eastAsia" w:ascii="宋体" w:hAnsi="宋体" w:cs="宋体"/>
                <w:color w:val="auto"/>
                <w:szCs w:val="21"/>
              </w:rPr>
              <w:t>要求执行，以优良的品质获得</w:t>
            </w:r>
            <w:r>
              <w:rPr>
                <w:rFonts w:hint="eastAsia" w:ascii="宋体" w:hAnsi="宋体" w:cs="宋体"/>
                <w:color w:val="auto"/>
                <w:szCs w:val="21"/>
                <w:lang w:eastAsia="zh-CN"/>
              </w:rPr>
              <w:t>客户</w:t>
            </w:r>
            <w:r>
              <w:rPr>
                <w:rFonts w:hint="eastAsia" w:ascii="宋体" w:hAnsi="宋体" w:cs="宋体"/>
                <w:color w:val="auto"/>
                <w:szCs w:val="21"/>
              </w:rPr>
              <w:t>的满意和忠诚；</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以顾客为关注焦点，关注顾客的需求，不断向</w:t>
            </w:r>
            <w:r>
              <w:rPr>
                <w:rFonts w:hint="eastAsia" w:ascii="宋体" w:hAnsi="宋体" w:cs="宋体"/>
                <w:color w:val="auto"/>
                <w:szCs w:val="21"/>
                <w:lang w:eastAsia="zh-CN"/>
              </w:rPr>
              <w:t>客户</w:t>
            </w:r>
            <w:r>
              <w:rPr>
                <w:rFonts w:hint="eastAsia" w:ascii="宋体" w:hAnsi="宋体" w:cs="宋体"/>
                <w:color w:val="auto"/>
                <w:szCs w:val="21"/>
              </w:rPr>
              <w:t>提供满意的服务，使公司持续发展壮大，持续改进、追求创新、持续改进、不断提高</w:t>
            </w:r>
            <w:r>
              <w:rPr>
                <w:rFonts w:hint="eastAsia" w:ascii="宋体" w:hAnsi="宋体" w:cs="宋体"/>
                <w:color w:val="auto"/>
                <w:szCs w:val="21"/>
                <w:lang w:eastAsia="zh-CN"/>
              </w:rPr>
              <w:t>服务</w:t>
            </w:r>
            <w:r>
              <w:rPr>
                <w:rFonts w:hint="eastAsia" w:ascii="宋体" w:hAnsi="宋体" w:cs="宋体"/>
                <w:color w:val="auto"/>
                <w:szCs w:val="21"/>
              </w:rPr>
              <w:t>质量，让顾客满意</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方针的内容和管理基本符合标准和法规要求。</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441"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w:t>
            </w:r>
            <w:r>
              <w:rPr>
                <w:rFonts w:hint="eastAsia" w:ascii="宋体" w:hAnsi="宋体" w:cs="宋体"/>
                <w:color w:val="auto"/>
                <w:szCs w:val="21"/>
                <w:lang w:val="en-US" w:eastAsia="zh-CN"/>
              </w:rPr>
              <w:t>部门</w:t>
            </w:r>
            <w:r>
              <w:rPr>
                <w:rFonts w:hint="eastAsia" w:ascii="宋体" w:hAnsi="宋体" w:cs="宋体"/>
                <w:color w:val="auto"/>
                <w:szCs w:val="21"/>
              </w:rPr>
              <w:t>职责》对总经理、管理者代表、各部门的</w:t>
            </w:r>
            <w:r>
              <w:rPr>
                <w:rFonts w:hint="eastAsia" w:ascii="宋体" w:hAnsi="宋体" w:cs="宋体"/>
                <w:color w:val="auto"/>
                <w:szCs w:val="21"/>
                <w:lang w:eastAsia="zh-CN"/>
              </w:rPr>
              <w:t>部门职责</w:t>
            </w:r>
            <w:r>
              <w:rPr>
                <w:rFonts w:hint="eastAsia" w:ascii="宋体" w:hAnsi="宋体" w:cs="宋体"/>
                <w:color w:val="auto"/>
                <w:szCs w:val="21"/>
              </w:rPr>
              <w:t>和权限进行了规定，内容全面合理。各部门、岗位之间通过会议、文件传阅、培训等方式相互了解职责与权限。</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color w:val="auto"/>
                <w:szCs w:val="21"/>
              </w:rPr>
            </w:pPr>
            <w:r>
              <w:rPr>
                <w:rFonts w:hint="eastAsia" w:ascii="宋体" w:hAnsi="宋体" w:cs="宋体"/>
                <w:color w:val="auto"/>
                <w:szCs w:val="21"/>
              </w:rPr>
              <w:t>应对风险和机遇的措施</w:t>
            </w:r>
          </w:p>
          <w:p>
            <w:pPr>
              <w:rPr>
                <w:rFonts w:hint="eastAsia" w:ascii="宋体" w:hAnsi="宋体" w:cs="宋体"/>
                <w:color w:val="auto"/>
                <w:szCs w:val="21"/>
              </w:rPr>
            </w:pPr>
            <w:r>
              <w:rPr>
                <w:rFonts w:hint="eastAsia" w:ascii="宋体" w:hAnsi="宋体" w:cs="宋体"/>
                <w:color w:val="auto"/>
                <w:szCs w:val="21"/>
              </w:rPr>
              <w:t>（含6.1.1和6.1.2）</w:t>
            </w:r>
          </w:p>
          <w:p>
            <w:pPr>
              <w:rPr>
                <w:rFonts w:hint="eastAsia" w:ascii="宋体" w:hAnsi="宋体" w:cs="宋体"/>
                <w:color w:val="auto"/>
                <w:szCs w:val="21"/>
              </w:rPr>
            </w:pPr>
            <w:r>
              <w:rPr>
                <w:rFonts w:hint="eastAsia" w:ascii="宋体" w:hAnsi="宋体" w:cs="宋体"/>
                <w:color w:val="auto"/>
                <w:szCs w:val="21"/>
              </w:rPr>
              <w:t>#确定的需应对的风险和机遇有哪些？</w:t>
            </w:r>
          </w:p>
          <w:p>
            <w:pPr>
              <w:rPr>
                <w:rFonts w:hint="eastAsia" w:ascii="宋体" w:hAnsi="宋体" w:cs="宋体"/>
                <w:color w:val="auto"/>
                <w:szCs w:val="21"/>
              </w:rPr>
            </w:pPr>
            <w:r>
              <w:rPr>
                <w:rFonts w:hint="eastAsia" w:ascii="宋体" w:hAnsi="宋体" w:cs="宋体"/>
                <w:color w:val="auto"/>
                <w:szCs w:val="21"/>
              </w:rPr>
              <w:t>.策划应对风险和机遇的措施有哪些？</w:t>
            </w:r>
          </w:p>
          <w:p>
            <w:pPr>
              <w:rPr>
                <w:rFonts w:hint="eastAsia" w:ascii="宋体" w:hAnsi="宋体" w:cs="宋体"/>
                <w:color w:val="auto"/>
                <w:szCs w:val="21"/>
              </w:rPr>
            </w:pPr>
            <w:r>
              <w:rPr>
                <w:rFonts w:hint="eastAsia" w:ascii="宋体" w:hAnsi="宋体" w:cs="宋体"/>
                <w:color w:val="auto"/>
                <w:szCs w:val="21"/>
              </w:rPr>
              <w:t>.如何整合并实施这些措施？</w:t>
            </w:r>
          </w:p>
          <w:p>
            <w:pPr>
              <w:rPr>
                <w:rFonts w:hint="eastAsia" w:ascii="宋体" w:hAnsi="宋体" w:cs="宋体"/>
                <w:color w:val="auto"/>
                <w:szCs w:val="21"/>
              </w:rPr>
            </w:pPr>
            <w:r>
              <w:rPr>
                <w:rFonts w:hint="eastAsia" w:ascii="宋体" w:hAnsi="宋体" w:cs="宋体"/>
                <w:color w:val="auto"/>
                <w:szCs w:val="21"/>
              </w:rPr>
              <w:t>.如何评价这些措施的有效性？</w:t>
            </w:r>
          </w:p>
          <w:p>
            <w:pPr>
              <w:rPr>
                <w:rFonts w:hint="eastAsia" w:ascii="宋体" w:hAnsi="宋体" w:cs="宋体"/>
                <w:color w:val="auto"/>
                <w:szCs w:val="21"/>
              </w:rPr>
            </w:pPr>
            <w:r>
              <w:rPr>
                <w:rFonts w:hint="eastAsia" w:ascii="宋体" w:hAnsi="宋体" w:cs="宋体"/>
                <w:color w:val="auto"/>
                <w:szCs w:val="21"/>
              </w:rPr>
              <w:t>.措施是否与风险和机遇的影响程度相适应？</w:t>
            </w:r>
          </w:p>
          <w:p>
            <w:pPr>
              <w:rPr>
                <w:rFonts w:hint="eastAsia" w:ascii="宋体" w:hAnsi="宋体" w:cs="宋体"/>
                <w:color w:val="auto"/>
                <w:szCs w:val="21"/>
              </w:rPr>
            </w:pPr>
          </w:p>
        </w:tc>
        <w:tc>
          <w:tcPr>
            <w:tcW w:w="960" w:type="dxa"/>
            <w:vAlign w:val="top"/>
          </w:tcPr>
          <w:p>
            <w:pPr>
              <w:jc w:val="both"/>
              <w:rPr>
                <w:rFonts w:hint="eastAsia"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441"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w:t>
            </w:r>
            <w:r>
              <w:rPr>
                <w:rFonts w:hint="eastAsia" w:ascii="宋体" w:hAnsi="宋体" w:cs="宋体"/>
                <w:color w:val="auto"/>
                <w:szCs w:val="24"/>
                <w:lang w:val="en-US" w:eastAsia="zh-CN"/>
              </w:rPr>
              <w:t>风险分析及管理</w:t>
            </w:r>
            <w:r>
              <w:rPr>
                <w:rFonts w:hint="eastAsia" w:ascii="宋体" w:hAnsi="宋体" w:cs="宋体"/>
                <w:color w:val="auto"/>
                <w:szCs w:val="24"/>
              </w:rPr>
              <w:t>措施、</w:t>
            </w:r>
            <w:r>
              <w:rPr>
                <w:rFonts w:hint="eastAsia" w:ascii="宋体" w:hAnsi="宋体" w:cs="宋体"/>
                <w:color w:val="auto"/>
                <w:szCs w:val="24"/>
                <w:lang w:val="en-US" w:eastAsia="zh-CN"/>
              </w:rPr>
              <w:t>责任部门</w:t>
            </w:r>
            <w:r>
              <w:rPr>
                <w:rFonts w:hint="eastAsia" w:ascii="宋体" w:hAnsi="宋体" w:cs="宋体"/>
                <w:color w:val="auto"/>
                <w:szCs w:val="24"/>
              </w:rPr>
              <w:t>、</w:t>
            </w:r>
            <w:r>
              <w:rPr>
                <w:rFonts w:hint="eastAsia" w:ascii="宋体" w:hAnsi="宋体" w:cs="宋体"/>
                <w:color w:val="auto"/>
                <w:szCs w:val="24"/>
                <w:lang w:val="en-US" w:eastAsia="zh-CN"/>
              </w:rPr>
              <w:t>评价措施有效性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类别：竞争风险本公司服务质量稳定，但在市场中同行也多，而且同行大都是知名企业，竞争压力大。机遇</w:t>
            </w:r>
            <w:r>
              <w:rPr>
                <w:rFonts w:hint="eastAsia" w:ascii="宋体" w:hAnsi="宋体" w:cs="宋体"/>
                <w:color w:val="auto"/>
                <w:szCs w:val="24"/>
                <w:lang w:eastAsia="zh-CN"/>
              </w:rPr>
              <w:t>：</w:t>
            </w:r>
            <w:r>
              <w:rPr>
                <w:rFonts w:hint="eastAsia" w:ascii="宋体" w:hAnsi="宋体" w:cs="宋体"/>
                <w:color w:val="auto"/>
                <w:szCs w:val="24"/>
              </w:rPr>
              <w:t>公司服务的需求将持续增长，特别是疫情期间，外部需求增长。</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应对机遇及措施：引入管理人才，加大市场开发力度，保持公司</w:t>
            </w:r>
            <w:r>
              <w:rPr>
                <w:rFonts w:hint="eastAsia" w:ascii="宋体" w:hAnsi="宋体" w:cs="宋体"/>
                <w:color w:val="auto"/>
                <w:szCs w:val="24"/>
                <w:lang w:val="en-US" w:eastAsia="zh-CN"/>
              </w:rPr>
              <w:t>服务</w:t>
            </w:r>
            <w:r>
              <w:rPr>
                <w:rFonts w:hint="eastAsia" w:ascii="宋体" w:hAnsi="宋体" w:cs="宋体"/>
                <w:color w:val="auto"/>
                <w:szCs w:val="24"/>
              </w:rPr>
              <w:t>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441" w:type="dxa"/>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质量目标：</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 xml:space="preserve">出勤人员优质服务率≥96%  </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 xml:space="preserve">销售产品合格率为≥97% </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全年投诉率</w:t>
            </w:r>
            <w:r>
              <w:rPr>
                <w:rFonts w:hint="eastAsia" w:ascii="宋体" w:hAnsi="宋体" w:cs="宋体"/>
                <w:color w:val="auto"/>
                <w:szCs w:val="24"/>
                <w:lang w:eastAsia="zh-CN"/>
              </w:rPr>
              <w:t>≤</w:t>
            </w:r>
            <w:r>
              <w:rPr>
                <w:rFonts w:hint="eastAsia" w:ascii="宋体" w:hAnsi="宋体" w:eastAsia="宋体" w:cs="宋体"/>
                <w:color w:val="auto"/>
                <w:szCs w:val="24"/>
              </w:rPr>
              <w:t xml:space="preserve">3% </w:t>
            </w:r>
          </w:p>
          <w:p>
            <w:pPr>
              <w:spacing w:line="360" w:lineRule="auto"/>
              <w:rPr>
                <w:rFonts w:hint="eastAsia" w:ascii="宋体" w:hAnsi="宋体" w:eastAsia="宋体" w:cs="宋体"/>
                <w:color w:val="auto"/>
                <w:szCs w:val="24"/>
                <w:lang w:eastAsia="zh-CN"/>
              </w:rPr>
            </w:pPr>
            <w:r>
              <w:rPr>
                <w:rFonts w:hint="eastAsia" w:ascii="宋体" w:hAnsi="宋体" w:eastAsia="宋体" w:cs="宋体"/>
                <w:color w:val="auto"/>
                <w:szCs w:val="24"/>
              </w:rPr>
              <w:t>客户满意度90分以上</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查《质量目标分解考核统计表》</w:t>
            </w:r>
            <w:r>
              <w:rPr>
                <w:rFonts w:hint="eastAsia" w:ascii="宋体" w:hAnsi="宋体" w:cs="宋体"/>
                <w:color w:val="auto"/>
                <w:szCs w:val="24"/>
                <w:lang w:eastAsia="zh-CN"/>
              </w:rPr>
              <w:t>2021年1月-2021年4月</w:t>
            </w:r>
            <w:r>
              <w:rPr>
                <w:rFonts w:hint="eastAsia" w:ascii="宋体" w:hAnsi="宋体" w:eastAsia="宋体" w:cs="宋体"/>
                <w:color w:val="auto"/>
                <w:szCs w:val="24"/>
              </w:rPr>
              <w:t>对目标进行考核，考核情况为：</w:t>
            </w:r>
          </w:p>
          <w:p>
            <w:pPr>
              <w:tabs>
                <w:tab w:val="left" w:pos="3339"/>
              </w:tabs>
              <w:spacing w:line="360" w:lineRule="auto"/>
              <w:rPr>
                <w:rFonts w:hint="default" w:ascii="宋体" w:hAnsi="宋体" w:eastAsia="宋体" w:cs="宋体"/>
                <w:color w:val="auto"/>
                <w:szCs w:val="24"/>
                <w:lang w:val="en-US" w:eastAsia="zh-CN"/>
              </w:rPr>
            </w:pPr>
            <w:r>
              <w:rPr>
                <w:rFonts w:hint="eastAsia" w:ascii="宋体" w:hAnsi="宋体" w:eastAsia="宋体" w:cs="宋体"/>
                <w:color w:val="auto"/>
                <w:szCs w:val="24"/>
              </w:rPr>
              <w:t xml:space="preserve">出勤人员优质服务率≥96%  </w:t>
            </w:r>
            <w:r>
              <w:rPr>
                <w:rFonts w:hint="eastAsia" w:ascii="宋体" w:hAnsi="宋体" w:eastAsia="宋体" w:cs="宋体"/>
                <w:color w:val="auto"/>
                <w:szCs w:val="24"/>
                <w:lang w:eastAsia="zh-CN"/>
              </w:rPr>
              <w:tab/>
            </w:r>
            <w:r>
              <w:rPr>
                <w:rFonts w:hint="eastAsia" w:ascii="宋体" w:hAnsi="宋体" w:eastAsia="宋体" w:cs="宋体"/>
                <w:color w:val="auto"/>
                <w:szCs w:val="24"/>
                <w:lang w:val="en-US" w:eastAsia="zh-CN"/>
              </w:rPr>
              <w:t xml:space="preserve">  实测：97%</w:t>
            </w:r>
          </w:p>
          <w:p>
            <w:pPr>
              <w:tabs>
                <w:tab w:val="left" w:pos="3517"/>
              </w:tabs>
              <w:spacing w:line="360" w:lineRule="auto"/>
              <w:rPr>
                <w:rFonts w:hint="eastAsia" w:ascii="宋体" w:hAnsi="宋体" w:eastAsia="宋体" w:cs="宋体"/>
                <w:color w:val="auto"/>
                <w:szCs w:val="24"/>
                <w:lang w:eastAsia="zh-CN"/>
              </w:rPr>
            </w:pPr>
            <w:r>
              <w:rPr>
                <w:rFonts w:hint="eastAsia" w:ascii="宋体" w:hAnsi="宋体" w:eastAsia="宋体" w:cs="宋体"/>
                <w:color w:val="auto"/>
                <w:szCs w:val="24"/>
              </w:rPr>
              <w:t xml:space="preserve">销售产品合格率为≥97% </w:t>
            </w:r>
            <w:r>
              <w:rPr>
                <w:rFonts w:hint="eastAsia" w:ascii="宋体" w:hAnsi="宋体" w:eastAsia="宋体" w:cs="宋体"/>
                <w:color w:val="auto"/>
                <w:szCs w:val="24"/>
                <w:lang w:eastAsia="zh-CN"/>
              </w:rPr>
              <w:tab/>
            </w:r>
            <w:r>
              <w:rPr>
                <w:rFonts w:hint="eastAsia" w:ascii="宋体" w:hAnsi="宋体" w:eastAsia="宋体" w:cs="宋体"/>
                <w:color w:val="auto"/>
                <w:szCs w:val="24"/>
                <w:lang w:val="en-US" w:eastAsia="zh-CN"/>
              </w:rPr>
              <w:t>实测：99%</w:t>
            </w:r>
          </w:p>
          <w:p>
            <w:pPr>
              <w:tabs>
                <w:tab w:val="left" w:pos="3428"/>
              </w:tabs>
              <w:spacing w:line="360" w:lineRule="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 xml:space="preserve">全年投诉率≤3% </w:t>
            </w:r>
            <w:r>
              <w:rPr>
                <w:rFonts w:hint="eastAsia" w:ascii="宋体" w:hAnsi="宋体" w:eastAsia="宋体" w:cs="宋体"/>
                <w:color w:val="auto"/>
                <w:szCs w:val="24"/>
                <w:lang w:eastAsia="zh-CN"/>
              </w:rPr>
              <w:tab/>
            </w:r>
            <w:r>
              <w:rPr>
                <w:rFonts w:hint="eastAsia" w:ascii="宋体" w:hAnsi="宋体" w:eastAsia="宋体" w:cs="宋体"/>
                <w:color w:val="auto"/>
                <w:szCs w:val="24"/>
                <w:lang w:val="en-US" w:eastAsia="zh-CN"/>
              </w:rPr>
              <w:t xml:space="preserve"> 实测：1%</w:t>
            </w:r>
          </w:p>
          <w:p>
            <w:pPr>
              <w:spacing w:line="360" w:lineRule="auto"/>
              <w:rPr>
                <w:rFonts w:hint="default" w:ascii="宋体" w:hAnsi="宋体" w:eastAsia="宋体" w:cs="宋体"/>
                <w:color w:val="auto"/>
                <w:szCs w:val="24"/>
                <w:lang w:val="en-US" w:eastAsia="zh-CN"/>
              </w:rPr>
            </w:pPr>
            <w:r>
              <w:rPr>
                <w:rFonts w:hint="eastAsia" w:ascii="宋体" w:hAnsi="宋体" w:eastAsia="宋体" w:cs="宋体"/>
                <w:color w:val="auto"/>
                <w:szCs w:val="24"/>
              </w:rPr>
              <w:t>客户满意度90分以上</w:t>
            </w:r>
            <w:r>
              <w:rPr>
                <w:rFonts w:hint="eastAsia" w:ascii="宋体" w:hAnsi="宋体" w:eastAsia="宋体" w:cs="宋体"/>
                <w:color w:val="auto"/>
                <w:szCs w:val="24"/>
                <w:lang w:val="en-US" w:eastAsia="zh-CN"/>
              </w:rPr>
              <w:t xml:space="preserve">            </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 xml:space="preserve"> 实测：9</w:t>
            </w:r>
            <w:r>
              <w:rPr>
                <w:rFonts w:hint="eastAsia" w:ascii="宋体" w:hAnsi="宋体" w:cs="宋体"/>
                <w:color w:val="auto"/>
                <w:szCs w:val="24"/>
                <w:lang w:val="en-US" w:eastAsia="zh-CN"/>
              </w:rPr>
              <w:t>6</w:t>
            </w:r>
            <w:r>
              <w:rPr>
                <w:rFonts w:hint="eastAsia" w:ascii="宋体" w:hAnsi="宋体" w:eastAsia="宋体" w:cs="宋体"/>
                <w:color w:val="auto"/>
                <w:szCs w:val="24"/>
                <w:lang w:val="en-US" w:eastAsia="zh-CN"/>
              </w:rPr>
              <w:t>分</w:t>
            </w:r>
          </w:p>
          <w:p>
            <w:pPr>
              <w:spacing w:line="360" w:lineRule="auto"/>
              <w:rPr>
                <w:rFonts w:ascii="宋体" w:hAnsi="宋体" w:cs="宋体"/>
                <w:color w:val="auto"/>
                <w:szCs w:val="21"/>
              </w:rPr>
            </w:pPr>
            <w:r>
              <w:rPr>
                <w:rFonts w:hint="eastAsia" w:ascii="宋体" w:hAnsi="宋体" w:eastAsia="宋体" w:cs="宋体"/>
                <w:color w:val="auto"/>
                <w:szCs w:val="24"/>
              </w:rPr>
              <w:t>均达到目标，并将指标进行了分解。</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44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r>
              <w:rPr>
                <w:rFonts w:hint="eastAsia" w:ascii="宋体" w:hAnsi="宋体"/>
                <w:color w:val="auto"/>
                <w:szCs w:val="21"/>
              </w:rPr>
              <w:t>。</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44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w:t>
            </w:r>
            <w:r>
              <w:rPr>
                <w:rFonts w:hint="eastAsia" w:ascii="宋体" w:hAnsi="宋体" w:cs="宋体"/>
                <w:color w:val="auto"/>
                <w:szCs w:val="21"/>
                <w:lang w:eastAsia="zh-CN"/>
              </w:rPr>
              <w:t>服务</w:t>
            </w:r>
            <w:r>
              <w:rPr>
                <w:rFonts w:hint="eastAsia" w:ascii="宋体" w:hAnsi="宋体" w:cs="宋体"/>
                <w:color w:val="auto"/>
                <w:szCs w:val="21"/>
              </w:rPr>
              <w:t>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保安服务（限许可范围内），安防设备的销售</w:t>
            </w:r>
            <w:r>
              <w:rPr>
                <w:rFonts w:hint="eastAsia" w:ascii="宋体" w:hAnsi="宋体" w:cs="宋体"/>
                <w:color w:val="auto"/>
                <w:szCs w:val="21"/>
              </w:rPr>
              <w:t>的需要。</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441"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查见：公司编制《部门职责》、《岗位任职要求》对各岗位人员的技能、教育经历、工作经历、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w:t>
            </w:r>
            <w:r>
              <w:rPr>
                <w:rFonts w:hint="eastAsia" w:ascii="宋体" w:hAnsi="宋体" w:cs="宋体"/>
                <w:color w:val="auto"/>
                <w:szCs w:val="21"/>
                <w:lang w:eastAsia="zh-CN"/>
              </w:rPr>
              <w:t>、</w:t>
            </w:r>
            <w:r>
              <w:rPr>
                <w:rFonts w:hint="eastAsia" w:ascii="宋体" w:hAnsi="宋体" w:cs="宋体"/>
                <w:color w:val="auto"/>
                <w:szCs w:val="21"/>
              </w:rPr>
              <w:t>管理者代表、各部门负责人及一般员工等各部门、各岗位的职责和任职要求作了阐述，使与质量相关的岗位任职条件具体化了，为以后招聘工作指明了方面。</w:t>
            </w:r>
          </w:p>
          <w:p>
            <w:pPr>
              <w:pStyle w:val="7"/>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查见：《部门职责》、《岗位任职要求》中总经理任职要求，具备一定管理经验，具有较高的综合素质和综合能力市场应变能力、熟悉公司经营管理、保证服务质量前提下、发展</w:t>
            </w:r>
            <w:r>
              <w:rPr>
                <w:rFonts w:hint="eastAsia" w:ascii="宋体" w:hAnsi="宋体" w:eastAsia="宋体" w:cs="宋体"/>
                <w:color w:val="auto"/>
                <w:sz w:val="21"/>
                <w:szCs w:val="21"/>
                <w:lang w:eastAsia="zh-CN"/>
              </w:rPr>
              <w:t>客户</w:t>
            </w:r>
            <w:r>
              <w:rPr>
                <w:rFonts w:hint="eastAsia" w:ascii="宋体" w:hAnsi="宋体" w:eastAsia="宋体" w:cs="宋体"/>
                <w:color w:val="auto"/>
                <w:sz w:val="21"/>
                <w:szCs w:val="21"/>
              </w:rPr>
              <w:t>，增加效益等。</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44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eastAsia="zh-CN"/>
              </w:rPr>
              <w:t>客户</w:t>
            </w:r>
            <w:r>
              <w:rPr>
                <w:rFonts w:hint="eastAsia" w:ascii="宋体" w:hAnsi="宋体" w:cs="宋体"/>
                <w:color w:val="auto"/>
                <w:szCs w:val="21"/>
              </w:rPr>
              <w:t>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44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w:t>
            </w:r>
            <w:r>
              <w:rPr>
                <w:rFonts w:hint="eastAsia" w:ascii="宋体" w:hAnsi="宋体" w:cs="宋体"/>
                <w:color w:val="auto"/>
                <w:szCs w:val="21"/>
                <w:lang w:eastAsia="zh-CN"/>
              </w:rPr>
              <w:t>客户</w:t>
            </w:r>
            <w:r>
              <w:rPr>
                <w:rFonts w:hint="eastAsia" w:ascii="宋体" w:hAnsi="宋体" w:cs="宋体"/>
                <w:color w:val="auto"/>
                <w:szCs w:val="21"/>
              </w:rPr>
              <w:t>、外部供方等相关产品和服务的沟通等。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44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olor w:val="auto"/>
                <w:szCs w:val="21"/>
              </w:rPr>
              <w:t>监视和测量资源控制程序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olor w:val="auto"/>
                <w:szCs w:val="21"/>
              </w:rPr>
              <w:t>管理评审控制程序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olor w:val="auto"/>
                <w:szCs w:val="21"/>
              </w:rPr>
              <w:t>应急准备与响应控制程序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w:t>
            </w:r>
            <w:r>
              <w:rPr>
                <w:rFonts w:hint="eastAsia" w:ascii="宋体" w:hAnsi="宋体"/>
                <w:color w:val="auto"/>
                <w:szCs w:val="21"/>
              </w:rPr>
              <w:t>合规性评价控制程序</w:t>
            </w:r>
            <w:r>
              <w:rPr>
                <w:rFonts w:hint="eastAsia" w:ascii="宋体" w:hAnsi="宋体" w:cs="宋体"/>
                <w:color w:val="auto"/>
                <w:szCs w:val="21"/>
              </w:rPr>
              <w:t>》</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441" w:type="dxa"/>
            <w:vAlign w:val="top"/>
          </w:tcPr>
          <w:p>
            <w:pPr>
              <w:tabs>
                <w:tab w:val="center" w:pos="3169"/>
              </w:tabs>
              <w:spacing w:line="400" w:lineRule="exact"/>
              <w:jc w:val="left"/>
              <w:rPr>
                <w:rFonts w:hint="eastAsia" w:eastAsia="宋体"/>
                <w:color w:val="auto"/>
                <w:lang w:eastAsia="zh-CN"/>
              </w:rPr>
            </w:pPr>
            <w:r>
              <w:rPr>
                <w:rFonts w:hint="eastAsia"/>
                <w:color w:val="auto"/>
              </w:rPr>
              <w:t>查，公司管理手册，规定了管理评审的要求：管理评审的主持人、时间频率、管理评审的输入、输出等。公司制定了“</w:t>
            </w:r>
            <w:r>
              <w:rPr>
                <w:rFonts w:hint="eastAsia" w:ascii="宋体" w:hAnsi="宋体"/>
                <w:color w:val="auto"/>
                <w:szCs w:val="21"/>
              </w:rPr>
              <w:t>管理评审控制程序</w:t>
            </w:r>
            <w:r>
              <w:rPr>
                <w:rFonts w:hint="eastAsia"/>
                <w:color w:val="auto"/>
              </w:rPr>
              <w:t>”,规定每年至少进行一次管理评审，每次时间间隔不超过12个月</w:t>
            </w:r>
            <w:r>
              <w:rPr>
                <w:rFonts w:hint="eastAsia"/>
                <w:color w:val="auto"/>
                <w:lang w:eastAsia="zh-CN"/>
              </w:rPr>
              <w:t>。</w:t>
            </w:r>
          </w:p>
          <w:p>
            <w:pPr>
              <w:tabs>
                <w:tab w:val="center" w:pos="3169"/>
              </w:tabs>
              <w:spacing w:line="400" w:lineRule="exact"/>
              <w:jc w:val="left"/>
              <w:rPr>
                <w:color w:val="auto"/>
              </w:rPr>
            </w:pPr>
            <w:r>
              <w:rPr>
                <w:rFonts w:hint="eastAsia"/>
                <w:color w:val="auto"/>
              </w:rPr>
              <w:t>时间：</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lang w:val="en-US" w:eastAsia="zh-CN"/>
              </w:rPr>
              <w:t>5</w:t>
            </w:r>
            <w:r>
              <w:rPr>
                <w:rFonts w:hint="eastAsia" w:ascii="宋体" w:hAnsi="宋体" w:cs="宋体"/>
                <w:color w:val="auto"/>
                <w:szCs w:val="21"/>
                <w:lang w:eastAsia="zh-CN"/>
              </w:rPr>
              <w:t>日</w:t>
            </w:r>
            <w:r>
              <w:rPr>
                <w:rFonts w:hint="eastAsia"/>
                <w:color w:val="auto"/>
                <w:lang w:eastAsia="zh-CN"/>
              </w:rPr>
              <w:t>（</w:t>
            </w:r>
            <w:r>
              <w:rPr>
                <w:rFonts w:hint="eastAsia"/>
                <w:color w:val="auto"/>
                <w:lang w:val="en-US" w:eastAsia="zh-CN"/>
              </w:rPr>
              <w:t>本次评审为三体系结合评审</w:t>
            </w:r>
            <w:r>
              <w:rPr>
                <w:rFonts w:hint="eastAsia"/>
                <w:color w:val="auto"/>
                <w:lang w:eastAsia="zh-CN"/>
              </w:rPr>
              <w:t>）</w:t>
            </w:r>
          </w:p>
          <w:p>
            <w:pPr>
              <w:tabs>
                <w:tab w:val="center" w:pos="3169"/>
              </w:tabs>
              <w:spacing w:line="400" w:lineRule="exact"/>
              <w:jc w:val="left"/>
              <w:rPr>
                <w:rFonts w:hint="eastAsia" w:eastAsia="宋体"/>
                <w:color w:val="auto"/>
                <w:lang w:eastAsia="zh-CN"/>
              </w:rPr>
            </w:pPr>
            <w:r>
              <w:rPr>
                <w:rFonts w:hint="eastAsia"/>
                <w:color w:val="auto"/>
              </w:rPr>
              <w:t>主持人：</w:t>
            </w:r>
            <w:r>
              <w:rPr>
                <w:rFonts w:hint="eastAsia"/>
                <w:color w:val="auto"/>
                <w:lang w:eastAsia="zh-CN"/>
              </w:rPr>
              <w:t>彭伟</w:t>
            </w:r>
            <w:r>
              <w:rPr>
                <w:rFonts w:hint="eastAsia"/>
                <w:color w:val="auto"/>
              </w:rPr>
              <w:t>总经理</w:t>
            </w:r>
          </w:p>
          <w:p>
            <w:pPr>
              <w:tabs>
                <w:tab w:val="center" w:pos="3169"/>
              </w:tabs>
              <w:spacing w:line="400" w:lineRule="exact"/>
              <w:jc w:val="left"/>
              <w:rPr>
                <w:color w:val="auto"/>
              </w:rPr>
            </w:pPr>
            <w:r>
              <w:rPr>
                <w:rFonts w:hint="eastAsia"/>
                <w:color w:val="auto"/>
              </w:rPr>
              <w:t>参加人员：</w:t>
            </w:r>
            <w:r>
              <w:rPr>
                <w:rFonts w:hint="eastAsia" w:ascii="Times New Roman" w:hAnsi="Times New Roman" w:eastAsia="宋体" w:cs="Times New Roman"/>
                <w:color w:val="auto"/>
                <w:szCs w:val="22"/>
              </w:rPr>
              <w:t>管理者代表、职业健康安全事务代表、各部门负责人</w:t>
            </w:r>
          </w:p>
          <w:p>
            <w:pPr>
              <w:tabs>
                <w:tab w:val="center" w:pos="3169"/>
              </w:tabs>
              <w:spacing w:line="400" w:lineRule="exact"/>
              <w:jc w:val="left"/>
              <w:rPr>
                <w:color w:val="auto"/>
              </w:rPr>
            </w:pPr>
            <w:r>
              <w:rPr>
                <w:rFonts w:hint="eastAsia"/>
                <w:color w:val="auto"/>
              </w:rPr>
              <w:t>评审输入内容：</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职业健康安全方针的适宜性、质量/环境/职业健康安全目标的达成情况。</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职业健康安全管理体系的适宜性、充分性和有效性</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内审、合规性评价结果。</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服务质量符合性以及服务过程控制情况。</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顾客满意情况及意见反馈。</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风险机遇的控制利用情况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应对风险和机遇的措施的有效性。</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相关方投诉与抱怨及其处理情况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与相关方的有关沟通等。；</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事件、不符合、纠正和预防措施和持续改进情况。</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任何的改进需求等</w:t>
            </w:r>
          </w:p>
          <w:p>
            <w:pPr>
              <w:spacing w:line="360" w:lineRule="auto"/>
              <w:rPr>
                <w:rFonts w:hint="eastAsia" w:ascii="Times New Roman" w:hAnsi="Times New Roman" w:eastAsia="宋体" w:cs="Times New Roman"/>
                <w:color w:val="auto"/>
                <w:szCs w:val="22"/>
              </w:rPr>
            </w:pPr>
            <w:r>
              <w:rPr>
                <w:rFonts w:hint="eastAsia"/>
                <w:color w:val="auto"/>
              </w:rPr>
              <w:t>改进的建议</w:t>
            </w:r>
            <w:r>
              <w:rPr>
                <w:rFonts w:hint="eastAsia"/>
                <w:color w:val="auto"/>
                <w:lang w:eastAsia="zh-CN"/>
              </w:rPr>
              <w:t>：</w:t>
            </w:r>
            <w:r>
              <w:rPr>
                <w:rFonts w:hint="eastAsia" w:ascii="宋体" w:hAnsi="宋体" w:cs="Times New Roman"/>
                <w:color w:val="auto"/>
                <w:kern w:val="0"/>
                <w:szCs w:val="21"/>
              </w:rPr>
              <w:t>增加对IGB/T19001-2016、GB/T24001-2016、GB/T45001-2020标准的培训</w:t>
            </w:r>
            <w:r>
              <w:rPr>
                <w:rFonts w:hint="eastAsia" w:ascii="Times New Roman" w:hAnsi="Times New Roman" w:eastAsia="宋体" w:cs="Times New Roman"/>
                <w:color w:val="auto"/>
                <w:szCs w:val="22"/>
              </w:rPr>
              <w:t>。</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rPr>
              <w:t>管理体系运行有效，符合标准要求，得到了正确的实施和保持。</w:t>
            </w:r>
          </w:p>
          <w:p>
            <w:pPr>
              <w:tabs>
                <w:tab w:val="center" w:pos="3169"/>
              </w:tabs>
              <w:spacing w:line="400" w:lineRule="exact"/>
              <w:jc w:val="left"/>
              <w:rPr>
                <w:color w:val="auto"/>
              </w:rPr>
            </w:pPr>
            <w:r>
              <w:rPr>
                <w:rFonts w:hint="eastAsia"/>
                <w:color w:val="auto"/>
                <w:lang w:val="en-US" w:eastAsia="zh-CN"/>
              </w:rPr>
              <w:t>管理</w:t>
            </w:r>
            <w:r>
              <w:rPr>
                <w:rFonts w:hint="eastAsia"/>
                <w:color w:val="auto"/>
              </w:rPr>
              <w:t>方针的评审：方针合理、适宜符合要求，</w:t>
            </w:r>
          </w:p>
          <w:p>
            <w:pPr>
              <w:tabs>
                <w:tab w:val="center" w:pos="3169"/>
              </w:tabs>
              <w:spacing w:line="400" w:lineRule="exact"/>
              <w:jc w:val="left"/>
              <w:rPr>
                <w:color w:val="auto"/>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color w:val="auto"/>
              </w:rPr>
            </w:pPr>
            <w:r>
              <w:rPr>
                <w:rFonts w:hint="eastAsia"/>
                <w:color w:val="auto"/>
              </w:rPr>
              <w:t>实施与运行情况的评审（包括资源提供、文件控制）；</w:t>
            </w:r>
          </w:p>
          <w:p>
            <w:pPr>
              <w:tabs>
                <w:tab w:val="center" w:pos="3169"/>
              </w:tabs>
              <w:spacing w:line="400" w:lineRule="exact"/>
              <w:jc w:val="left"/>
              <w:rPr>
                <w:color w:val="auto"/>
              </w:rPr>
            </w:pPr>
            <w:r>
              <w:rPr>
                <w:rFonts w:hint="eastAsia"/>
                <w:color w:val="auto"/>
              </w:rPr>
              <w:t>体系绩效测量和监视（包括目标达成情况、内审审核）：通过考核目标达成良好，内审基本符合要求；</w:t>
            </w:r>
          </w:p>
          <w:p>
            <w:pPr>
              <w:tabs>
                <w:tab w:val="center" w:pos="3169"/>
              </w:tabs>
              <w:spacing w:line="400" w:lineRule="exact"/>
              <w:jc w:val="left"/>
              <w:rPr>
                <w:color w:val="auto"/>
              </w:rPr>
            </w:pPr>
            <w:r>
              <w:rPr>
                <w:rFonts w:hint="eastAsia"/>
                <w:color w:val="auto"/>
              </w:rPr>
              <w:t>相关</w:t>
            </w:r>
            <w:r>
              <w:rPr>
                <w:rFonts w:hint="eastAsia"/>
                <w:color w:val="auto"/>
                <w:lang w:val="en-US" w:eastAsia="zh-CN"/>
              </w:rPr>
              <w:t>方</w:t>
            </w:r>
            <w:r>
              <w:rPr>
                <w:rFonts w:hint="eastAsia"/>
                <w:color w:val="auto"/>
              </w:rPr>
              <w:t>关注：20</w:t>
            </w:r>
            <w:r>
              <w:rPr>
                <w:rFonts w:hint="eastAsia"/>
                <w:color w:val="auto"/>
                <w:lang w:val="en-US" w:eastAsia="zh-CN"/>
              </w:rPr>
              <w:t>20</w:t>
            </w:r>
            <w:r>
              <w:rPr>
                <w:rFonts w:hint="eastAsia"/>
                <w:color w:val="auto"/>
              </w:rPr>
              <w:t>年</w:t>
            </w:r>
            <w:r>
              <w:rPr>
                <w:rFonts w:hint="eastAsia"/>
                <w:color w:val="auto"/>
                <w:lang w:val="en-US" w:eastAsia="zh-CN"/>
              </w:rPr>
              <w:t>10</w:t>
            </w:r>
            <w:r>
              <w:rPr>
                <w:rFonts w:hint="eastAsia"/>
                <w:color w:val="auto"/>
              </w:rPr>
              <w:t>月至今未收到顾客</w:t>
            </w:r>
            <w:r>
              <w:rPr>
                <w:rFonts w:hint="eastAsia"/>
                <w:color w:val="auto"/>
                <w:lang w:eastAsia="zh-CN"/>
              </w:rPr>
              <w:t>及</w:t>
            </w:r>
            <w:r>
              <w:rPr>
                <w:rFonts w:hint="eastAsia"/>
                <w:color w:val="auto"/>
              </w:rPr>
              <w:t>相关</w:t>
            </w:r>
            <w:r>
              <w:rPr>
                <w:rFonts w:hint="eastAsia"/>
                <w:color w:val="auto"/>
                <w:lang w:eastAsia="zh-CN"/>
              </w:rPr>
              <w:t>方关于重大服务质量问题的</w:t>
            </w:r>
            <w:r>
              <w:rPr>
                <w:rFonts w:hint="eastAsia"/>
                <w:color w:val="auto"/>
              </w:rPr>
              <w:t>投诉；</w:t>
            </w:r>
          </w:p>
          <w:p>
            <w:pPr>
              <w:pStyle w:val="8"/>
              <w:rPr>
                <w:rFonts w:hint="eastAsia"/>
                <w:color w:val="auto"/>
                <w:lang w:eastAsia="zh-CN"/>
              </w:rPr>
            </w:pPr>
            <w:r>
              <w:rPr>
                <w:rFonts w:hint="eastAsia"/>
                <w:color w:val="auto"/>
              </w:rPr>
              <w:t>管理评审结论：</w:t>
            </w:r>
            <w:r>
              <w:rPr>
                <w:rFonts w:hint="eastAsia" w:ascii="宋体" w:eastAsia="宋体" w:cs="Times New Roman"/>
                <w:color w:val="auto"/>
                <w:szCs w:val="22"/>
              </w:rPr>
              <w:t>公司质量环境职业健康安全管体系运行以来，员工的质量、环境、职业健康安全意识得到了进一步的提高，公司质量、环境、职业健康管理体系持续适宜、充分、有效。</w:t>
            </w:r>
          </w:p>
          <w:p>
            <w:pPr>
              <w:pStyle w:val="2"/>
              <w:rPr>
                <w:rFonts w:hint="eastAsia" w:ascii="Times New Roman" w:hAnsi="Times New Roman" w:eastAsia="宋体" w:cs="Times New Roman"/>
                <w:bCs/>
                <w:color w:val="auto"/>
                <w:spacing w:val="10"/>
                <w:kern w:val="2"/>
                <w:sz w:val="21"/>
                <w:lang w:val="en-US" w:eastAsia="zh-CN" w:bidi="ar-SA"/>
              </w:rPr>
            </w:pPr>
            <w:r>
              <w:rPr>
                <w:rFonts w:hint="eastAsia" w:ascii="宋体" w:hAnsi="Courier New" w:eastAsia="宋体" w:cs="Times New Roman"/>
                <w:bCs w:val="0"/>
                <w:color w:val="auto"/>
                <w:spacing w:val="0"/>
                <w:kern w:val="2"/>
                <w:sz w:val="21"/>
                <w:szCs w:val="22"/>
                <w:lang w:val="en-US" w:eastAsia="zh-CN" w:bidi="ar-SA"/>
              </w:rPr>
              <w:t>管理评审改进计划验证：</w:t>
            </w:r>
            <w:r>
              <w:rPr>
                <w:rFonts w:hint="eastAsia"/>
                <w:color w:val="auto"/>
                <w:lang w:eastAsia="zh-CN"/>
              </w:rPr>
              <w:t>2021年2月6日</w:t>
            </w:r>
            <w:r>
              <w:rPr>
                <w:rFonts w:hint="eastAsia" w:ascii="宋体" w:hAnsi="Courier New" w:eastAsia="宋体" w:cs="Times New Roman"/>
                <w:bCs w:val="0"/>
                <w:color w:val="auto"/>
                <w:spacing w:val="0"/>
                <w:kern w:val="2"/>
                <w:sz w:val="21"/>
                <w:szCs w:val="22"/>
                <w:lang w:val="en-US" w:eastAsia="zh-CN" w:bidi="ar-SA"/>
              </w:rPr>
              <w:t>行政部针对质量、环境、职业健康管理体系标准进行培训，加强员工对标准的理解</w:t>
            </w:r>
            <w:r>
              <w:rPr>
                <w:rFonts w:hint="eastAsia" w:ascii="宋体" w:hAnsi="Courier New" w:cs="Times New Roman"/>
                <w:bCs w:val="0"/>
                <w:color w:val="auto"/>
                <w:spacing w:val="0"/>
                <w:kern w:val="2"/>
                <w:sz w:val="21"/>
                <w:szCs w:val="22"/>
                <w:lang w:val="en-US" w:eastAsia="zh-CN" w:bidi="ar-SA"/>
              </w:rPr>
              <w:t>，</w:t>
            </w:r>
            <w:r>
              <w:rPr>
                <w:rFonts w:hint="eastAsia" w:ascii="宋体" w:hAnsi="Courier New" w:eastAsia="宋体" w:cs="Times New Roman"/>
                <w:bCs w:val="0"/>
                <w:color w:val="auto"/>
                <w:spacing w:val="0"/>
                <w:kern w:val="2"/>
                <w:sz w:val="21"/>
                <w:szCs w:val="22"/>
                <w:lang w:val="en-US" w:eastAsia="zh-CN" w:bidi="ar-SA"/>
              </w:rPr>
              <w:t>培训达到预期效果，培训有效。</w:t>
            </w:r>
          </w:p>
        </w:tc>
        <w:tc>
          <w:tcPr>
            <w:tcW w:w="1148"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441"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管理评审控制程序</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监视和测量资源控制程序</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纠正预防措施控制程序</w:t>
            </w:r>
            <w:r>
              <w:rPr>
                <w:rFonts w:hint="eastAsia" w:ascii="宋体" w:hAnsi="宋体" w:eastAsia="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rPr>
              <w:t>对持续改进的过程予以规定，以实现质量管理体系及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w:t>
            </w:r>
            <w:r>
              <w:rPr>
                <w:rFonts w:hint="eastAsia" w:ascii="宋体" w:hAnsi="宋体" w:cs="宋体"/>
                <w:b w:val="0"/>
                <w:bCs w:val="0"/>
                <w:color w:val="auto"/>
                <w:sz w:val="21"/>
                <w:szCs w:val="21"/>
                <w:lang w:val="en-US" w:eastAsia="zh-CN"/>
              </w:rPr>
              <w:t>各自</w:t>
            </w:r>
            <w:r>
              <w:rPr>
                <w:rFonts w:hint="eastAsia" w:ascii="宋体" w:hAnsi="宋体" w:cs="宋体"/>
                <w:b w:val="0"/>
                <w:bCs w:val="0"/>
                <w:color w:val="auto"/>
                <w:sz w:val="21"/>
                <w:szCs w:val="21"/>
              </w:rPr>
              <w:t>对体系过程输出的信息进行收集、分析，识别出不符合或潜在的不符合，并分析原因，按《</w:t>
            </w:r>
            <w:r>
              <w:rPr>
                <w:rFonts w:hint="eastAsia" w:ascii="宋体" w:hAnsi="宋体" w:cs="宋体"/>
                <w:b w:val="0"/>
                <w:bCs w:val="0"/>
                <w:color w:val="auto"/>
                <w:sz w:val="21"/>
                <w:szCs w:val="21"/>
                <w:lang w:eastAsia="zh-CN"/>
              </w:rPr>
              <w:t>纠正预防措施控制程序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48" w:type="dxa"/>
          </w:tcPr>
          <w:p>
            <w:pPr>
              <w:rPr>
                <w:color w:val="auto"/>
              </w:rPr>
            </w:pPr>
            <w:r>
              <w:rPr>
                <w:rFonts w:hint="eastAsia"/>
                <w:color w:val="auto"/>
                <w:lang w:eastAsia="zh-CN"/>
              </w:rPr>
              <w:t>符合</w:t>
            </w:r>
          </w:p>
        </w:tc>
      </w:tr>
    </w:tbl>
    <w:p>
      <w:pPr>
        <w:rPr>
          <w:color w:val="auto"/>
        </w:rPr>
      </w:pPr>
      <w:r>
        <w:rPr>
          <w:color w:val="auto"/>
        </w:rPr>
        <w:ptab w:relativeTo="margin" w:alignment="center" w:leader="none"/>
      </w:r>
    </w:p>
    <w:p>
      <w:pPr>
        <w:pStyle w:val="10"/>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53"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val="en-US" w:eastAsia="zh-CN"/>
              </w:rPr>
              <w:t>彭伟</w:t>
            </w:r>
            <w:r>
              <w:rPr>
                <w:rFonts w:hint="eastAsia"/>
                <w:color w:val="auto"/>
                <w:sz w:val="24"/>
                <w:szCs w:val="24"/>
                <w:lang w:eastAsia="zh-CN"/>
              </w:rPr>
              <w:t>，</w:t>
            </w:r>
            <w:r>
              <w:rPr>
                <w:rFonts w:hint="eastAsia"/>
                <w:color w:val="auto"/>
                <w:sz w:val="24"/>
                <w:szCs w:val="24"/>
              </w:rPr>
              <w:t xml:space="preserve"> 陪同人员： </w:t>
            </w:r>
            <w:r>
              <w:rPr>
                <w:rFonts w:hint="eastAsia"/>
                <w:color w:val="auto"/>
                <w:sz w:val="24"/>
                <w:szCs w:val="24"/>
                <w:lang w:val="en-US" w:eastAsia="zh-CN"/>
              </w:rPr>
              <w:t>涂腾飞</w:t>
            </w:r>
            <w:r>
              <w:rPr>
                <w:rFonts w:hint="eastAsia"/>
                <w:color w:val="auto"/>
                <w:sz w:val="24"/>
                <w:szCs w:val="24"/>
              </w:rPr>
              <w:t xml:space="preserve">   </w:t>
            </w:r>
          </w:p>
        </w:tc>
        <w:tc>
          <w:tcPr>
            <w:tcW w:w="113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，审核时间：202</w:t>
            </w:r>
            <w:r>
              <w:rPr>
                <w:rFonts w:hint="eastAsia"/>
                <w:color w:val="auto"/>
                <w:sz w:val="24"/>
                <w:szCs w:val="24"/>
                <w:lang w:val="en-US" w:eastAsia="zh-CN"/>
              </w:rPr>
              <w:t>1.5.6上午</w:t>
            </w:r>
          </w:p>
        </w:tc>
        <w:tc>
          <w:tcPr>
            <w:tcW w:w="113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3" w:type="dxa"/>
            <w:vAlign w:val="center"/>
          </w:tcPr>
          <w:p>
            <w:pPr>
              <w:rPr>
                <w:rFonts w:hint="eastAsia" w:ascii="宋体" w:hAnsi="宋体" w:eastAsia="宋体" w:cs="新宋体"/>
                <w:color w:val="auto"/>
                <w:sz w:val="18"/>
                <w:szCs w:val="18"/>
                <w:lang w:eastAsia="zh-CN"/>
              </w:rPr>
            </w:pPr>
            <w:r>
              <w:rPr>
                <w:rFonts w:hint="eastAsia"/>
                <w:color w:val="auto"/>
                <w:sz w:val="24"/>
                <w:szCs w:val="24"/>
              </w:rPr>
              <w:t>审核条款：</w:t>
            </w:r>
            <w:r>
              <w:rPr>
                <w:rFonts w:hint="eastAsia" w:ascii="宋体" w:hAnsi="宋体" w:cs="新宋体"/>
                <w:color w:val="auto"/>
                <w:sz w:val="18"/>
                <w:szCs w:val="18"/>
              </w:rPr>
              <w:t xml:space="preserve">EMS-2015 </w:t>
            </w:r>
            <w:r>
              <w:rPr>
                <w:rFonts w:hint="eastAsia" w:ascii="宋体" w:hAnsi="宋体" w:cs="新宋体"/>
                <w:color w:val="auto"/>
                <w:sz w:val="18"/>
                <w:szCs w:val="18"/>
                <w:lang w:eastAsia="zh-CN"/>
              </w:rPr>
              <w:t>：</w:t>
            </w:r>
          </w:p>
          <w:p>
            <w:pPr>
              <w:spacing w:line="300" w:lineRule="exact"/>
              <w:rPr>
                <w:rFonts w:hint="eastAsia" w:ascii="宋体" w:hAnsi="宋体" w:cs="新宋体"/>
                <w:color w:val="auto"/>
                <w:sz w:val="18"/>
                <w:szCs w:val="18"/>
                <w:lang w:val="en-US" w:eastAsia="zh-CN"/>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r>
              <w:rPr>
                <w:rFonts w:hint="eastAsia" w:ascii="宋体" w:hAnsi="宋体" w:cs="新宋体"/>
                <w:color w:val="auto"/>
                <w:sz w:val="18"/>
                <w:szCs w:val="18"/>
                <w:lang w:val="en-US" w:eastAsia="zh-CN"/>
              </w:rPr>
              <w:t>；</w:t>
            </w:r>
          </w:p>
          <w:p>
            <w:pPr>
              <w:pStyle w:val="15"/>
              <w:rPr>
                <w:rFonts w:hint="eastAsia"/>
                <w:color w:val="auto"/>
                <w:lang w:val="en-US" w:eastAsia="zh-CN"/>
              </w:rPr>
            </w:pPr>
          </w:p>
          <w:p>
            <w:pPr>
              <w:snapToGrid w:val="0"/>
              <w:spacing w:line="240" w:lineRule="exact"/>
              <w:rPr>
                <w:rFonts w:hint="default" w:ascii="宋体" w:hAnsi="宋体" w:cs="新宋体"/>
                <w:color w:val="auto"/>
                <w:sz w:val="18"/>
                <w:szCs w:val="18"/>
                <w:highlight w:val="none"/>
                <w:lang w:val="en-US" w:eastAsia="zh-CN"/>
              </w:rPr>
            </w:pPr>
            <w:r>
              <w:rPr>
                <w:rFonts w:hint="eastAsia" w:ascii="宋体" w:hAnsi="宋体" w:cs="新宋体"/>
                <w:color w:val="auto"/>
                <w:sz w:val="18"/>
                <w:szCs w:val="18"/>
                <w:highlight w:val="none"/>
                <w:lang w:val="en-US" w:eastAsia="zh-CN"/>
              </w:rPr>
              <w:t>ISO45001：2018 ：</w:t>
            </w:r>
          </w:p>
          <w:p>
            <w:pPr>
              <w:snapToGrid w:val="0"/>
              <w:spacing w:line="240" w:lineRule="exact"/>
              <w:rPr>
                <w:rFonts w:hint="eastAsia" w:ascii="宋体" w:hAnsi="宋体" w:cs="新宋体"/>
                <w:color w:val="auto"/>
                <w:sz w:val="18"/>
                <w:szCs w:val="18"/>
                <w:highlight w:val="none"/>
                <w:lang w:val="en-US" w:eastAsia="zh-CN"/>
              </w:rPr>
            </w:pPr>
            <w:r>
              <w:rPr>
                <w:rFonts w:hint="eastAsia" w:ascii="宋体" w:hAnsi="宋体" w:cs="新宋体"/>
                <w:color w:val="auto"/>
                <w:sz w:val="18"/>
                <w:szCs w:val="18"/>
                <w:highlight w:val="none"/>
              </w:rPr>
              <w:t>4.1</w:t>
            </w:r>
            <w:r>
              <w:rPr>
                <w:rFonts w:hint="eastAsia" w:ascii="宋体" w:hAnsi="宋体" w:cs="新宋体"/>
                <w:color w:val="auto"/>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color w:val="auto"/>
                <w:sz w:val="18"/>
                <w:szCs w:val="18"/>
                <w:highlight w:val="none"/>
              </w:rPr>
              <w:t>6.2目标及其实现的策划；</w:t>
            </w:r>
            <w:r>
              <w:rPr>
                <w:rFonts w:hint="eastAsia" w:ascii="宋体" w:hAnsi="宋体" w:cs="新宋体"/>
                <w:color w:val="auto"/>
                <w:sz w:val="18"/>
                <w:szCs w:val="18"/>
                <w:highlight w:val="none"/>
                <w:lang w:val="en-US" w:eastAsia="zh-CN"/>
              </w:rPr>
              <w:t>7.1资源；7.4信息和沟通；7.5.1文件化信息总则；9.1监视、测量、分析和评价；9.3管理评审；10.1事件、不符合和纠正措施；10.2持续改进；</w:t>
            </w:r>
          </w:p>
          <w:p>
            <w:pPr>
              <w:snapToGrid w:val="0"/>
              <w:spacing w:line="240" w:lineRule="exact"/>
              <w:rPr>
                <w:rFonts w:hint="default" w:ascii="宋体" w:hAnsi="宋体" w:cs="新宋体"/>
                <w:color w:val="auto"/>
                <w:sz w:val="18"/>
                <w:szCs w:val="18"/>
                <w:highlight w:val="none"/>
                <w:lang w:val="en-US" w:eastAsia="zh-CN"/>
              </w:rPr>
            </w:pPr>
          </w:p>
          <w:p>
            <w:pPr>
              <w:rPr>
                <w:color w:val="auto"/>
                <w:sz w:val="24"/>
                <w:szCs w:val="24"/>
              </w:rPr>
            </w:pPr>
            <w:r>
              <w:rPr>
                <w:rFonts w:hint="eastAsia" w:ascii="宋体" w:hAnsi="宋体" w:cs="新宋体"/>
                <w:color w:val="auto"/>
                <w:sz w:val="18"/>
                <w:szCs w:val="18"/>
                <w:highlight w:val="none"/>
                <w:lang w:val="en-US" w:eastAsia="zh-CN"/>
              </w:rPr>
              <w:t>范围的确认，资质的确认，法律法规执行情况，重大质量事故，及顾客投诉和质量监督抽查情况，环境安全投诉，一阶段问题验证。</w:t>
            </w:r>
          </w:p>
        </w:tc>
        <w:tc>
          <w:tcPr>
            <w:tcW w:w="113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453"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w:t>
            </w:r>
            <w:r>
              <w:rPr>
                <w:rFonts w:hint="eastAsia" w:ascii="宋体" w:hAnsi="宋体" w:cs="宋体"/>
                <w:color w:val="auto"/>
                <w:szCs w:val="21"/>
                <w:lang w:eastAsia="zh-CN"/>
              </w:rPr>
              <w:t>、</w:t>
            </w:r>
            <w:r>
              <w:rPr>
                <w:rFonts w:hint="eastAsia" w:ascii="宋体" w:hAnsi="宋体" w:cs="宋体"/>
                <w:color w:val="auto"/>
                <w:szCs w:val="21"/>
              </w:rPr>
              <w:t>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w:t>
            </w:r>
            <w:r>
              <w:rPr>
                <w:rFonts w:hint="eastAsia" w:ascii="宋体" w:hAnsi="宋体"/>
                <w:color w:val="auto"/>
                <w:szCs w:val="21"/>
                <w:lang w:eastAsia="zh-CN"/>
              </w:rPr>
              <w:t>客户</w:t>
            </w:r>
            <w:r>
              <w:rPr>
                <w:rFonts w:hint="eastAsia" w:ascii="宋体" w:hAnsi="宋体"/>
                <w:color w:val="auto"/>
                <w:szCs w:val="21"/>
              </w:rPr>
              <w:t>、顾客、政府机构、审核机构、供方等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w:t>
            </w:r>
            <w:r>
              <w:rPr>
                <w:rFonts w:hint="eastAsia" w:ascii="宋体" w:hAnsi="宋体" w:cs="宋体"/>
                <w:color w:val="auto"/>
                <w:szCs w:val="21"/>
                <w:highlight w:val="none"/>
              </w:rPr>
              <w:t>，</w:t>
            </w:r>
            <w:r>
              <w:rPr>
                <w:rFonts w:hint="eastAsia" w:ascii="宋体" w:hAnsi="宋体" w:cs="宋体"/>
                <w:color w:val="auto"/>
                <w:szCs w:val="21"/>
                <w:highlight w:val="none"/>
                <w:lang w:eastAsia="zh-CN"/>
              </w:rPr>
              <w:t>客户</w:t>
            </w:r>
            <w:r>
              <w:rPr>
                <w:rFonts w:hint="eastAsia" w:ascii="宋体" w:hAnsi="宋体" w:cs="宋体"/>
                <w:color w:val="auto"/>
                <w:szCs w:val="21"/>
                <w:highlight w:val="none"/>
              </w:rPr>
              <w:t>关注的主要问题</w:t>
            </w:r>
            <w:r>
              <w:rPr>
                <w:rFonts w:hint="eastAsia" w:ascii="宋体" w:hAnsi="宋体" w:cs="宋体"/>
                <w:color w:val="auto"/>
                <w:szCs w:val="21"/>
                <w:highlight w:val="none"/>
                <w:lang w:val="en-US" w:eastAsia="zh-CN"/>
              </w:rPr>
              <w:t>是</w:t>
            </w:r>
            <w:r>
              <w:rPr>
                <w:rFonts w:hint="eastAsia" w:ascii="宋体" w:hAnsi="宋体" w:cs="宋体"/>
                <w:color w:val="auto"/>
                <w:szCs w:val="21"/>
                <w:highlight w:val="none"/>
              </w:rPr>
              <w:t>服务</w:t>
            </w:r>
            <w:r>
              <w:rPr>
                <w:rFonts w:hint="eastAsia" w:ascii="宋体" w:hAnsi="宋体" w:cs="宋体"/>
                <w:color w:val="auto"/>
                <w:szCs w:val="21"/>
              </w:rPr>
              <w:t>质量、服务及时性、售后服务、成本价格等。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顾客需求和期望：服务质量符合</w:t>
            </w:r>
            <w:r>
              <w:rPr>
                <w:rFonts w:hint="eastAsia" w:ascii="宋体" w:hAnsi="宋体" w:cs="宋体"/>
                <w:color w:val="auto"/>
                <w:szCs w:val="21"/>
                <w:lang w:eastAsia="zh-CN"/>
              </w:rPr>
              <w:t>客户</w:t>
            </w:r>
            <w:r>
              <w:rPr>
                <w:rFonts w:hint="eastAsia" w:ascii="宋体" w:hAnsi="宋体" w:cs="宋体"/>
                <w:color w:val="auto"/>
                <w:szCs w:val="21"/>
              </w:rPr>
              <w:t>要求；服务及时性；价格合理等。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w:t>
            </w:r>
            <w:r>
              <w:rPr>
                <w:rFonts w:hint="eastAsia" w:ascii="宋体" w:hAnsi="宋体"/>
                <w:color w:val="auto"/>
                <w:szCs w:val="21"/>
                <w:lang w:eastAsia="zh-CN"/>
              </w:rPr>
              <w:t>客户</w:t>
            </w:r>
            <w:r>
              <w:rPr>
                <w:rFonts w:hint="eastAsia" w:ascii="宋体" w:hAnsi="宋体"/>
                <w:color w:val="auto"/>
                <w:szCs w:val="21"/>
              </w:rPr>
              <w:t>、政府机构、审核机构、供方等。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w:t>
            </w:r>
            <w:r>
              <w:rPr>
                <w:rFonts w:hint="eastAsia" w:ascii="宋体" w:hAnsi="宋体"/>
                <w:color w:val="auto"/>
                <w:szCs w:val="21"/>
                <w:lang w:eastAsia="zh-CN"/>
              </w:rPr>
              <w:t>客户</w:t>
            </w:r>
            <w:r>
              <w:rPr>
                <w:rFonts w:hint="eastAsia" w:ascii="宋体" w:hAnsi="宋体"/>
                <w:color w:val="auto"/>
                <w:szCs w:val="21"/>
              </w:rPr>
              <w:t>关注的主要问题是</w:t>
            </w:r>
            <w:r>
              <w:rPr>
                <w:rFonts w:hint="eastAsia" w:ascii="宋体" w:hAnsi="宋体" w:cs="宋体"/>
                <w:color w:val="auto"/>
                <w:szCs w:val="21"/>
                <w:highlight w:val="none"/>
              </w:rPr>
              <w:t>服务</w:t>
            </w:r>
            <w:r>
              <w:rPr>
                <w:rFonts w:hint="eastAsia" w:ascii="宋体" w:hAnsi="宋体" w:cs="宋体"/>
                <w:color w:val="auto"/>
                <w:szCs w:val="21"/>
              </w:rPr>
              <w:t>质量、服务及时性、售后服务、成本价格等</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宋体" w:hAnsi="宋体"/>
                <w:color w:val="auto"/>
                <w:szCs w:val="21"/>
                <w:lang w:eastAsia="zh-CN"/>
              </w:rPr>
            </w:pPr>
            <w:r>
              <w:rPr>
                <w:rFonts w:hint="eastAsia" w:ascii="宋体" w:hAnsi="宋体" w:cs="宋体"/>
                <w:color w:val="auto"/>
                <w:szCs w:val="21"/>
              </w:rPr>
              <w:t>公司管理体系的认证范围为：</w:t>
            </w:r>
          </w:p>
          <w:p>
            <w:pPr>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EMS</w:t>
            </w:r>
            <w:r>
              <w:rPr>
                <w:rFonts w:hint="eastAsia" w:ascii="宋体" w:hAnsi="宋体" w:eastAsia="宋体" w:cs="Times New Roman"/>
                <w:color w:val="auto"/>
                <w:szCs w:val="21"/>
                <w:lang w:val="en-GB"/>
              </w:rPr>
              <w:t>:</w:t>
            </w:r>
            <w:r>
              <w:rPr>
                <w:rFonts w:hint="eastAsia" w:ascii="宋体" w:hAnsi="宋体" w:cs="Times New Roman"/>
                <w:color w:val="auto"/>
                <w:szCs w:val="21"/>
                <w:lang w:eastAsia="zh-CN"/>
              </w:rPr>
              <w:t>保安服务（限许可范围内），安防设备的销售</w:t>
            </w:r>
            <w:r>
              <w:rPr>
                <w:rFonts w:hint="eastAsia" w:ascii="宋体" w:hAnsi="宋体" w:eastAsia="宋体" w:cs="Times New Roman"/>
                <w:color w:val="auto"/>
                <w:szCs w:val="21"/>
              </w:rPr>
              <w:t>所涉及的相关环境管理活动。</w:t>
            </w:r>
          </w:p>
          <w:p>
            <w:pPr>
              <w:ind w:firstLine="420" w:firstLineChars="200"/>
              <w:rPr>
                <w:rFonts w:ascii="宋体" w:hAnsi="宋体"/>
                <w:color w:val="auto"/>
                <w:szCs w:val="21"/>
              </w:rPr>
            </w:pPr>
            <w:r>
              <w:rPr>
                <w:rFonts w:hint="eastAsia" w:ascii="宋体" w:hAnsi="宋体" w:eastAsia="宋体" w:cs="Times New Roman"/>
                <w:color w:val="auto"/>
                <w:szCs w:val="21"/>
              </w:rPr>
              <w:t>OHSMS</w:t>
            </w:r>
            <w:r>
              <w:rPr>
                <w:rFonts w:hint="eastAsia" w:ascii="宋体" w:hAnsi="宋体" w:eastAsia="宋体" w:cs="Times New Roman"/>
                <w:color w:val="auto"/>
                <w:szCs w:val="21"/>
                <w:lang w:val="en-GB"/>
              </w:rPr>
              <w:t>:</w:t>
            </w:r>
            <w:r>
              <w:rPr>
                <w:rFonts w:hint="eastAsia" w:ascii="宋体" w:hAnsi="宋体" w:cs="Times New Roman"/>
                <w:color w:val="auto"/>
                <w:szCs w:val="21"/>
                <w:lang w:eastAsia="zh-CN"/>
              </w:rPr>
              <w:t>保安服务（限许可范围内），安防设备的销售</w:t>
            </w:r>
            <w:r>
              <w:rPr>
                <w:rFonts w:hint="eastAsia" w:ascii="宋体" w:hAnsi="宋体"/>
                <w:color w:val="auto"/>
                <w:szCs w:val="21"/>
              </w:rPr>
              <w:t>所涉及的相关职业健康安全管理活动。</w:t>
            </w:r>
          </w:p>
          <w:p>
            <w:pPr>
              <w:tabs>
                <w:tab w:val="center" w:pos="3169"/>
              </w:tabs>
              <w:spacing w:line="400" w:lineRule="exact"/>
              <w:ind w:firstLine="210" w:firstLineChars="100"/>
              <w:jc w:val="left"/>
              <w:rPr>
                <w:rFonts w:hint="eastAsia" w:eastAsia="宋体"/>
                <w:color w:val="auto"/>
                <w:lang w:eastAsia="zh-CN"/>
              </w:rPr>
            </w:pPr>
            <w:r>
              <w:rPr>
                <w:rFonts w:hint="eastAsia" w:ascii="宋体" w:hAnsi="宋体" w:cs="宋体"/>
                <w:color w:val="auto"/>
                <w:szCs w:val="21"/>
              </w:rPr>
              <w:t>经营地</w:t>
            </w:r>
            <w:r>
              <w:rPr>
                <w:rFonts w:hint="eastAsia" w:ascii="宋体" w:hAnsi="宋体" w:cs="宋体"/>
                <w:color w:val="auto"/>
                <w:szCs w:val="21"/>
                <w:lang w:eastAsia="zh-CN"/>
              </w:rPr>
              <w:t>：</w:t>
            </w:r>
            <w:r>
              <w:rPr>
                <w:rFonts w:hint="eastAsia"/>
                <w:color w:val="auto"/>
                <w:lang w:eastAsia="zh-CN"/>
              </w:rPr>
              <w:t>重庆市万州区重报万州中心7-307</w:t>
            </w:r>
            <w:r>
              <w:rPr>
                <w:rFonts w:hint="eastAsia"/>
                <w:color w:val="auto"/>
              </w:rPr>
              <w:t>，临时场所：</w:t>
            </w:r>
            <w:r>
              <w:rPr>
                <w:rFonts w:hint="eastAsia"/>
                <w:color w:val="auto"/>
                <w:lang w:eastAsia="zh-CN"/>
              </w:rPr>
              <w:t>万州区五桥百安坝宁波路323号</w:t>
            </w:r>
          </w:p>
          <w:p>
            <w:pPr>
              <w:pStyle w:val="5"/>
              <w:rPr>
                <w:color w:val="auto"/>
              </w:rPr>
            </w:pP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453"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w:t>
            </w:r>
            <w:r>
              <w:rPr>
                <w:rFonts w:hint="eastAsia" w:ascii="宋体" w:hAnsi="宋体" w:eastAsia="宋体" w:cs="宋体"/>
                <w:color w:val="auto"/>
                <w:szCs w:val="21"/>
              </w:rPr>
              <w:t>经理：</w:t>
            </w:r>
            <w:r>
              <w:rPr>
                <w:rFonts w:hint="eastAsia" w:ascii="宋体" w:hAnsi="宋体" w:cs="宋体"/>
                <w:color w:val="auto"/>
                <w:szCs w:val="21"/>
                <w:lang w:eastAsia="zh-CN"/>
              </w:rPr>
              <w:t>彭伟</w:t>
            </w:r>
            <w:r>
              <w:rPr>
                <w:rFonts w:hint="eastAsia" w:ascii="宋体" w:hAnsi="宋体" w:eastAsia="宋体" w:cs="宋体"/>
                <w:color w:val="auto"/>
                <w:szCs w:val="21"/>
              </w:rPr>
              <w:t>；管代：</w:t>
            </w:r>
            <w:r>
              <w:rPr>
                <w:rFonts w:hint="eastAsia" w:ascii="宋体" w:hAnsi="宋体" w:cs="宋体"/>
                <w:color w:val="auto"/>
                <w:szCs w:val="21"/>
                <w:lang w:eastAsia="zh-CN"/>
              </w:rPr>
              <w:t>沈克祥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1、公司以会议、培训等形式对员工进行满足</w:t>
            </w:r>
            <w:r>
              <w:rPr>
                <w:rFonts w:hint="eastAsia" w:ascii="宋体" w:hAnsi="宋体" w:cs="宋体"/>
                <w:color w:val="auto"/>
                <w:szCs w:val="21"/>
                <w:lang w:val="en-US" w:eastAsia="zh-CN"/>
              </w:rPr>
              <w:t>客户</w:t>
            </w:r>
            <w:r>
              <w:rPr>
                <w:rFonts w:hint="eastAsia" w:ascii="宋体" w:hAnsi="宋体" w:cs="宋体"/>
                <w:color w:val="auto"/>
                <w:szCs w:val="21"/>
              </w:rPr>
              <w:t xml:space="preserve">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453" w:type="dxa"/>
          </w:tcPr>
          <w:p>
            <w:pPr>
              <w:spacing w:line="400" w:lineRule="exact"/>
              <w:rPr>
                <w:color w:val="auto"/>
                <w:szCs w:val="21"/>
              </w:rPr>
            </w:pPr>
            <w:r>
              <w:rPr>
                <w:rFonts w:hint="eastAsia" w:ascii="Times New Roman" w:hAnsi="Times New Roman" w:eastAsia="宋体" w:cs="Times New Roman"/>
                <w:color w:val="auto"/>
                <w:szCs w:val="21"/>
              </w:rPr>
              <w:t>环境职业健康安全</w:t>
            </w:r>
            <w:r>
              <w:rPr>
                <w:rFonts w:hint="eastAsia" w:cs="Times New Roman"/>
                <w:color w:val="auto"/>
                <w:szCs w:val="21"/>
                <w:lang w:eastAsia="zh-CN"/>
              </w:rPr>
              <w:t>（</w:t>
            </w:r>
            <w:r>
              <w:rPr>
                <w:rFonts w:hint="eastAsia" w:cs="Times New Roman"/>
                <w:color w:val="auto"/>
                <w:szCs w:val="21"/>
                <w:lang w:val="en-US" w:eastAsia="zh-CN"/>
              </w:rPr>
              <w:t>含质量</w:t>
            </w:r>
            <w:r>
              <w:rPr>
                <w:rFonts w:hint="eastAsia" w:cs="Times New Roman"/>
                <w:color w:val="auto"/>
                <w:szCs w:val="21"/>
                <w:lang w:eastAsia="zh-CN"/>
              </w:rPr>
              <w:t>）</w:t>
            </w:r>
            <w:r>
              <w:rPr>
                <w:rFonts w:hint="eastAsia" w:ascii="Times New Roman" w:hAnsi="Times New Roman" w:eastAsia="宋体" w:cs="Times New Roman"/>
                <w:color w:val="auto"/>
                <w:szCs w:val="21"/>
              </w:rPr>
              <w:t>方针：</w:t>
            </w:r>
            <w:r>
              <w:rPr>
                <w:rFonts w:hint="eastAsia"/>
                <w:color w:val="auto"/>
                <w:szCs w:val="21"/>
              </w:rPr>
              <w:t xml:space="preserve"> </w:t>
            </w:r>
          </w:p>
          <w:p>
            <w:pPr>
              <w:spacing w:line="360" w:lineRule="auto"/>
              <w:jc w:val="both"/>
              <w:rPr>
                <w:color w:val="auto"/>
                <w:szCs w:val="21"/>
              </w:rPr>
            </w:pPr>
            <w:r>
              <w:rPr>
                <w:rFonts w:hint="eastAsia" w:ascii="Times New Roman" w:hAnsi="Times New Roman" w:eastAsia="宋体" w:cs="Times New Roman"/>
                <w:color w:val="auto"/>
                <w:szCs w:val="21"/>
              </w:rPr>
              <w:t>“</w:t>
            </w:r>
            <w:r>
              <w:rPr>
                <w:rFonts w:hint="eastAsia" w:eastAsia="宋体" w:cs="Times New Roman"/>
                <w:color w:val="auto"/>
                <w:sz w:val="21"/>
                <w:szCs w:val="21"/>
                <w:lang w:val="en-US" w:eastAsia="zh-CN"/>
              </w:rPr>
              <w:t>预防为主</w:t>
            </w:r>
            <w:r>
              <w:rPr>
                <w:rFonts w:hint="eastAsia" w:eastAsia="宋体" w:cs="Times New Roman"/>
                <w:color w:val="auto"/>
                <w:sz w:val="21"/>
                <w:szCs w:val="21"/>
              </w:rPr>
              <w:t>、</w:t>
            </w:r>
            <w:r>
              <w:rPr>
                <w:rFonts w:hint="eastAsia" w:eastAsia="宋体" w:cs="Times New Roman"/>
                <w:color w:val="auto"/>
                <w:sz w:val="21"/>
                <w:szCs w:val="21"/>
                <w:lang w:val="en-US" w:eastAsia="zh-CN"/>
              </w:rPr>
              <w:t>防消结合；友善威严、优质服务；</w:t>
            </w:r>
            <w:r>
              <w:rPr>
                <w:rFonts w:hint="eastAsia" w:eastAsia="宋体" w:cs="Times New Roman"/>
                <w:color w:val="auto"/>
                <w:sz w:val="21"/>
                <w:szCs w:val="21"/>
              </w:rPr>
              <w:t>遵纪守法、减少污染</w:t>
            </w:r>
            <w:r>
              <w:rPr>
                <w:rFonts w:hint="eastAsia" w:eastAsia="宋体" w:cs="Times New Roman"/>
                <w:color w:val="auto"/>
                <w:sz w:val="21"/>
                <w:szCs w:val="21"/>
                <w:lang w:val="en-US" w:eastAsia="zh-CN"/>
              </w:rPr>
              <w:t>；</w:t>
            </w:r>
            <w:r>
              <w:rPr>
                <w:rFonts w:hint="eastAsia" w:eastAsia="宋体" w:cs="Times New Roman"/>
                <w:color w:val="auto"/>
                <w:sz w:val="21"/>
                <w:szCs w:val="21"/>
              </w:rPr>
              <w:t>安全经营、和谐社会</w:t>
            </w:r>
            <w:r>
              <w:rPr>
                <w:rFonts w:hint="eastAsia" w:ascii="Times New Roman" w:hAnsi="Times New Roman" w:eastAsia="宋体" w:cs="Times New Roman"/>
                <w:color w:val="auto"/>
                <w:szCs w:val="21"/>
              </w:rPr>
              <w:t>”</w:t>
            </w:r>
            <w:r>
              <w:rPr>
                <w:rFonts w:hint="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w:t>
            </w:r>
            <w:r>
              <w:rPr>
                <w:rFonts w:hint="eastAsia" w:ascii="宋体" w:hAnsi="宋体" w:cs="宋体"/>
                <w:color w:val="auto"/>
                <w:szCs w:val="21"/>
                <w:lang w:eastAsia="zh-CN"/>
              </w:rPr>
              <w:t>客户</w:t>
            </w:r>
            <w:r>
              <w:rPr>
                <w:rFonts w:hint="eastAsia" w:ascii="宋体" w:hAnsi="宋体" w:cs="宋体"/>
                <w:color w:val="auto"/>
                <w:szCs w:val="21"/>
              </w:rPr>
              <w:t>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ES管理</w:t>
            </w:r>
            <w:r>
              <w:rPr>
                <w:rFonts w:hint="eastAsia" w:ascii="宋体" w:hAnsi="宋体" w:cs="宋体"/>
                <w:color w:val="auto"/>
                <w:szCs w:val="21"/>
              </w:rPr>
              <w:t>方针的内容和管理基本符合标准和法规要求。</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453"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w:t>
            </w:r>
            <w:r>
              <w:rPr>
                <w:rFonts w:hint="eastAsia" w:ascii="宋体" w:hAnsi="宋体" w:eastAsia="宋体" w:cs="宋体"/>
                <w:color w:val="auto"/>
                <w:szCs w:val="21"/>
              </w:rPr>
              <w:t>《岗位任职要求》</w:t>
            </w:r>
            <w:r>
              <w:rPr>
                <w:rFonts w:hint="eastAsia" w:ascii="宋体" w:hAnsi="宋体" w:cs="宋体"/>
                <w:color w:val="auto"/>
                <w:szCs w:val="21"/>
              </w:rPr>
              <w:t>对总经理、管理者代表、各部门的</w:t>
            </w:r>
            <w:r>
              <w:rPr>
                <w:rFonts w:hint="eastAsia" w:ascii="宋体" w:hAnsi="宋体" w:cs="宋体"/>
                <w:color w:val="auto"/>
                <w:szCs w:val="21"/>
                <w:lang w:eastAsia="zh-CN"/>
              </w:rPr>
              <w:t>部门职责</w:t>
            </w:r>
            <w:r>
              <w:rPr>
                <w:rFonts w:hint="eastAsia" w:ascii="宋体" w:hAnsi="宋体" w:cs="宋体"/>
                <w:color w:val="auto"/>
                <w:szCs w:val="21"/>
              </w:rPr>
              <w:t>和权限进行了规定，内容全面合理。各部门、岗位之间通过会议、文件传阅、培训等方式相互了解职责与权限。</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453"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告知员工：职</w:t>
            </w:r>
            <w:r>
              <w:rPr>
                <w:rFonts w:hint="eastAsia" w:ascii="宋体" w:hAnsi="宋体" w:cs="宋体"/>
                <w:color w:val="auto"/>
                <w:szCs w:val="21"/>
                <w:highlight w:val="none"/>
              </w:rPr>
              <w:t>业健康安全事务代表是</w:t>
            </w:r>
            <w:r>
              <w:rPr>
                <w:rFonts w:hint="eastAsia" w:ascii="宋体" w:hAnsi="宋体" w:cs="宋体"/>
                <w:color w:val="auto"/>
                <w:szCs w:val="21"/>
                <w:highlight w:val="none"/>
                <w:lang w:eastAsia="zh-CN"/>
              </w:rPr>
              <w:t>刘少辉</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组织员工学习</w:t>
            </w:r>
            <w:r>
              <w:rPr>
                <w:rFonts w:hint="eastAsia" w:ascii="宋体" w:hAnsi="宋体" w:eastAsia="宋体" w:cs="宋体"/>
                <w:color w:val="auto"/>
                <w:szCs w:val="21"/>
                <w:highlight w:val="none"/>
              </w:rPr>
              <w:t>：与安全健康管理有关的法律法规，包括《劳动合同法》、《安全服务法》、《职业病防治法》等关于员工权益、保险等内容；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与职业健康安全事务代表</w:t>
            </w:r>
            <w:r>
              <w:rPr>
                <w:rFonts w:hint="eastAsia" w:ascii="宋体" w:hAnsi="宋体" w:eastAsia="宋体" w:cs="宋体"/>
                <w:color w:val="auto"/>
                <w:szCs w:val="21"/>
                <w:highlight w:val="none"/>
                <w:lang w:eastAsia="zh-CN"/>
              </w:rPr>
              <w:t>刘少辉</w:t>
            </w:r>
            <w:r>
              <w:rPr>
                <w:rFonts w:hint="eastAsia" w:ascii="宋体" w:hAnsi="宋体" w:eastAsia="宋体" w:cs="宋体"/>
                <w:color w:val="auto"/>
                <w:szCs w:val="21"/>
                <w:highlight w:val="none"/>
              </w:rPr>
              <w:t>交</w:t>
            </w:r>
            <w:r>
              <w:rPr>
                <w:rFonts w:hint="eastAsia" w:ascii="宋体" w:hAnsi="宋体" w:eastAsia="宋体" w:cs="宋体"/>
                <w:color w:val="auto"/>
                <w:szCs w:val="21"/>
                <w:highlight w:val="none"/>
                <w:lang w:val="en-GB"/>
              </w:rPr>
              <w:t>谈，</w:t>
            </w:r>
            <w:r>
              <w:rPr>
                <w:rFonts w:hint="eastAsia" w:ascii="宋体" w:hAnsi="宋体" w:eastAsia="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highlight w:val="none"/>
              </w:rPr>
              <w:t>询问职业健康安全事务代表</w:t>
            </w:r>
            <w:r>
              <w:rPr>
                <w:rFonts w:hint="eastAsia" w:ascii="宋体" w:hAnsi="宋体" w:eastAsia="宋体" w:cs="宋体"/>
                <w:color w:val="auto"/>
                <w:szCs w:val="21"/>
                <w:highlight w:val="none"/>
                <w:lang w:eastAsia="zh-CN"/>
              </w:rPr>
              <w:t>刘少辉</w:t>
            </w:r>
            <w:r>
              <w:rPr>
                <w:rFonts w:hint="eastAsia" w:ascii="宋体" w:hAnsi="宋体" w:eastAsia="宋体" w:cs="宋体"/>
                <w:color w:val="auto"/>
                <w:szCs w:val="21"/>
                <w:highlight w:val="none"/>
              </w:rPr>
              <w:t>，了解到暂未发生员工与企业的劳动纠纷、工伤、员工投诉、员工权益争执等情况。</w:t>
            </w:r>
          </w:p>
        </w:tc>
        <w:tc>
          <w:tcPr>
            <w:tcW w:w="113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453" w:type="dxa"/>
          </w:tcPr>
          <w:p>
            <w:pPr>
              <w:tabs>
                <w:tab w:val="center" w:pos="3169"/>
              </w:tabs>
              <w:spacing w:line="400" w:lineRule="exact"/>
              <w:jc w:val="left"/>
              <w:rPr>
                <w:color w:val="auto"/>
              </w:rPr>
            </w:pPr>
            <w:r>
              <w:rPr>
                <w:rFonts w:hint="eastAsia"/>
                <w:color w:val="auto"/>
              </w:rPr>
              <w:t>提供有《</w:t>
            </w:r>
            <w:r>
              <w:rPr>
                <w:rFonts w:hint="eastAsia"/>
                <w:color w:val="auto"/>
                <w:lang w:eastAsia="zh-CN"/>
              </w:rPr>
              <w:t>环境因素识别与评价控制程序</w:t>
            </w:r>
            <w:r>
              <w:rPr>
                <w:rFonts w:hint="eastAsia"/>
                <w:color w:val="auto"/>
              </w:rPr>
              <w:t>》，内容包括环境因素的识别、确认、汇总、评价和重要环境因素的确定、登记、清单发放及更新控制。</w:t>
            </w:r>
          </w:p>
          <w:p>
            <w:pPr>
              <w:tabs>
                <w:tab w:val="center" w:pos="3169"/>
              </w:tabs>
              <w:spacing w:line="400" w:lineRule="exact"/>
              <w:jc w:val="left"/>
              <w:rPr>
                <w:color w:val="auto"/>
              </w:rPr>
            </w:pPr>
            <w:r>
              <w:rPr>
                <w:rFonts w:hint="eastAsia"/>
                <w:color w:val="auto"/>
              </w:rPr>
              <w:t>公司重要环境因素有以下</w:t>
            </w:r>
            <w:r>
              <w:rPr>
                <w:rFonts w:hint="eastAsia"/>
                <w:color w:val="auto"/>
                <w:lang w:val="en-US" w:eastAsia="zh-CN"/>
              </w:rPr>
              <w:t>2</w:t>
            </w:r>
            <w:r>
              <w:rPr>
                <w:rFonts w:hint="eastAsia"/>
                <w:color w:val="auto"/>
              </w:rPr>
              <w:t>项：</w:t>
            </w:r>
          </w:p>
          <w:p>
            <w:pPr>
              <w:numPr>
                <w:ilvl w:val="0"/>
                <w:numId w:val="0"/>
              </w:numPr>
              <w:tabs>
                <w:tab w:val="center" w:pos="3169"/>
              </w:tabs>
              <w:spacing w:line="400" w:lineRule="exact"/>
              <w:jc w:val="left"/>
              <w:rPr>
                <w:color w:val="auto"/>
              </w:rPr>
            </w:pPr>
            <w:r>
              <w:rPr>
                <w:rFonts w:hint="eastAsia"/>
                <w:color w:val="auto"/>
              </w:rPr>
              <w:t>1）潜在火灾；2）</w:t>
            </w:r>
            <w:r>
              <w:rPr>
                <w:rFonts w:hint="eastAsia"/>
                <w:color w:val="auto"/>
                <w:lang w:eastAsia="zh-CN"/>
              </w:rPr>
              <w:t>固体废弃物排放</w:t>
            </w:r>
          </w:p>
          <w:p>
            <w:pPr>
              <w:tabs>
                <w:tab w:val="center" w:pos="3169"/>
              </w:tabs>
              <w:spacing w:line="400" w:lineRule="exact"/>
              <w:jc w:val="left"/>
              <w:rPr>
                <w:rFonts w:hint="eastAsia" w:ascii="Times New Roman" w:hAnsi="Times New Roman" w:eastAsia="宋体" w:cs="Times New Roman"/>
                <w:color w:val="auto"/>
              </w:rPr>
            </w:pPr>
            <w:r>
              <w:rPr>
                <w:rFonts w:hint="eastAsia"/>
                <w:color w:val="auto"/>
              </w:rPr>
              <w:t>1、潜</w:t>
            </w:r>
            <w:r>
              <w:rPr>
                <w:rFonts w:hint="eastAsia" w:ascii="Times New Roman" w:hAnsi="Times New Roman" w:eastAsia="宋体" w:cs="Times New Roman"/>
                <w:color w:val="auto"/>
              </w:rPr>
              <w:t>在火灾：1）对保管易燃物品人员进行培训，提高安全意识；2）易燃品分类存放，周边杜绝明火作业。保管人员专人保管；3）相应场所配备消防器材。定期进行演练；</w:t>
            </w:r>
          </w:p>
          <w:p>
            <w:pPr>
              <w:tabs>
                <w:tab w:val="center" w:pos="3169"/>
              </w:tabs>
              <w:spacing w:line="400" w:lineRule="exact"/>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固体</w:t>
            </w:r>
            <w:r>
              <w:rPr>
                <w:rFonts w:hint="eastAsia" w:ascii="Times New Roman" w:hAnsi="Times New Roman" w:eastAsia="宋体" w:cs="Times New Roman"/>
                <w:color w:val="auto"/>
                <w:lang w:val="en-US" w:eastAsia="zh-CN"/>
              </w:rPr>
              <w:t>废弃物排放：1）对工作人员进行教育培训，增强员工的环保意识；2）购备垃圾箱，及时回收，分类堆放；</w:t>
            </w:r>
          </w:p>
          <w:p>
            <w:pPr>
              <w:pStyle w:val="15"/>
              <w:rPr>
                <w:rFonts w:hint="eastAsia"/>
                <w:color w:val="auto"/>
              </w:rPr>
            </w:pPr>
          </w:p>
          <w:p>
            <w:pPr>
              <w:tabs>
                <w:tab w:val="center" w:pos="3169"/>
              </w:tabs>
              <w:spacing w:line="400" w:lineRule="exact"/>
              <w:jc w:val="left"/>
              <w:rPr>
                <w:color w:val="auto"/>
              </w:rPr>
            </w:pPr>
            <w:r>
              <w:rPr>
                <w:rFonts w:hint="eastAsia" w:ascii="Times New Roman" w:hAnsi="Times New Roman" w:eastAsia="宋体" w:cs="Times New Roman"/>
                <w:color w:val="auto"/>
              </w:rPr>
              <w:t>公司重要危险</w:t>
            </w:r>
            <w:r>
              <w:rPr>
                <w:rFonts w:hint="eastAsia"/>
                <w:color w:val="auto"/>
              </w:rPr>
              <w:t>源有以下</w:t>
            </w:r>
            <w:r>
              <w:rPr>
                <w:rFonts w:hint="eastAsia"/>
                <w:color w:val="auto"/>
                <w:lang w:val="en-US" w:eastAsia="zh-CN"/>
              </w:rPr>
              <w:t>3</w:t>
            </w:r>
            <w:r>
              <w:rPr>
                <w:rFonts w:hint="eastAsia"/>
                <w:color w:val="auto"/>
              </w:rPr>
              <w:t>项：</w:t>
            </w:r>
          </w:p>
          <w:p>
            <w:pPr>
              <w:tabs>
                <w:tab w:val="center" w:pos="3169"/>
              </w:tabs>
              <w:spacing w:line="400" w:lineRule="exact"/>
              <w:jc w:val="left"/>
              <w:rPr>
                <w:rFonts w:hint="default" w:eastAsia="宋体"/>
                <w:color w:val="auto"/>
                <w:lang w:val="en-US" w:eastAsia="zh-CN"/>
              </w:rPr>
            </w:pPr>
            <w:r>
              <w:rPr>
                <w:rFonts w:hint="eastAsia"/>
                <w:color w:val="auto"/>
              </w:rPr>
              <w:t>1）火灾；2）触电；3）</w:t>
            </w:r>
            <w:r>
              <w:rPr>
                <w:rFonts w:hint="eastAsia"/>
                <w:color w:val="auto"/>
                <w:lang w:val="en-US" w:eastAsia="zh-CN"/>
              </w:rPr>
              <w:t>意外伤害</w:t>
            </w:r>
          </w:p>
          <w:p>
            <w:pPr>
              <w:tabs>
                <w:tab w:val="center" w:pos="3169"/>
              </w:tabs>
              <w:spacing w:line="400" w:lineRule="exact"/>
              <w:jc w:val="left"/>
              <w:rPr>
                <w:color w:val="auto"/>
              </w:rPr>
            </w:pPr>
            <w:r>
              <w:rPr>
                <w:rFonts w:hint="eastAsia"/>
                <w:color w:val="auto"/>
              </w:rPr>
              <w:t>抽查以下三项重要危险源的方法控制措施：</w:t>
            </w:r>
          </w:p>
          <w:p>
            <w:pPr>
              <w:numPr>
                <w:ilvl w:val="0"/>
                <w:numId w:val="3"/>
              </w:numPr>
              <w:spacing w:line="400" w:lineRule="exact"/>
              <w:rPr>
                <w:color w:val="auto"/>
              </w:rPr>
            </w:pPr>
            <w:r>
              <w:rPr>
                <w:rFonts w:hint="eastAsia"/>
                <w:color w:val="auto"/>
                <w:lang w:val="en-US" w:eastAsia="zh-CN"/>
              </w:rPr>
              <w:t>保安服务意外伤害</w:t>
            </w:r>
            <w:r>
              <w:rPr>
                <w:rFonts w:hint="eastAsia"/>
                <w:color w:val="auto"/>
              </w:rPr>
              <w:t>控制措施：</w:t>
            </w:r>
          </w:p>
          <w:p>
            <w:pPr>
              <w:numPr>
                <w:ilvl w:val="0"/>
                <w:numId w:val="4"/>
              </w:numPr>
              <w:rPr>
                <w:rFonts w:hint="eastAsia" w:ascii="宋体" w:hAnsi="宋体"/>
                <w:color w:val="auto"/>
                <w:szCs w:val="21"/>
                <w:lang w:val="en-US" w:eastAsia="zh-CN"/>
              </w:rPr>
            </w:pPr>
            <w:r>
              <w:rPr>
                <w:rFonts w:hint="eastAsia" w:ascii="宋体" w:hAnsi="宋体"/>
                <w:color w:val="auto"/>
                <w:szCs w:val="21"/>
                <w:lang w:val="en-US" w:eastAsia="zh-CN"/>
              </w:rPr>
              <w:t>加强安全教育，增强安全防范意识。</w:t>
            </w:r>
          </w:p>
          <w:p>
            <w:pPr>
              <w:numPr>
                <w:ilvl w:val="0"/>
                <w:numId w:val="4"/>
              </w:numPr>
              <w:rPr>
                <w:rFonts w:hint="eastAsia" w:ascii="宋体" w:hAnsi="宋体"/>
                <w:color w:val="auto"/>
                <w:szCs w:val="21"/>
              </w:rPr>
            </w:pPr>
            <w:r>
              <w:rPr>
                <w:rFonts w:hint="eastAsia" w:ascii="宋体" w:hAnsi="宋体"/>
                <w:color w:val="auto"/>
                <w:szCs w:val="21"/>
                <w:lang w:val="en-US" w:eastAsia="zh-CN"/>
              </w:rPr>
              <w:t>加强巡逻，排除隐患，防止暴力事件，确保安全稳定。</w:t>
            </w:r>
          </w:p>
          <w:p>
            <w:pPr>
              <w:numPr>
                <w:ilvl w:val="0"/>
                <w:numId w:val="4"/>
              </w:numPr>
              <w:rPr>
                <w:rFonts w:hint="eastAsia" w:ascii="宋体" w:hAnsi="宋体"/>
                <w:color w:val="auto"/>
                <w:szCs w:val="21"/>
              </w:rPr>
            </w:pPr>
            <w:r>
              <w:rPr>
                <w:rFonts w:hint="eastAsia" w:ascii="宋体" w:hAnsi="宋体"/>
                <w:color w:val="auto"/>
                <w:szCs w:val="21"/>
                <w:lang w:val="en-US" w:eastAsia="zh-CN"/>
              </w:rPr>
              <w:t>给安保人员配备必要的防护用品及通讯设备。</w:t>
            </w:r>
          </w:p>
          <w:p>
            <w:pPr>
              <w:numPr>
                <w:ilvl w:val="0"/>
                <w:numId w:val="4"/>
              </w:numPr>
              <w:rPr>
                <w:rFonts w:hint="eastAsia" w:ascii="宋体" w:hAnsi="宋体" w:eastAsia="宋体" w:cs="Times New Roman"/>
                <w:color w:val="auto"/>
                <w:szCs w:val="21"/>
                <w:lang w:val="en-US" w:eastAsia="zh-CN"/>
              </w:rPr>
            </w:pPr>
            <w:r>
              <w:rPr>
                <w:rFonts w:hint="eastAsia" w:ascii="宋体" w:hAnsi="宋体"/>
                <w:color w:val="auto"/>
                <w:szCs w:val="21"/>
                <w:lang w:val="en-US" w:eastAsia="zh-CN"/>
              </w:rPr>
              <w:t>建立安全保卫制</w:t>
            </w:r>
            <w:r>
              <w:rPr>
                <w:rFonts w:hint="eastAsia" w:ascii="宋体" w:hAnsi="宋体" w:eastAsia="宋体" w:cs="Times New Roman"/>
                <w:color w:val="auto"/>
                <w:szCs w:val="21"/>
                <w:lang w:val="en-US" w:eastAsia="zh-CN"/>
              </w:rPr>
              <w:t>度。</w:t>
            </w:r>
          </w:p>
          <w:p>
            <w:pPr>
              <w:numPr>
                <w:ilvl w:val="0"/>
                <w:numId w:val="4"/>
              </w:num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制定应急预案，并进行培训。</w:t>
            </w:r>
          </w:p>
          <w:p>
            <w:pPr>
              <w:numPr>
                <w:ilvl w:val="0"/>
                <w:numId w:val="3"/>
              </w:numPr>
              <w:spacing w:line="400" w:lineRule="exact"/>
              <w:rPr>
                <w:color w:val="auto"/>
              </w:rPr>
            </w:pPr>
            <w:r>
              <w:rPr>
                <w:rFonts w:hint="eastAsia"/>
                <w:color w:val="auto"/>
              </w:rPr>
              <w:t>触电：</w:t>
            </w:r>
          </w:p>
          <w:p>
            <w:pPr>
              <w:rPr>
                <w:rFonts w:ascii="宋体"/>
                <w:color w:val="auto"/>
                <w:szCs w:val="21"/>
              </w:rPr>
            </w:pPr>
            <w:r>
              <w:rPr>
                <w:rFonts w:hint="eastAsia" w:ascii="宋体"/>
                <w:color w:val="auto"/>
                <w:szCs w:val="21"/>
              </w:rPr>
              <w:t>1</w:t>
            </w:r>
            <w:r>
              <w:rPr>
                <w:rFonts w:hint="eastAsia" w:ascii="宋体"/>
                <w:color w:val="auto"/>
                <w:szCs w:val="21"/>
                <w:lang w:eastAsia="zh-CN"/>
              </w:rPr>
              <w:t>.</w:t>
            </w:r>
            <w:r>
              <w:rPr>
                <w:rFonts w:hint="eastAsia" w:ascii="宋体"/>
                <w:color w:val="auto"/>
                <w:szCs w:val="21"/>
              </w:rPr>
              <w:t>严格按操作规程操作，每月检查电器设施。</w:t>
            </w:r>
          </w:p>
          <w:p>
            <w:pPr>
              <w:pStyle w:val="4"/>
              <w:ind w:firstLine="0"/>
              <w:rPr>
                <w:color w:val="auto"/>
                <w:szCs w:val="21"/>
              </w:rPr>
            </w:pPr>
            <w:r>
              <w:rPr>
                <w:rFonts w:hint="eastAsia" w:ascii="宋体"/>
                <w:color w:val="auto"/>
                <w:szCs w:val="21"/>
              </w:rPr>
              <w:t>2</w:t>
            </w:r>
            <w:r>
              <w:rPr>
                <w:rFonts w:hint="eastAsia" w:ascii="宋体"/>
                <w:color w:val="auto"/>
                <w:szCs w:val="21"/>
                <w:lang w:eastAsia="zh-CN"/>
              </w:rPr>
              <w:t>.</w:t>
            </w:r>
            <w:r>
              <w:rPr>
                <w:rFonts w:hint="eastAsia"/>
                <w:color w:val="auto"/>
                <w:szCs w:val="21"/>
              </w:rPr>
              <w:t>进行安全教育培训，严禁私拉乱接电线。</w:t>
            </w:r>
          </w:p>
          <w:p>
            <w:pPr>
              <w:rPr>
                <w:rFonts w:hint="eastAsia" w:ascii="宋体"/>
                <w:color w:val="auto"/>
                <w:szCs w:val="21"/>
              </w:rPr>
            </w:pPr>
            <w:r>
              <w:rPr>
                <w:rFonts w:hint="eastAsia" w:ascii="宋体"/>
                <w:color w:val="auto"/>
                <w:szCs w:val="21"/>
              </w:rPr>
              <w:t>3</w:t>
            </w:r>
            <w:r>
              <w:rPr>
                <w:rFonts w:hint="eastAsia" w:ascii="宋体"/>
                <w:color w:val="auto"/>
                <w:szCs w:val="21"/>
                <w:lang w:eastAsia="zh-CN"/>
              </w:rPr>
              <w:t>.</w:t>
            </w:r>
            <w:r>
              <w:rPr>
                <w:rFonts w:hint="eastAsia" w:ascii="宋体"/>
                <w:color w:val="auto"/>
                <w:szCs w:val="21"/>
              </w:rPr>
              <w:t>操作时佩戴防护用品。</w:t>
            </w:r>
          </w:p>
          <w:p>
            <w:pPr>
              <w:rPr>
                <w:color w:val="auto"/>
              </w:rPr>
            </w:pPr>
            <w:r>
              <w:rPr>
                <w:rFonts w:hint="eastAsia"/>
                <w:color w:val="auto"/>
              </w:rPr>
              <w:t>应对风险和机遇的措施与</w:t>
            </w:r>
            <w:r>
              <w:rPr>
                <w:rFonts w:hint="eastAsia"/>
                <w:color w:val="auto"/>
                <w:lang w:val="en-US" w:eastAsia="zh-CN"/>
              </w:rPr>
              <w:t>过程服务</w:t>
            </w:r>
            <w:r>
              <w:rPr>
                <w:rFonts w:hint="eastAsia"/>
                <w:color w:val="auto"/>
              </w:rPr>
              <w:t>潜在影响相适应。</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eastAsia="宋体" w:cs="宋体"/>
                <w:color w:val="auto"/>
                <w:szCs w:val="21"/>
              </w:rPr>
              <w:t>ES6.1.4</w:t>
            </w:r>
          </w:p>
        </w:tc>
        <w:tc>
          <w:tcPr>
            <w:tcW w:w="10453"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453" w:type="dxa"/>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环境、职业健康安全目标：</w:t>
            </w:r>
          </w:p>
          <w:p>
            <w:pPr>
              <w:pStyle w:val="2"/>
              <w:numPr>
                <w:ilvl w:val="0"/>
                <w:numId w:val="5"/>
              </w:numPr>
              <w:ind w:left="42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火灾事故为0</w:t>
            </w:r>
          </w:p>
          <w:p>
            <w:pPr>
              <w:pStyle w:val="2"/>
              <w:numPr>
                <w:ilvl w:val="0"/>
                <w:numId w:val="5"/>
              </w:numPr>
              <w:ind w:left="42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固体废弃物分类处置率100%</w:t>
            </w:r>
          </w:p>
          <w:p>
            <w:pPr>
              <w:pStyle w:val="2"/>
              <w:numPr>
                <w:ilvl w:val="0"/>
                <w:numId w:val="5"/>
              </w:numPr>
              <w:ind w:left="42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伤亡事故为0</w:t>
            </w:r>
          </w:p>
          <w:p>
            <w:pPr>
              <w:pStyle w:val="2"/>
              <w:numPr>
                <w:ilvl w:val="0"/>
                <w:numId w:val="5"/>
              </w:numPr>
              <w:ind w:left="42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触电事故为0</w:t>
            </w:r>
          </w:p>
          <w:p>
            <w:pPr>
              <w:pStyle w:val="2"/>
              <w:numPr>
                <w:ilvl w:val="0"/>
                <w:numId w:val="5"/>
              </w:numPr>
              <w:ind w:left="425" w:leftChars="0" w:hanging="425" w:firstLineChars="0"/>
              <w:rPr>
                <w:rFonts w:hint="eastAsia" w:ascii="Times New Roman" w:hAnsi="Times New Roman" w:eastAsia="宋体" w:cs="Times New Roman"/>
                <w:color w:val="auto"/>
                <w:szCs w:val="21"/>
                <w:lang w:val="en-US" w:eastAsia="zh-CN"/>
              </w:rPr>
            </w:pPr>
            <w:r>
              <w:rPr>
                <w:rFonts w:hint="eastAsia" w:ascii="宋体" w:hAnsi="宋体" w:eastAsia="宋体" w:cs="宋体"/>
                <w:color w:val="auto"/>
                <w:kern w:val="2"/>
                <w:sz w:val="21"/>
                <w:szCs w:val="21"/>
                <w:highlight w:val="none"/>
                <w:lang w:val="en-US" w:eastAsia="zh-CN" w:bidi="ar-SA"/>
              </w:rPr>
              <w:t>重大交通事故为0</w:t>
            </w:r>
            <w:r>
              <w:rPr>
                <w:rFonts w:hint="eastAsia" w:ascii="Times New Roman" w:hAnsi="Times New Roman" w:eastAsia="宋体" w:cs="Times New Roman"/>
                <w:color w:val="auto"/>
                <w:szCs w:val="21"/>
              </w:rPr>
              <w:t>。</w:t>
            </w:r>
          </w:p>
          <w:p>
            <w:pPr>
              <w:pStyle w:val="21"/>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w:t>
            </w:r>
            <w:r>
              <w:rPr>
                <w:rFonts w:hint="eastAsia" w:ascii="宋体" w:hAnsi="宋体" w:cs="宋体"/>
                <w:color w:val="auto"/>
                <w:kern w:val="2"/>
                <w:sz w:val="21"/>
                <w:szCs w:val="21"/>
                <w:highlight w:val="none"/>
                <w:lang w:val="en-US" w:eastAsia="zh-CN" w:bidi="ar-SA"/>
              </w:rPr>
              <w:t>目标分解考核统计表</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2021年1月-2021年4月</w:t>
            </w:r>
            <w:r>
              <w:rPr>
                <w:rFonts w:hint="eastAsia" w:ascii="宋体" w:hAnsi="宋体" w:eastAsia="宋体" w:cs="宋体"/>
                <w:color w:val="auto"/>
                <w:kern w:val="2"/>
                <w:sz w:val="21"/>
                <w:szCs w:val="21"/>
                <w:highlight w:val="none"/>
                <w:lang w:val="en-US" w:eastAsia="zh-CN" w:bidi="ar-SA"/>
              </w:rPr>
              <w:t>对目标进行考核，考核情况为：</w:t>
            </w:r>
          </w:p>
          <w:p>
            <w:pPr>
              <w:pStyle w:val="21"/>
              <w:spacing w:line="360" w:lineRule="auto"/>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环境、安全目标、指标： </w:t>
            </w:r>
          </w:p>
          <w:p>
            <w:pPr>
              <w:pStyle w:val="2"/>
              <w:numPr>
                <w:ilvl w:val="0"/>
                <w:numId w:val="6"/>
              </w:numPr>
              <w:ind w:left="42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火灾事故为0                     </w:t>
            </w:r>
            <w:r>
              <w:rPr>
                <w:rFonts w:hint="eastAsia" w:ascii="宋体" w:hAnsi="宋体" w:cs="宋体"/>
                <w:color w:val="auto"/>
                <w:kern w:val="0"/>
                <w:szCs w:val="21"/>
                <w:lang w:val="en-US" w:eastAsia="zh-CN"/>
              </w:rPr>
              <w:t>实测：零</w:t>
            </w:r>
          </w:p>
          <w:p>
            <w:pPr>
              <w:pStyle w:val="2"/>
              <w:numPr>
                <w:ilvl w:val="0"/>
                <w:numId w:val="6"/>
              </w:numPr>
              <w:tabs>
                <w:tab w:val="left" w:pos="4205"/>
              </w:tabs>
              <w:ind w:left="42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固体废弃物分类处置率100%</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color w:val="auto"/>
                <w:kern w:val="0"/>
                <w:szCs w:val="21"/>
                <w:lang w:val="en-US" w:eastAsia="zh-CN"/>
              </w:rPr>
              <w:t>实测：100%</w:t>
            </w:r>
          </w:p>
          <w:p>
            <w:pPr>
              <w:pStyle w:val="2"/>
              <w:numPr>
                <w:ilvl w:val="0"/>
                <w:numId w:val="6"/>
              </w:numPr>
              <w:tabs>
                <w:tab w:val="left" w:pos="4472"/>
              </w:tabs>
              <w:ind w:left="42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伤亡事故为0</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color w:val="auto"/>
                <w:kern w:val="0"/>
                <w:szCs w:val="21"/>
                <w:lang w:val="en-US" w:eastAsia="zh-CN"/>
              </w:rPr>
              <w:t>实测：零</w:t>
            </w:r>
          </w:p>
          <w:p>
            <w:pPr>
              <w:pStyle w:val="2"/>
              <w:numPr>
                <w:ilvl w:val="0"/>
                <w:numId w:val="6"/>
              </w:numPr>
              <w:tabs>
                <w:tab w:val="left" w:pos="4594"/>
              </w:tabs>
              <w:ind w:left="425" w:leftChars="0" w:hanging="425"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触电事故为0</w:t>
            </w:r>
            <w:r>
              <w:rPr>
                <w:rFonts w:hint="eastAsia" w:ascii="宋体" w:hAnsi="宋体" w:eastAsia="宋体" w:cs="宋体"/>
                <w:color w:val="auto"/>
                <w:kern w:val="2"/>
                <w:sz w:val="21"/>
                <w:szCs w:val="21"/>
                <w:highlight w:val="none"/>
                <w:lang w:val="en-US" w:eastAsia="zh-CN" w:bidi="ar-SA"/>
              </w:rPr>
              <w:tab/>
            </w:r>
            <w:r>
              <w:rPr>
                <w:rFonts w:hint="eastAsia" w:ascii="宋体" w:hAnsi="宋体" w:cs="宋体"/>
                <w:color w:val="auto"/>
                <w:kern w:val="0"/>
                <w:szCs w:val="21"/>
                <w:lang w:val="en-US" w:eastAsia="zh-CN"/>
              </w:rPr>
              <w:t>实测：零</w:t>
            </w:r>
          </w:p>
          <w:p>
            <w:pPr>
              <w:pStyle w:val="2"/>
              <w:numPr>
                <w:ilvl w:val="0"/>
                <w:numId w:val="6"/>
              </w:numPr>
              <w:ind w:left="425" w:leftChars="0" w:hanging="425" w:firstLineChars="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重大交通事故为0</w:t>
            </w:r>
            <w:r>
              <w:rPr>
                <w:rFonts w:hint="eastAsia" w:ascii="Times New Roman" w:hAnsi="Times New Roman" w:eastAsia="宋体" w:cs="Times New Roman"/>
                <w:color w:val="auto"/>
                <w:szCs w:val="21"/>
                <w:lang w:val="en-US" w:eastAsia="zh-CN"/>
              </w:rPr>
              <w:t xml:space="preserve">             </w:t>
            </w:r>
            <w:r>
              <w:rPr>
                <w:rFonts w:hint="eastAsia" w:cs="Times New Roman"/>
                <w:color w:val="auto"/>
                <w:szCs w:val="21"/>
                <w:lang w:val="en-US" w:eastAsia="zh-CN"/>
              </w:rPr>
              <w:t xml:space="preserve">      </w:t>
            </w:r>
            <w:r>
              <w:rPr>
                <w:rFonts w:hint="eastAsia" w:ascii="宋体" w:hAnsi="宋体" w:cs="宋体"/>
                <w:color w:val="auto"/>
                <w:kern w:val="0"/>
                <w:szCs w:val="21"/>
                <w:lang w:val="en-US" w:eastAsia="zh-CN"/>
              </w:rPr>
              <w:t>实测：零</w:t>
            </w:r>
          </w:p>
          <w:p>
            <w:pPr>
              <w:pStyle w:val="21"/>
              <w:spacing w:line="360" w:lineRule="auto"/>
              <w:ind w:left="420" w:firstLine="0" w:firstLineChars="0"/>
              <w:jc w:val="left"/>
              <w:rPr>
                <w:rFonts w:hint="eastAsia" w:ascii="宋体" w:hAnsi="宋体" w:cs="宋体"/>
                <w:color w:val="auto"/>
                <w:szCs w:val="21"/>
              </w:rPr>
            </w:pPr>
            <w:r>
              <w:rPr>
                <w:rFonts w:hint="eastAsia" w:ascii="宋体" w:hAnsi="宋体" w:cs="宋体"/>
                <w:color w:val="auto"/>
                <w:szCs w:val="21"/>
              </w:rPr>
              <w:t>均达到目标，并将指标进行了分解。</w:t>
            </w:r>
          </w:p>
          <w:p>
            <w:pPr>
              <w:pStyle w:val="21"/>
              <w:spacing w:line="360" w:lineRule="auto"/>
              <w:ind w:left="420" w:firstLine="0" w:firstLineChars="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针对不可接受风险及重要环境因素制定有管理方案，按方案实施。</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453"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环境和职业健康安全意识组织了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w:t>
            </w:r>
            <w:r>
              <w:rPr>
                <w:rFonts w:hint="eastAsia" w:ascii="宋体" w:hAnsi="宋体" w:eastAsia="宋体" w:cs="宋体"/>
                <w:color w:val="auto"/>
                <w:szCs w:val="21"/>
                <w:lang w:eastAsia="zh-CN"/>
              </w:rPr>
              <w:t>满足</w:t>
            </w:r>
            <w:r>
              <w:rPr>
                <w:rFonts w:hint="eastAsia" w:ascii="宋体" w:hAnsi="宋体" w:cs="宋体"/>
                <w:color w:val="auto"/>
                <w:szCs w:val="21"/>
                <w:lang w:eastAsia="zh-CN"/>
              </w:rPr>
              <w:t>保安服务（限许可范围内），安防设备的销售</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ES7.4 </w:t>
            </w:r>
          </w:p>
        </w:tc>
        <w:tc>
          <w:tcPr>
            <w:tcW w:w="10453"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w:t>
            </w:r>
            <w:r>
              <w:rPr>
                <w:rFonts w:hint="eastAsia" w:ascii="宋体" w:hAnsi="宋体" w:cs="宋体"/>
                <w:color w:val="auto"/>
                <w:szCs w:val="21"/>
                <w:lang w:eastAsia="zh-CN"/>
              </w:rPr>
              <w:t>。</w:t>
            </w:r>
            <w:r>
              <w:rPr>
                <w:rFonts w:hint="eastAsia" w:ascii="宋体" w:hAnsi="宋体" w:cs="宋体"/>
                <w:color w:val="auto"/>
                <w:szCs w:val="21"/>
              </w:rPr>
              <w:t>与</w:t>
            </w:r>
            <w:r>
              <w:rPr>
                <w:rFonts w:hint="eastAsia" w:ascii="宋体" w:hAnsi="宋体" w:cs="宋体"/>
                <w:color w:val="auto"/>
                <w:szCs w:val="21"/>
                <w:lang w:eastAsia="zh-CN"/>
              </w:rPr>
              <w:t>客户</w:t>
            </w:r>
            <w:r>
              <w:rPr>
                <w:rFonts w:hint="eastAsia" w:ascii="宋体" w:hAnsi="宋体" w:cs="宋体"/>
                <w:color w:val="auto"/>
                <w:szCs w:val="21"/>
              </w:rPr>
              <w:t>、外部供方等</w:t>
            </w:r>
            <w:r>
              <w:rPr>
                <w:rFonts w:hint="eastAsia" w:ascii="宋体" w:hAnsi="宋体" w:cs="宋体"/>
                <w:color w:val="auto"/>
                <w:szCs w:val="21"/>
                <w:lang w:val="en-US" w:eastAsia="zh-CN"/>
              </w:rPr>
              <w:t>对</w:t>
            </w:r>
            <w:r>
              <w:rPr>
                <w:rFonts w:hint="eastAsia" w:ascii="宋体" w:hAnsi="宋体" w:cs="宋体"/>
                <w:color w:val="auto"/>
                <w:szCs w:val="21"/>
              </w:rPr>
              <w:t>相关产品和服务</w:t>
            </w:r>
            <w:r>
              <w:rPr>
                <w:rFonts w:hint="eastAsia" w:ascii="宋体" w:hAnsi="宋体" w:cs="宋体"/>
                <w:color w:val="auto"/>
                <w:szCs w:val="21"/>
                <w:lang w:val="en-US" w:eastAsia="zh-CN"/>
              </w:rPr>
              <w:t>进行</w:t>
            </w:r>
            <w:r>
              <w:rPr>
                <w:rFonts w:hint="eastAsia" w:ascii="宋体" w:hAnsi="宋体" w:cs="宋体"/>
                <w:color w:val="auto"/>
                <w:szCs w:val="21"/>
              </w:rPr>
              <w:t>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9.1</w:t>
            </w:r>
          </w:p>
          <w:p>
            <w:pPr>
              <w:rPr>
                <w:rFonts w:ascii="宋体" w:hAnsi="宋体" w:cs="宋体"/>
                <w:color w:val="auto"/>
                <w:szCs w:val="21"/>
              </w:rPr>
            </w:pP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ES</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olor w:val="auto"/>
                <w:szCs w:val="21"/>
              </w:rPr>
              <w:t>监视和测量资源控制程序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olor w:val="auto"/>
                <w:szCs w:val="21"/>
              </w:rPr>
              <w:t>管理评审控制程序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olor w:val="auto"/>
                <w:szCs w:val="21"/>
              </w:rPr>
              <w:t>应急准备与响应控制程序</w:t>
            </w:r>
            <w:r>
              <w:rPr>
                <w:rFonts w:hint="eastAsia" w:ascii="宋体" w:hAnsi="宋体" w:cs="宋体"/>
                <w:color w:val="auto"/>
                <w:szCs w:val="21"/>
              </w:rPr>
              <w:t>》</w:t>
            </w:r>
          </w:p>
          <w:p>
            <w:pPr>
              <w:spacing w:line="360" w:lineRule="atLeast"/>
              <w:ind w:firstLine="420" w:firstLineChars="200"/>
              <w:rPr>
                <w:rFonts w:ascii="宋体" w:hAnsi="宋体" w:cs="宋体"/>
                <w:color w:val="auto"/>
                <w:szCs w:val="21"/>
              </w:rPr>
            </w:pPr>
            <w:r>
              <w:rPr>
                <w:rFonts w:hint="eastAsia" w:ascii="宋体" w:hAnsi="宋体" w:cs="宋体"/>
                <w:color w:val="auto"/>
                <w:szCs w:val="21"/>
              </w:rPr>
              <w:t>（5）《</w:t>
            </w:r>
            <w:r>
              <w:rPr>
                <w:rFonts w:hint="eastAsia" w:ascii="宋体" w:hAnsi="宋体"/>
                <w:color w:val="auto"/>
                <w:szCs w:val="21"/>
              </w:rPr>
              <w:t>合规性评价控制程序</w:t>
            </w:r>
            <w:r>
              <w:rPr>
                <w:rFonts w:hint="eastAsia" w:ascii="宋体" w:hAnsi="宋体" w:cs="宋体"/>
                <w:color w:val="auto"/>
                <w:szCs w:val="21"/>
              </w:rPr>
              <w:t>》</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453" w:type="dxa"/>
            <w:vAlign w:val="top"/>
          </w:tcPr>
          <w:p>
            <w:pPr>
              <w:tabs>
                <w:tab w:val="center" w:pos="3169"/>
              </w:tabs>
              <w:spacing w:line="400" w:lineRule="exact"/>
              <w:jc w:val="left"/>
              <w:rPr>
                <w:rFonts w:hint="eastAsia" w:eastAsia="宋体"/>
                <w:color w:val="auto"/>
                <w:lang w:eastAsia="zh-CN"/>
              </w:rPr>
            </w:pPr>
            <w:r>
              <w:rPr>
                <w:rFonts w:hint="eastAsia"/>
                <w:color w:val="auto"/>
              </w:rPr>
              <w:t>查，公司管理手册，规定了管理评审的要求：管理评审的主持人、时间频率、管理评审的输入、输出等。公司制定了“</w:t>
            </w:r>
            <w:r>
              <w:rPr>
                <w:rFonts w:hint="eastAsia" w:ascii="宋体" w:hAnsi="宋体"/>
                <w:color w:val="auto"/>
                <w:szCs w:val="21"/>
              </w:rPr>
              <w:t>管理评审控制程序</w:t>
            </w:r>
            <w:r>
              <w:rPr>
                <w:rFonts w:hint="eastAsia"/>
                <w:color w:val="auto"/>
              </w:rPr>
              <w:t>”,规定每年至少进行一次管理评审，每次时间间隔不超过12个月</w:t>
            </w:r>
            <w:r>
              <w:rPr>
                <w:rFonts w:hint="eastAsia"/>
                <w:color w:val="auto"/>
                <w:lang w:eastAsia="zh-CN"/>
              </w:rPr>
              <w:t>。</w:t>
            </w:r>
          </w:p>
          <w:p>
            <w:pPr>
              <w:tabs>
                <w:tab w:val="center" w:pos="3169"/>
              </w:tabs>
              <w:spacing w:line="400" w:lineRule="exact"/>
              <w:jc w:val="left"/>
              <w:rPr>
                <w:color w:val="auto"/>
              </w:rPr>
            </w:pPr>
            <w:r>
              <w:rPr>
                <w:rFonts w:hint="eastAsia"/>
                <w:color w:val="auto"/>
              </w:rPr>
              <w:t>时间：</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lang w:val="en-US" w:eastAsia="zh-CN"/>
              </w:rPr>
              <w:t>5</w:t>
            </w:r>
            <w:r>
              <w:rPr>
                <w:rFonts w:hint="eastAsia" w:ascii="宋体" w:hAnsi="宋体" w:cs="宋体"/>
                <w:color w:val="auto"/>
                <w:szCs w:val="21"/>
                <w:lang w:eastAsia="zh-CN"/>
              </w:rPr>
              <w:t>日</w:t>
            </w:r>
            <w:r>
              <w:rPr>
                <w:rFonts w:hint="eastAsia"/>
                <w:color w:val="auto"/>
                <w:lang w:eastAsia="zh-CN"/>
              </w:rPr>
              <w:t>（</w:t>
            </w:r>
            <w:r>
              <w:rPr>
                <w:rFonts w:hint="eastAsia"/>
                <w:color w:val="auto"/>
                <w:lang w:val="en-US" w:eastAsia="zh-CN"/>
              </w:rPr>
              <w:t>本次评审为三体系结合评审</w:t>
            </w:r>
            <w:r>
              <w:rPr>
                <w:rFonts w:hint="eastAsia"/>
                <w:color w:val="auto"/>
                <w:lang w:eastAsia="zh-CN"/>
              </w:rPr>
              <w:t>）</w:t>
            </w:r>
          </w:p>
          <w:p>
            <w:pPr>
              <w:tabs>
                <w:tab w:val="center" w:pos="3169"/>
              </w:tabs>
              <w:spacing w:line="400" w:lineRule="exact"/>
              <w:jc w:val="left"/>
              <w:rPr>
                <w:rFonts w:hint="eastAsia" w:eastAsia="宋体"/>
                <w:color w:val="auto"/>
                <w:lang w:eastAsia="zh-CN"/>
              </w:rPr>
            </w:pPr>
            <w:r>
              <w:rPr>
                <w:rFonts w:hint="eastAsia"/>
                <w:color w:val="auto"/>
              </w:rPr>
              <w:t>主持人：</w:t>
            </w:r>
            <w:r>
              <w:rPr>
                <w:rFonts w:hint="eastAsia"/>
                <w:color w:val="auto"/>
                <w:lang w:eastAsia="zh-CN"/>
              </w:rPr>
              <w:t>彭伟</w:t>
            </w:r>
            <w:r>
              <w:rPr>
                <w:rFonts w:hint="eastAsia"/>
                <w:color w:val="auto"/>
              </w:rPr>
              <w:t>总经理</w:t>
            </w:r>
          </w:p>
          <w:p>
            <w:pPr>
              <w:tabs>
                <w:tab w:val="center" w:pos="3169"/>
              </w:tabs>
              <w:spacing w:line="400" w:lineRule="exact"/>
              <w:jc w:val="left"/>
              <w:rPr>
                <w:color w:val="auto"/>
              </w:rPr>
            </w:pPr>
            <w:r>
              <w:rPr>
                <w:rFonts w:hint="eastAsia"/>
                <w:color w:val="auto"/>
              </w:rPr>
              <w:t>参加人员：</w:t>
            </w:r>
            <w:r>
              <w:rPr>
                <w:rFonts w:hint="eastAsia" w:ascii="Times New Roman" w:hAnsi="Times New Roman" w:eastAsia="宋体" w:cs="Times New Roman"/>
                <w:color w:val="auto"/>
                <w:szCs w:val="22"/>
              </w:rPr>
              <w:t>管理者代表、职业健康安全事务代表、各部门负责人</w:t>
            </w:r>
          </w:p>
          <w:p>
            <w:pPr>
              <w:tabs>
                <w:tab w:val="center" w:pos="3169"/>
              </w:tabs>
              <w:spacing w:line="400" w:lineRule="exact"/>
              <w:jc w:val="left"/>
              <w:rPr>
                <w:color w:val="auto"/>
              </w:rPr>
            </w:pPr>
            <w:r>
              <w:rPr>
                <w:rFonts w:hint="eastAsia"/>
                <w:color w:val="auto"/>
              </w:rPr>
              <w:t>评审输入内容：</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职业健康安全方针的适宜性、质量/环境/职业健康安全目标的达成情况。</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职业健康安全管理体系的适宜性、充分性和有效性</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内审、合规性评价结果。</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服务质量符合性以及服务过程控制情况。</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顾客满意情况及意见反馈。</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风险机遇的控制利用情况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应对风险和机遇的措施的有效性。</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相关方投诉与抱怨及其处理情况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与相关方的有关沟通等。；</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事件、不符合、纠正和预防措施和持续改进情况。</w:t>
            </w:r>
          </w:p>
          <w:p>
            <w:pPr>
              <w:numPr>
                <w:ilvl w:val="0"/>
                <w:numId w:val="2"/>
              </w:numPr>
              <w:tabs>
                <w:tab w:val="center" w:pos="3169"/>
              </w:tabs>
              <w:spacing w:line="400" w:lineRule="exact"/>
              <w:ind w:left="0" w:leftChars="0" w:firstLine="420" w:firstLineChars="20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任何的改进需求等</w:t>
            </w:r>
          </w:p>
          <w:p>
            <w:pPr>
              <w:spacing w:line="360" w:lineRule="auto"/>
              <w:rPr>
                <w:rFonts w:hint="eastAsia" w:ascii="Times New Roman" w:hAnsi="Times New Roman" w:eastAsia="宋体" w:cs="Times New Roman"/>
                <w:color w:val="auto"/>
                <w:szCs w:val="22"/>
              </w:rPr>
            </w:pPr>
            <w:r>
              <w:rPr>
                <w:rFonts w:hint="eastAsia"/>
                <w:color w:val="auto"/>
              </w:rPr>
              <w:t>改进的建议</w:t>
            </w:r>
            <w:r>
              <w:rPr>
                <w:rFonts w:hint="eastAsia"/>
                <w:color w:val="auto"/>
                <w:lang w:eastAsia="zh-CN"/>
              </w:rPr>
              <w:t>：</w:t>
            </w:r>
            <w:r>
              <w:rPr>
                <w:rFonts w:hint="eastAsia" w:ascii="宋体" w:hAnsi="宋体" w:cs="Times New Roman"/>
                <w:color w:val="auto"/>
                <w:kern w:val="0"/>
                <w:szCs w:val="21"/>
              </w:rPr>
              <w:t>增加对IGB/T19001-2016、GB/T24001-2016、GB/T45001-2020标准的培训</w:t>
            </w:r>
            <w:r>
              <w:rPr>
                <w:rFonts w:hint="eastAsia" w:ascii="Times New Roman" w:hAnsi="Times New Roman" w:eastAsia="宋体" w:cs="Times New Roman"/>
                <w:color w:val="auto"/>
                <w:szCs w:val="22"/>
              </w:rPr>
              <w:t>。</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rPr>
              <w:t>管理体系运行有效，符合标准要求，得到了正确的实施和保持。</w:t>
            </w:r>
          </w:p>
          <w:p>
            <w:pPr>
              <w:tabs>
                <w:tab w:val="center" w:pos="3169"/>
              </w:tabs>
              <w:spacing w:line="400" w:lineRule="exact"/>
              <w:jc w:val="left"/>
              <w:rPr>
                <w:color w:val="auto"/>
              </w:rPr>
            </w:pPr>
            <w:r>
              <w:rPr>
                <w:rFonts w:hint="eastAsia"/>
                <w:color w:val="auto"/>
                <w:lang w:val="en-US" w:eastAsia="zh-CN"/>
              </w:rPr>
              <w:t>管理</w:t>
            </w:r>
            <w:r>
              <w:rPr>
                <w:rFonts w:hint="eastAsia"/>
                <w:color w:val="auto"/>
              </w:rPr>
              <w:t>方针的评审：方针合理、适宜符合要求，</w:t>
            </w:r>
          </w:p>
          <w:p>
            <w:pPr>
              <w:tabs>
                <w:tab w:val="center" w:pos="3169"/>
              </w:tabs>
              <w:spacing w:line="400" w:lineRule="exact"/>
              <w:jc w:val="left"/>
              <w:rPr>
                <w:color w:val="auto"/>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color w:val="auto"/>
              </w:rPr>
            </w:pPr>
            <w:r>
              <w:rPr>
                <w:rFonts w:hint="eastAsia"/>
                <w:color w:val="auto"/>
              </w:rPr>
              <w:t>实施与运行情况的评审（包括资源提供、文件控制）；</w:t>
            </w:r>
          </w:p>
          <w:p>
            <w:pPr>
              <w:tabs>
                <w:tab w:val="center" w:pos="3169"/>
              </w:tabs>
              <w:spacing w:line="400" w:lineRule="exact"/>
              <w:jc w:val="left"/>
              <w:rPr>
                <w:color w:val="auto"/>
              </w:rPr>
            </w:pPr>
            <w:r>
              <w:rPr>
                <w:rFonts w:hint="eastAsia"/>
                <w:color w:val="auto"/>
              </w:rPr>
              <w:t>体系绩效测量和监视（包括目标达成情况、内审审核）：通过考核目标达成良好，内审基本符合要求；</w:t>
            </w:r>
          </w:p>
          <w:p>
            <w:pPr>
              <w:tabs>
                <w:tab w:val="center" w:pos="3169"/>
              </w:tabs>
              <w:spacing w:line="400" w:lineRule="exact"/>
              <w:jc w:val="left"/>
              <w:rPr>
                <w:color w:val="auto"/>
              </w:rPr>
            </w:pPr>
            <w:r>
              <w:rPr>
                <w:rFonts w:hint="eastAsia"/>
                <w:color w:val="auto"/>
              </w:rPr>
              <w:t>相关</w:t>
            </w:r>
            <w:r>
              <w:rPr>
                <w:rFonts w:hint="eastAsia"/>
                <w:color w:val="auto"/>
                <w:lang w:val="en-US" w:eastAsia="zh-CN"/>
              </w:rPr>
              <w:t>方</w:t>
            </w:r>
            <w:r>
              <w:rPr>
                <w:rFonts w:hint="eastAsia"/>
                <w:color w:val="auto"/>
              </w:rPr>
              <w:t>关注：20</w:t>
            </w:r>
            <w:r>
              <w:rPr>
                <w:rFonts w:hint="eastAsia"/>
                <w:color w:val="auto"/>
                <w:lang w:val="en-US" w:eastAsia="zh-CN"/>
              </w:rPr>
              <w:t>20</w:t>
            </w:r>
            <w:r>
              <w:rPr>
                <w:rFonts w:hint="eastAsia"/>
                <w:color w:val="auto"/>
              </w:rPr>
              <w:t>年</w:t>
            </w:r>
            <w:r>
              <w:rPr>
                <w:rFonts w:hint="eastAsia"/>
                <w:color w:val="auto"/>
                <w:lang w:val="en-US" w:eastAsia="zh-CN"/>
              </w:rPr>
              <w:t>10</w:t>
            </w:r>
            <w:r>
              <w:rPr>
                <w:rFonts w:hint="eastAsia"/>
                <w:color w:val="auto"/>
              </w:rPr>
              <w:t>月至今未收到顾客</w:t>
            </w:r>
            <w:r>
              <w:rPr>
                <w:rFonts w:hint="eastAsia"/>
                <w:color w:val="auto"/>
                <w:lang w:eastAsia="zh-CN"/>
              </w:rPr>
              <w:t>及</w:t>
            </w:r>
            <w:r>
              <w:rPr>
                <w:rFonts w:hint="eastAsia"/>
                <w:color w:val="auto"/>
              </w:rPr>
              <w:t>相关</w:t>
            </w:r>
            <w:r>
              <w:rPr>
                <w:rFonts w:hint="eastAsia"/>
                <w:color w:val="auto"/>
                <w:lang w:eastAsia="zh-CN"/>
              </w:rPr>
              <w:t>方关于重大服务质量问题的</w:t>
            </w:r>
            <w:r>
              <w:rPr>
                <w:rFonts w:hint="eastAsia"/>
                <w:color w:val="auto"/>
              </w:rPr>
              <w:t>投诉；</w:t>
            </w:r>
          </w:p>
          <w:p>
            <w:pPr>
              <w:pStyle w:val="8"/>
              <w:rPr>
                <w:rFonts w:hint="eastAsia"/>
                <w:color w:val="auto"/>
                <w:lang w:eastAsia="zh-CN"/>
              </w:rPr>
            </w:pPr>
            <w:r>
              <w:rPr>
                <w:rFonts w:hint="eastAsia"/>
                <w:color w:val="auto"/>
              </w:rPr>
              <w:t>管理评审结论：</w:t>
            </w:r>
            <w:r>
              <w:rPr>
                <w:rFonts w:hint="eastAsia" w:ascii="宋体" w:eastAsia="宋体" w:cs="Times New Roman"/>
                <w:color w:val="auto"/>
                <w:szCs w:val="22"/>
              </w:rPr>
              <w:t>公司质量环境职业健康安全管体系运行以来，员工的质量、环境、职业健康安全意识得到了进一步的提高，公司质量、环境、职业健康管理体系持续适宜、充分、有效。</w:t>
            </w:r>
          </w:p>
          <w:p>
            <w:pPr>
              <w:pStyle w:val="2"/>
              <w:rPr>
                <w:rFonts w:hint="eastAsia" w:ascii="Times New Roman" w:hAnsi="Times New Roman" w:eastAsia="宋体" w:cs="Times New Roman"/>
                <w:bCs/>
                <w:color w:val="auto"/>
                <w:spacing w:val="10"/>
                <w:kern w:val="2"/>
                <w:sz w:val="21"/>
                <w:lang w:val="en-US" w:eastAsia="zh-CN" w:bidi="ar-SA"/>
              </w:rPr>
            </w:pPr>
            <w:r>
              <w:rPr>
                <w:rFonts w:hint="eastAsia" w:ascii="宋体" w:hAnsi="Courier New" w:eastAsia="宋体" w:cs="Times New Roman"/>
                <w:bCs w:val="0"/>
                <w:color w:val="auto"/>
                <w:spacing w:val="0"/>
                <w:kern w:val="2"/>
                <w:sz w:val="21"/>
                <w:szCs w:val="22"/>
                <w:lang w:val="en-US" w:eastAsia="zh-CN" w:bidi="ar-SA"/>
              </w:rPr>
              <w:t>管理评审改进计划验证：</w:t>
            </w:r>
            <w:r>
              <w:rPr>
                <w:rFonts w:hint="eastAsia"/>
                <w:color w:val="auto"/>
                <w:lang w:eastAsia="zh-CN"/>
              </w:rPr>
              <w:t>2021年2月6日</w:t>
            </w:r>
            <w:r>
              <w:rPr>
                <w:rFonts w:hint="eastAsia" w:ascii="宋体" w:hAnsi="Courier New" w:eastAsia="宋体" w:cs="Times New Roman"/>
                <w:bCs w:val="0"/>
                <w:color w:val="auto"/>
                <w:spacing w:val="0"/>
                <w:kern w:val="2"/>
                <w:sz w:val="21"/>
                <w:szCs w:val="22"/>
                <w:lang w:val="en-US" w:eastAsia="zh-CN" w:bidi="ar-SA"/>
              </w:rPr>
              <w:t>行政部针对质量、环境、职业健康管理体系标准进行培训，加强员工对标准的理解</w:t>
            </w:r>
            <w:r>
              <w:rPr>
                <w:rFonts w:hint="eastAsia" w:ascii="宋体" w:hAnsi="Courier New" w:cs="Times New Roman"/>
                <w:bCs w:val="0"/>
                <w:color w:val="auto"/>
                <w:spacing w:val="0"/>
                <w:kern w:val="2"/>
                <w:sz w:val="21"/>
                <w:szCs w:val="22"/>
                <w:lang w:val="en-US" w:eastAsia="zh-CN" w:bidi="ar-SA"/>
              </w:rPr>
              <w:t>，</w:t>
            </w:r>
            <w:r>
              <w:rPr>
                <w:rFonts w:hint="eastAsia" w:ascii="宋体" w:hAnsi="Courier New" w:eastAsia="宋体" w:cs="Times New Roman"/>
                <w:bCs w:val="0"/>
                <w:color w:val="auto"/>
                <w:spacing w:val="0"/>
                <w:kern w:val="2"/>
                <w:sz w:val="21"/>
                <w:szCs w:val="22"/>
                <w:lang w:val="en-US" w:eastAsia="zh-CN" w:bidi="ar-SA"/>
              </w:rPr>
              <w:t>培训达到预期效果，培训有效。</w:t>
            </w:r>
          </w:p>
        </w:tc>
        <w:tc>
          <w:tcPr>
            <w:tcW w:w="1136"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改进 总则</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不符合和纠正措施</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持续改进</w:t>
            </w: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E10.1;10.2;10.3； </w:t>
            </w:r>
          </w:p>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S10.1；10.2</w:t>
            </w:r>
          </w:p>
          <w:p>
            <w:pPr>
              <w:rPr>
                <w:rFonts w:ascii="宋体" w:hAnsi="宋体"/>
                <w:color w:val="auto"/>
                <w:szCs w:val="21"/>
                <w:highlight w:val="none"/>
              </w:rPr>
            </w:pPr>
          </w:p>
        </w:tc>
        <w:tc>
          <w:tcPr>
            <w:tcW w:w="10453" w:type="dxa"/>
          </w:tcPr>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公司制定系列程序文件</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管理评审控制程序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监视和测量资源控制程序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纠正预防措施控制程序</w:t>
            </w:r>
            <w:r>
              <w:rPr>
                <w:rFonts w:hint="eastAsia" w:ascii="宋体" w:hAnsi="宋体" w:eastAsia="宋体" w:cs="宋体"/>
                <w:b w:val="0"/>
                <w:bCs w:val="0"/>
                <w:color w:val="auto"/>
                <w:sz w:val="21"/>
                <w:szCs w:val="21"/>
                <w:highlight w:val="none"/>
              </w:rPr>
              <w:t>》及《</w:t>
            </w:r>
            <w:r>
              <w:rPr>
                <w:rFonts w:hint="eastAsia" w:ascii="宋体" w:hAnsi="宋体" w:cs="宋体"/>
                <w:b w:val="0"/>
                <w:bCs w:val="0"/>
                <w:color w:val="auto"/>
                <w:sz w:val="21"/>
                <w:szCs w:val="21"/>
                <w:highlight w:val="none"/>
                <w:lang w:eastAsia="zh-CN"/>
              </w:rPr>
              <w:t>内部审核控制程序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rPr>
              <w:t>对持续改进的过程予以规定，以实现</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管理体系及</w:t>
            </w:r>
            <w:r>
              <w:rPr>
                <w:rFonts w:hint="eastAsia" w:ascii="宋体" w:hAnsi="宋体" w:cs="宋体"/>
                <w:b w:val="0"/>
                <w:bCs w:val="0"/>
                <w:color w:val="auto"/>
                <w:sz w:val="21"/>
                <w:szCs w:val="21"/>
                <w:highlight w:val="none"/>
                <w:lang w:eastAsia="zh-CN"/>
              </w:rPr>
              <w:t>服务质量</w:t>
            </w:r>
            <w:r>
              <w:rPr>
                <w:rFonts w:hint="eastAsia" w:ascii="宋体" w:hAnsi="宋体" w:cs="宋体"/>
                <w:b w:val="0"/>
                <w:bCs w:val="0"/>
                <w:color w:val="auto"/>
                <w:sz w:val="21"/>
                <w:szCs w:val="21"/>
                <w:highlight w:val="none"/>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公司通过</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方针、目标的达成分析、内部</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审核结果、数据资料统计分析、纠正和预防措施和管理评审等方式，以推动</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管理体系的持续改进。</w:t>
            </w:r>
          </w:p>
          <w:p>
            <w:pPr>
              <w:pStyle w:val="3"/>
              <w:adjustRightInd w:val="0"/>
              <w:snapToGrid w:val="0"/>
              <w:spacing w:before="0" w:after="0" w:line="360" w:lineRule="auto"/>
              <w:ind w:firstLine="420" w:firstLineChars="200"/>
              <w:rPr>
                <w:color w:val="auto"/>
                <w:highlight w:val="none"/>
              </w:rPr>
            </w:pPr>
            <w:r>
              <w:rPr>
                <w:rFonts w:hint="eastAsia" w:ascii="宋体" w:hAnsi="宋体" w:cs="宋体"/>
                <w:b w:val="0"/>
                <w:bCs w:val="0"/>
                <w:color w:val="auto"/>
                <w:sz w:val="21"/>
                <w:szCs w:val="21"/>
                <w:highlight w:val="none"/>
              </w:rPr>
              <w:t>公司各部门对体系过程输出的各种信息进行收集、分析，识别出不符合或潜在的不符合，并分析原因，按《</w:t>
            </w:r>
            <w:r>
              <w:rPr>
                <w:rFonts w:hint="eastAsia" w:ascii="宋体" w:hAnsi="宋体" w:cs="宋体"/>
                <w:b w:val="0"/>
                <w:bCs w:val="0"/>
                <w:color w:val="auto"/>
                <w:sz w:val="21"/>
                <w:szCs w:val="21"/>
                <w:highlight w:val="none"/>
                <w:lang w:eastAsia="zh-CN"/>
              </w:rPr>
              <w:t>纠正预防措施控制程序</w:t>
            </w:r>
            <w:r>
              <w:rPr>
                <w:rFonts w:hint="eastAsia" w:ascii="宋体" w:hAnsi="宋体" w:cs="宋体"/>
                <w:b w:val="0"/>
                <w:bCs w:val="0"/>
                <w:color w:val="auto"/>
                <w:sz w:val="21"/>
                <w:szCs w:val="21"/>
                <w:highlight w:val="none"/>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highlight w:val="none"/>
              </w:rPr>
            </w:pPr>
            <w:r>
              <w:rPr>
                <w:rFonts w:hint="eastAsia" w:ascii="宋体" w:hAnsi="宋体" w:cs="宋体"/>
                <w:b w:val="0"/>
                <w:bCs w:val="0"/>
                <w:color w:val="auto"/>
                <w:sz w:val="21"/>
                <w:szCs w:val="21"/>
                <w:highlight w:val="none"/>
              </w:rPr>
              <w:t>公司主要按策划的管理手册、程序文件等实施运行，主要采用内审、管理评审、数据分析、纠正和预防措施、</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方针和目标等来实现对</w:t>
            </w:r>
            <w:r>
              <w:rPr>
                <w:rFonts w:hint="eastAsia" w:ascii="宋体" w:hAnsi="宋体" w:cs="宋体"/>
                <w:b w:val="0"/>
                <w:bCs w:val="0"/>
                <w:color w:val="auto"/>
                <w:sz w:val="21"/>
                <w:szCs w:val="21"/>
                <w:highlight w:val="none"/>
                <w:lang w:eastAsia="zh-CN"/>
              </w:rPr>
              <w:t>环境、职业健康安全</w:t>
            </w:r>
            <w:r>
              <w:rPr>
                <w:rFonts w:hint="eastAsia" w:ascii="宋体" w:hAnsi="宋体" w:cs="宋体"/>
                <w:b w:val="0"/>
                <w:bCs w:val="0"/>
                <w:color w:val="auto"/>
                <w:sz w:val="21"/>
                <w:szCs w:val="21"/>
                <w:highlight w:val="none"/>
              </w:rPr>
              <w:t>管理体系的改进，另外主要通过日常工作中发现的问题及时予以调整解决来实现。</w:t>
            </w:r>
          </w:p>
        </w:tc>
        <w:tc>
          <w:tcPr>
            <w:tcW w:w="1136" w:type="dxa"/>
          </w:tcPr>
          <w:p>
            <w:pPr>
              <w:rPr>
                <w:color w:val="auto"/>
                <w:highlight w:val="none"/>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范围的确认，资质的确认，法律法规执行情况，重大质量事故，及顾客投诉和质量监督抽查情况，环境安全投诉，一阶段问题验证。 </w:t>
            </w:r>
          </w:p>
        </w:tc>
        <w:tc>
          <w:tcPr>
            <w:tcW w:w="960" w:type="dxa"/>
          </w:tcPr>
          <w:p>
            <w:pPr>
              <w:rPr>
                <w:rFonts w:ascii="宋体" w:hAnsi="宋体"/>
                <w:color w:val="auto"/>
                <w:szCs w:val="21"/>
                <w:highlight w:val="none"/>
              </w:rPr>
            </w:pPr>
          </w:p>
        </w:tc>
        <w:tc>
          <w:tcPr>
            <w:tcW w:w="10453" w:type="dxa"/>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现场确认，公司质量、环境、职业健康安全管理体系覆盖范围：</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bookmarkStart w:id="1" w:name="审核范围"/>
            <w:r>
              <w:rPr>
                <w:rFonts w:hint="eastAsia" w:ascii="宋体" w:hAnsi="宋体" w:cs="宋体"/>
                <w:b w:val="0"/>
                <w:bCs w:val="0"/>
                <w:color w:val="auto"/>
                <w:sz w:val="21"/>
                <w:szCs w:val="21"/>
                <w:highlight w:val="none"/>
              </w:rPr>
              <w:t>Q：</w:t>
            </w:r>
            <w:r>
              <w:rPr>
                <w:rFonts w:hint="eastAsia" w:ascii="宋体" w:hAnsi="宋体" w:cs="宋体"/>
                <w:b w:val="0"/>
                <w:bCs w:val="0"/>
                <w:color w:val="auto"/>
                <w:sz w:val="21"/>
                <w:szCs w:val="21"/>
                <w:highlight w:val="none"/>
                <w:lang w:eastAsia="zh-CN"/>
              </w:rPr>
              <w:t>保安服务（限许可范围内），安防设备的销售</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E：</w:t>
            </w:r>
            <w:r>
              <w:rPr>
                <w:rFonts w:hint="eastAsia" w:ascii="宋体" w:hAnsi="宋体" w:cs="宋体"/>
                <w:b w:val="0"/>
                <w:bCs w:val="0"/>
                <w:color w:val="auto"/>
                <w:sz w:val="21"/>
                <w:szCs w:val="21"/>
                <w:highlight w:val="none"/>
                <w:lang w:eastAsia="zh-CN"/>
              </w:rPr>
              <w:t>保安服务（限许可范围内），安防设备的销售</w:t>
            </w:r>
            <w:r>
              <w:rPr>
                <w:rFonts w:hint="eastAsia" w:ascii="宋体" w:hAnsi="宋体" w:cs="宋体"/>
                <w:b w:val="0"/>
                <w:bCs w:val="0"/>
                <w:color w:val="auto"/>
                <w:sz w:val="21"/>
                <w:szCs w:val="21"/>
                <w:highlight w:val="none"/>
              </w:rPr>
              <w:t>所涉及的相关环境管理活动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O：</w:t>
            </w:r>
            <w:r>
              <w:rPr>
                <w:rFonts w:hint="eastAsia" w:ascii="宋体" w:hAnsi="宋体" w:cs="宋体"/>
                <w:b w:val="0"/>
                <w:bCs w:val="0"/>
                <w:color w:val="auto"/>
                <w:sz w:val="21"/>
                <w:szCs w:val="21"/>
                <w:highlight w:val="none"/>
                <w:lang w:eastAsia="zh-CN"/>
              </w:rPr>
              <w:t>保安服务（限许可范围内），安防设备的销售</w:t>
            </w:r>
            <w:r>
              <w:rPr>
                <w:rFonts w:hint="eastAsia" w:ascii="宋体" w:hAnsi="宋体" w:cs="宋体"/>
                <w:b w:val="0"/>
                <w:bCs w:val="0"/>
                <w:color w:val="auto"/>
                <w:sz w:val="21"/>
                <w:szCs w:val="21"/>
                <w:highlight w:val="none"/>
              </w:rPr>
              <w:t>所涉及的相关职业健康安全管理活动</w:t>
            </w:r>
            <w:bookmarkEnd w:id="1"/>
            <w:r>
              <w:rPr>
                <w:rFonts w:hint="eastAsia" w:ascii="宋体" w:hAnsi="宋体" w:cs="宋体"/>
                <w:b w:val="0"/>
                <w:bCs w:val="0"/>
                <w:color w:val="auto"/>
                <w:sz w:val="21"/>
                <w:szCs w:val="21"/>
                <w:highlight w:val="none"/>
              </w:rPr>
              <w:t>。</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提供营业执照（三证合一），</w:t>
            </w:r>
            <w:r>
              <w:rPr>
                <w:rFonts w:hint="eastAsia" w:ascii="宋体" w:hAnsi="宋体" w:cs="宋体"/>
                <w:b w:val="0"/>
                <w:bCs w:val="0"/>
                <w:color w:val="auto"/>
                <w:sz w:val="21"/>
                <w:szCs w:val="21"/>
                <w:highlight w:val="none"/>
                <w:lang w:val="en-US" w:eastAsia="zh-CN"/>
              </w:rPr>
              <w:t>保安服务许可证（渝公保服20200003号）</w:t>
            </w:r>
            <w:r>
              <w:rPr>
                <w:rFonts w:hint="eastAsia" w:ascii="宋体" w:hAnsi="宋体" w:cs="宋体"/>
                <w:b w:val="0"/>
                <w:bCs w:val="0"/>
                <w:color w:val="auto"/>
                <w:sz w:val="21"/>
                <w:szCs w:val="21"/>
                <w:highlight w:val="none"/>
              </w:rPr>
              <w:t>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20</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10</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客户</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普遍反映较好。</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暂无质量监督抽查情况</w:t>
            </w:r>
            <w:r>
              <w:rPr>
                <w:rFonts w:hint="eastAsia" w:ascii="宋体" w:hAnsi="宋体" w:cs="宋体"/>
                <w:b w:val="0"/>
                <w:bCs w:val="0"/>
                <w:color w:val="auto"/>
                <w:sz w:val="21"/>
                <w:szCs w:val="21"/>
                <w:highlight w:val="none"/>
                <w:lang w:eastAsia="zh-CN"/>
              </w:rPr>
              <w:t>。</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一阶段问题验证：一阶段审核无问题验证。 </w:t>
            </w:r>
          </w:p>
        </w:tc>
        <w:tc>
          <w:tcPr>
            <w:tcW w:w="1136" w:type="dxa"/>
          </w:tcPr>
          <w:p>
            <w:pPr>
              <w:rPr>
                <w:color w:val="auto"/>
                <w:highlight w:val="none"/>
              </w:rPr>
            </w:pPr>
            <w:r>
              <w:rPr>
                <w:rFonts w:hint="eastAsia"/>
                <w:color w:val="auto"/>
                <w:lang w:eastAsia="zh-CN"/>
              </w:rPr>
              <w:t>符合</w:t>
            </w:r>
          </w:p>
        </w:tc>
      </w:tr>
    </w:tbl>
    <w:p>
      <w:pPr>
        <w:rPr>
          <w:color w:val="auto"/>
          <w:highlight w:val="none"/>
        </w:rPr>
      </w:pPr>
    </w:p>
    <w:p>
      <w:pPr>
        <w:pStyle w:val="10"/>
        <w:rPr>
          <w:color w:val="auto"/>
        </w:rPr>
      </w:pPr>
      <w:r>
        <w:rPr>
          <w:rFonts w:hint="eastAsia"/>
          <w:color w:val="auto"/>
          <w:highlight w:val="none"/>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（含财务部）   主管领导：</w:t>
            </w:r>
            <w:r>
              <w:rPr>
                <w:rFonts w:hint="eastAsia"/>
                <w:color w:val="auto"/>
                <w:sz w:val="24"/>
                <w:szCs w:val="24"/>
                <w:lang w:val="en-US" w:eastAsia="zh-CN"/>
              </w:rPr>
              <w:t>张建</w:t>
            </w:r>
            <w:r>
              <w:rPr>
                <w:rFonts w:hint="eastAsia"/>
                <w:color w:val="auto"/>
                <w:sz w:val="24"/>
                <w:szCs w:val="24"/>
              </w:rPr>
              <w:t>， 陪同人员：</w:t>
            </w:r>
            <w:r>
              <w:rPr>
                <w:rFonts w:hint="eastAsia"/>
                <w:color w:val="auto"/>
                <w:sz w:val="24"/>
                <w:szCs w:val="24"/>
                <w:lang w:val="en-US" w:eastAsia="zh-CN"/>
              </w:rPr>
              <w:t>涂腾飞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文平、叶明（专家）</w:t>
            </w:r>
            <w:r>
              <w:rPr>
                <w:rFonts w:hint="eastAsia"/>
                <w:color w:val="auto"/>
                <w:sz w:val="24"/>
                <w:szCs w:val="24"/>
              </w:rPr>
              <w:t>，      审核时间：202</w:t>
            </w:r>
            <w:r>
              <w:rPr>
                <w:rFonts w:hint="eastAsia"/>
                <w:color w:val="auto"/>
                <w:sz w:val="24"/>
                <w:szCs w:val="24"/>
                <w:lang w:val="en-US" w:eastAsia="zh-CN"/>
              </w:rPr>
              <w:t>1.5.6上午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 xml:space="preserve">QMS-2015 </w:t>
            </w:r>
          </w:p>
          <w:p>
            <w:pPr>
              <w:spacing w:line="300" w:lineRule="exact"/>
              <w:rPr>
                <w:rFonts w:hint="eastAsia" w:ascii="宋体" w:hAnsi="宋体" w:cs="新宋体"/>
                <w:color w:val="auto"/>
                <w:sz w:val="18"/>
                <w:szCs w:val="18"/>
                <w:lang w:val="en-US" w:eastAsia="zh-CN"/>
              </w:rPr>
            </w:pPr>
            <w:r>
              <w:rPr>
                <w:rFonts w:hint="eastAsia" w:ascii="宋体" w:hAnsi="宋体" w:cs="新宋体"/>
                <w:color w:val="auto"/>
                <w:sz w:val="18"/>
                <w:szCs w:val="18"/>
              </w:rPr>
              <w:t>5.3岗位/职责 /权限；6.2质量目标及其实现的策划；7.1.2人员7.1.4过程运行环境7.2能力；7.3意识；7.5文件化信息；9.2内部审核；10.2不符合和纠正措施；10.3持续改进</w:t>
            </w:r>
            <w:r>
              <w:rPr>
                <w:rFonts w:hint="eastAsia" w:ascii="宋体" w:hAnsi="宋体" w:cs="新宋体"/>
                <w:color w:val="auto"/>
                <w:sz w:val="18"/>
                <w:szCs w:val="18"/>
                <w:lang w:val="en-US" w:eastAsia="zh-CN"/>
              </w:rPr>
              <w:t>；</w:t>
            </w:r>
          </w:p>
          <w:p>
            <w:pPr>
              <w:rPr>
                <w:rFonts w:ascii="宋体" w:hAnsi="宋体" w:cs="新宋体"/>
                <w:color w:val="auto"/>
                <w:sz w:val="18"/>
                <w:szCs w:val="18"/>
              </w:rPr>
            </w:pPr>
            <w:r>
              <w:rPr>
                <w:rFonts w:hint="eastAsia" w:ascii="宋体" w:hAnsi="宋体" w:cs="新宋体"/>
                <w:color w:val="auto"/>
                <w:sz w:val="18"/>
                <w:szCs w:val="18"/>
              </w:rPr>
              <w:t>EMS-2015</w:t>
            </w:r>
          </w:p>
          <w:p>
            <w:pPr>
              <w:spacing w:line="300" w:lineRule="exact"/>
              <w:rPr>
                <w:rFonts w:hint="eastAsia" w:ascii="宋体" w:hAnsi="宋体" w:eastAsia="宋体" w:cs="新宋体"/>
                <w:color w:val="auto"/>
                <w:sz w:val="18"/>
                <w:szCs w:val="18"/>
                <w:lang w:val="en-US" w:eastAsia="zh-CN"/>
              </w:rPr>
            </w:pPr>
            <w:r>
              <w:rPr>
                <w:rFonts w:hint="eastAsia" w:ascii="宋体" w:hAnsi="宋体" w:cs="新宋体"/>
                <w:color w:val="auto"/>
                <w:sz w:val="18"/>
                <w:szCs w:val="18"/>
              </w:rPr>
              <w:t>6.1.2环境因素；6.1.3合规义务；6.2目标及其达成的策划；7.1资源；7.2能力；7.3意识；7.4沟通；7.5文件化信息；8.1运行策划和控制；8.2应急准备和响应；9.1监视、测量、分析与评估；9.1.2符合性评估；9.2内部审核；10.2不符合和纠正措施；10.3持续改进/EMS运行控制相关财务支出证据</w:t>
            </w:r>
            <w:r>
              <w:rPr>
                <w:rFonts w:hint="eastAsia" w:ascii="宋体" w:hAnsi="宋体" w:cs="新宋体"/>
                <w:color w:val="auto"/>
                <w:sz w:val="18"/>
                <w:szCs w:val="18"/>
                <w:lang w:val="en-US" w:eastAsia="zh-CN"/>
              </w:rPr>
              <w:t>；</w:t>
            </w:r>
          </w:p>
          <w:p>
            <w:pPr>
              <w:snapToGrid w:val="0"/>
              <w:spacing w:line="240" w:lineRule="exact"/>
              <w:rPr>
                <w:rFonts w:hint="default" w:ascii="宋体" w:hAnsi="宋体" w:cs="新宋体"/>
                <w:color w:val="auto"/>
                <w:sz w:val="18"/>
                <w:szCs w:val="18"/>
                <w:highlight w:val="none"/>
                <w:lang w:val="en-US" w:eastAsia="zh-CN"/>
              </w:rPr>
            </w:pPr>
            <w:r>
              <w:rPr>
                <w:rFonts w:hint="eastAsia" w:ascii="宋体" w:hAnsi="宋体" w:cs="新宋体"/>
                <w:color w:val="auto"/>
                <w:sz w:val="18"/>
                <w:szCs w:val="18"/>
                <w:highlight w:val="none"/>
                <w:lang w:val="en-US" w:eastAsia="zh-CN"/>
              </w:rPr>
              <w:t>ISO45001：2018 ：</w:t>
            </w:r>
          </w:p>
          <w:p>
            <w:pPr>
              <w:spacing w:line="300" w:lineRule="exact"/>
              <w:rPr>
                <w:color w:val="auto"/>
                <w:sz w:val="24"/>
                <w:szCs w:val="24"/>
              </w:rPr>
            </w:pPr>
            <w:r>
              <w:rPr>
                <w:rFonts w:hint="eastAsia" w:ascii="宋体" w:hAnsi="宋体" w:cs="新宋体"/>
                <w:color w:val="auto"/>
                <w:sz w:val="18"/>
                <w:szCs w:val="18"/>
                <w:highlight w:val="none"/>
              </w:rPr>
              <w:t>5.3组织的角色、职责和权限；</w:t>
            </w:r>
            <w:r>
              <w:rPr>
                <w:rFonts w:hint="eastAsia" w:ascii="宋体" w:hAnsi="宋体" w:cs="新宋体"/>
                <w:color w:val="auto"/>
                <w:sz w:val="18"/>
                <w:szCs w:val="18"/>
                <w:highlight w:val="none"/>
                <w:lang w:val="en-US" w:eastAsia="zh-CN"/>
              </w:rPr>
              <w:t>6.1.2危险源辨识和职业安全风险评价</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6.1.3法律法规要求和其他要求；</w:t>
            </w:r>
            <w:r>
              <w:rPr>
                <w:rFonts w:hint="eastAsia" w:ascii="宋体" w:hAnsi="宋体" w:cs="新宋体"/>
                <w:color w:val="auto"/>
                <w:sz w:val="18"/>
                <w:szCs w:val="18"/>
                <w:highlight w:val="none"/>
              </w:rPr>
              <w:t>6.2目标及其实现的策划；7.2能力；7.3意识；7.4</w:t>
            </w:r>
            <w:r>
              <w:rPr>
                <w:rFonts w:hint="eastAsia" w:ascii="宋体" w:hAnsi="宋体" w:cs="新宋体"/>
                <w:color w:val="auto"/>
                <w:sz w:val="18"/>
                <w:szCs w:val="18"/>
                <w:highlight w:val="none"/>
                <w:lang w:val="en-US" w:eastAsia="zh-CN"/>
              </w:rPr>
              <w:t>信息和沟通；</w:t>
            </w:r>
            <w:r>
              <w:rPr>
                <w:rFonts w:hint="eastAsia" w:ascii="宋体" w:hAnsi="宋体" w:cs="新宋体"/>
                <w:color w:val="auto"/>
                <w:sz w:val="18"/>
                <w:szCs w:val="18"/>
                <w:highlight w:val="none"/>
              </w:rPr>
              <w:t>7.5文件化信息；8.1运行策划和控制；</w:t>
            </w:r>
            <w:r>
              <w:rPr>
                <w:rFonts w:hint="eastAsia" w:ascii="宋体" w:hAnsi="宋体" w:cs="新宋体"/>
                <w:color w:val="auto"/>
                <w:sz w:val="18"/>
                <w:szCs w:val="18"/>
                <w:highlight w:val="none"/>
                <w:lang w:val="en-US" w:eastAsia="zh-CN"/>
              </w:rPr>
              <w:t>8.2应急准备和响应；9.1监视、测量、分析和评价；9.1.2法律法规要求和其他要求的合规性评价；</w:t>
            </w:r>
            <w:r>
              <w:rPr>
                <w:rFonts w:hint="eastAsia" w:ascii="宋体" w:hAnsi="宋体" w:cs="新宋体"/>
                <w:color w:val="auto"/>
                <w:sz w:val="18"/>
                <w:szCs w:val="18"/>
              </w:rPr>
              <w:t>9.2内部审核；</w:t>
            </w:r>
            <w:r>
              <w:rPr>
                <w:rFonts w:hint="eastAsia" w:ascii="宋体" w:hAnsi="宋体" w:cs="新宋体"/>
                <w:color w:val="auto"/>
                <w:sz w:val="18"/>
                <w:szCs w:val="18"/>
                <w:highlight w:val="none"/>
                <w:lang w:val="en-US" w:eastAsia="zh-CN"/>
              </w:rPr>
              <w:t>10.1事件、不符合和纠正措施；10.2持续改进</w:t>
            </w:r>
            <w:r>
              <w:rPr>
                <w:rFonts w:hint="eastAsia" w:ascii="宋体" w:hAnsi="宋体" w:cs="新宋体"/>
                <w:color w:val="auto"/>
                <w:sz w:val="18"/>
                <w:szCs w:val="18"/>
                <w:highlight w:val="none"/>
              </w:rPr>
              <w:t>/OHSMS运行控制财务支出证据</w:t>
            </w:r>
            <w:r>
              <w:rPr>
                <w:rFonts w:hint="eastAsia" w:ascii="宋体" w:hAnsi="宋体" w:cs="新宋体"/>
                <w:color w:val="auto"/>
                <w:sz w:val="18"/>
                <w:szCs w:val="18"/>
                <w:highlight w:val="none"/>
                <w:lang w:val="en-US"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行政部</w:t>
            </w:r>
            <w:r>
              <w:rPr>
                <w:rFonts w:hint="eastAsia" w:ascii="宋体" w:hAnsi="宋体" w:cs="新宋体"/>
                <w:color w:val="auto"/>
                <w:szCs w:val="21"/>
              </w:rPr>
              <w:t>（含财务部）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查见：公司有将质量、环境、职业健康安全目标分解到各个部门，</w:t>
            </w:r>
            <w:r>
              <w:rPr>
                <w:rFonts w:hint="eastAsia" w:ascii="宋体" w:hAnsi="宋体" w:cs="新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质量、环境、职业健康安全目标        完成（</w:t>
            </w:r>
            <w:r>
              <w:rPr>
                <w:rFonts w:hint="eastAsia" w:ascii="宋体" w:hAnsi="宋体" w:cs="宋体"/>
                <w:color w:val="auto"/>
                <w:szCs w:val="21"/>
                <w:lang w:eastAsia="zh-CN"/>
              </w:rPr>
              <w:t>2021年1月-2021年4月</w:t>
            </w:r>
            <w:r>
              <w:rPr>
                <w:rFonts w:hint="eastAsia" w:ascii="宋体" w:hAnsi="宋体" w:cs="宋体"/>
                <w:color w:val="auto"/>
                <w:szCs w:val="21"/>
              </w:rPr>
              <w:t>）</w:t>
            </w:r>
          </w:p>
          <w:p>
            <w:pPr>
              <w:rPr>
                <w:rFonts w:hint="default" w:eastAsia="宋体"/>
                <w:color w:val="auto"/>
                <w:lang w:val="en-US" w:eastAsia="zh-CN"/>
              </w:rPr>
            </w:pPr>
            <w:r>
              <w:rPr>
                <w:rFonts w:hint="eastAsia" w:ascii="宋体" w:hAnsi="宋体" w:cs="宋体"/>
                <w:color w:val="auto"/>
                <w:szCs w:val="21"/>
              </w:rPr>
              <w:t>1．</w:t>
            </w:r>
            <w:r>
              <w:rPr>
                <w:rFonts w:hint="eastAsia" w:ascii="宋体" w:hAnsi="宋体" w:cs="宋体"/>
                <w:color w:val="auto"/>
                <w:kern w:val="0"/>
              </w:rPr>
              <w:t xml:space="preserve">培训计划及时完成率 </w:t>
            </w:r>
            <w:r>
              <w:rPr>
                <w:rFonts w:hint="eastAsia" w:ascii="宋体" w:hAnsi="宋体" w:cs="宋体"/>
                <w:color w:val="auto"/>
                <w:kern w:val="0"/>
                <w:lang w:val="en-US" w:eastAsia="zh-CN"/>
              </w:rPr>
              <w:t>98</w:t>
            </w:r>
            <w:r>
              <w:rPr>
                <w:rFonts w:hint="eastAsia" w:ascii="宋体" w:hAnsi="宋体" w:cs="宋体"/>
                <w:color w:val="auto"/>
                <w:kern w:val="0"/>
              </w:rPr>
              <w:t>%</w:t>
            </w:r>
            <w:r>
              <w:rPr>
                <w:rFonts w:hint="eastAsia" w:ascii="宋体" w:hAnsi="宋体" w:cs="宋体"/>
                <w:color w:val="auto"/>
                <w:szCs w:val="21"/>
                <w:lang w:val="en-US" w:eastAsia="zh-CN"/>
              </w:rPr>
              <w:t xml:space="preserve">                实测：</w:t>
            </w:r>
            <w:r>
              <w:rPr>
                <w:rFonts w:hint="eastAsia" w:ascii="宋体" w:hAnsi="宋体" w:cs="宋体"/>
                <w:color w:val="auto"/>
                <w:szCs w:val="21"/>
              </w:rPr>
              <w:t>9</w:t>
            </w:r>
            <w:r>
              <w:rPr>
                <w:rFonts w:hint="eastAsia" w:ascii="宋体" w:hAnsi="宋体" w:cs="宋体"/>
                <w:color w:val="auto"/>
                <w:szCs w:val="21"/>
                <w:lang w:val="en-US" w:eastAsia="zh-CN"/>
              </w:rPr>
              <w:t>9</w:t>
            </w:r>
            <w:r>
              <w:rPr>
                <w:rFonts w:hint="eastAsia" w:ascii="宋体" w:hAnsi="宋体" w:cs="宋体"/>
                <w:color w:val="auto"/>
                <w:szCs w:val="21"/>
              </w:rPr>
              <w:t>%</w:t>
            </w:r>
          </w:p>
          <w:p>
            <w:pPr>
              <w:rPr>
                <w:rFonts w:hint="default"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kern w:val="0"/>
              </w:rPr>
              <w:t>人员合格上岗率100%</w:t>
            </w:r>
            <w:r>
              <w:rPr>
                <w:rFonts w:hint="eastAsia" w:ascii="宋体" w:hAnsi="宋体" w:cs="宋体"/>
                <w:color w:val="auto"/>
                <w:szCs w:val="21"/>
                <w:lang w:val="en-US" w:eastAsia="zh-CN"/>
              </w:rPr>
              <w:t xml:space="preserve">                    实测：</w:t>
            </w:r>
            <w:r>
              <w:rPr>
                <w:rFonts w:hint="eastAsia" w:ascii="宋体" w:hAnsi="宋体" w:cs="宋体"/>
                <w:color w:val="auto"/>
                <w:szCs w:val="21"/>
              </w:rPr>
              <w:t>100%</w:t>
            </w:r>
          </w:p>
          <w:p>
            <w:pPr>
              <w:rPr>
                <w:rFonts w:hint="default" w:eastAsia="宋体"/>
                <w:color w:val="auto"/>
                <w:lang w:val="en-US" w:eastAsia="zh-CN"/>
              </w:rPr>
            </w:pPr>
            <w:r>
              <w:rPr>
                <w:rFonts w:hint="eastAsia" w:ascii="宋体" w:hAnsi="宋体" w:cs="宋体"/>
                <w:color w:val="auto"/>
                <w:szCs w:val="21"/>
                <w:lang w:val="en-US" w:eastAsia="zh-CN"/>
              </w:rPr>
              <w:t>3.</w:t>
            </w:r>
            <w:r>
              <w:rPr>
                <w:rFonts w:hint="eastAsia" w:ascii="宋体" w:hAnsi="宋体"/>
                <w:color w:val="auto"/>
                <w:szCs w:val="21"/>
                <w:lang w:val="en-US" w:eastAsia="zh-CN"/>
              </w:rPr>
              <w:t xml:space="preserve">重大火灾事故为0 </w:t>
            </w:r>
            <w:r>
              <w:rPr>
                <w:rFonts w:hint="eastAsia" w:ascii="宋体" w:hAnsi="宋体" w:cs="宋体"/>
                <w:color w:val="auto"/>
                <w:szCs w:val="21"/>
                <w:lang w:val="en-US" w:eastAsia="zh-CN"/>
              </w:rPr>
              <w:t xml:space="preserve">                      实测：0</w:t>
            </w:r>
          </w:p>
          <w:p>
            <w:pPr>
              <w:rPr>
                <w:rFonts w:hint="default" w:eastAsia="宋体"/>
                <w:color w:val="auto"/>
                <w:lang w:val="en-US" w:eastAsia="zh-CN"/>
              </w:rPr>
            </w:pPr>
            <w:r>
              <w:rPr>
                <w:rFonts w:hint="eastAsia" w:ascii="宋体" w:hAnsi="宋体" w:cs="宋体"/>
                <w:color w:val="auto"/>
                <w:szCs w:val="21"/>
                <w:lang w:val="en-US" w:eastAsia="zh-CN"/>
              </w:rPr>
              <w:t>4.</w:t>
            </w:r>
            <w:r>
              <w:rPr>
                <w:rFonts w:hint="eastAsia" w:ascii="宋体" w:hAnsi="宋体"/>
                <w:color w:val="auto"/>
                <w:szCs w:val="21"/>
                <w:lang w:val="en-US" w:eastAsia="zh-CN"/>
              </w:rPr>
              <w:t>固体废弃物分类处置率100%</w:t>
            </w:r>
            <w:r>
              <w:rPr>
                <w:rFonts w:hint="eastAsia" w:ascii="宋体" w:hAnsi="宋体" w:cs="宋体"/>
                <w:color w:val="auto"/>
                <w:szCs w:val="21"/>
                <w:lang w:val="en-US" w:eastAsia="zh-CN"/>
              </w:rPr>
              <w:t xml:space="preserve">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2021年1月-2021年4月</w:t>
            </w:r>
            <w:r>
              <w:rPr>
                <w:rFonts w:hint="eastAsia" w:ascii="宋体" w:hAnsi="宋体" w:cs="宋体"/>
                <w:color w:val="auto"/>
                <w:szCs w:val="21"/>
              </w:rPr>
              <w:t>的《</w:t>
            </w:r>
            <w:r>
              <w:rPr>
                <w:rFonts w:hint="eastAsia" w:ascii="宋体" w:hAnsi="宋体" w:cs="宋体"/>
                <w:color w:val="auto"/>
                <w:szCs w:val="21"/>
                <w:lang w:eastAsia="zh-CN"/>
              </w:rPr>
              <w:t>公司及部门管理目标达成统计表</w:t>
            </w:r>
            <w:r>
              <w:rPr>
                <w:rFonts w:hint="eastAsia" w:ascii="宋体" w:hAnsi="宋体" w:cs="宋体"/>
                <w:color w:val="auto"/>
                <w:szCs w:val="21"/>
              </w:rPr>
              <w:t>》和考核记录，经考核均完成目标任务。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查见公司制定的环境管理方案有：</w:t>
            </w:r>
            <w:r>
              <w:rPr>
                <w:rFonts w:hint="eastAsia" w:ascii="宋体" w:hAnsi="宋体" w:cs="宋体"/>
                <w:color w:val="auto"/>
                <w:szCs w:val="21"/>
                <w:lang w:eastAsia="zh-CN"/>
              </w:rPr>
              <w:t>固体废弃物排放</w:t>
            </w:r>
            <w:r>
              <w:rPr>
                <w:rFonts w:hint="eastAsia" w:ascii="宋体" w:hAnsi="宋体" w:cs="宋体"/>
                <w:color w:val="auto"/>
                <w:szCs w:val="21"/>
              </w:rPr>
              <w:t>、火灾的发生</w:t>
            </w:r>
            <w:r>
              <w:rPr>
                <w:rFonts w:hint="eastAsia" w:ascii="宋体" w:hAnsi="宋体" w:cs="宋体"/>
                <w:color w:val="auto"/>
                <w:szCs w:val="21"/>
                <w:lang w:val="en-US" w:eastAsia="zh-CN"/>
              </w:rPr>
              <w:t>2</w:t>
            </w:r>
            <w:r>
              <w:rPr>
                <w:rFonts w:hint="eastAsia" w:ascii="宋体" w:hAnsi="宋体" w:cs="宋体"/>
                <w:color w:val="auto"/>
                <w:szCs w:val="21"/>
              </w:rPr>
              <w:t>个管理方案。管理方案内容涉及：目标/指标、管理方案、资金预算、完成日期、责任部门。</w:t>
            </w:r>
          </w:p>
          <w:p>
            <w:pPr>
              <w:tabs>
                <w:tab w:val="left" w:pos="1080"/>
              </w:tabs>
              <w:spacing w:line="400" w:lineRule="exact"/>
              <w:rPr>
                <w:rFonts w:ascii="宋体" w:hAnsi="宋体"/>
                <w:color w:val="auto"/>
                <w:szCs w:val="21"/>
              </w:rPr>
            </w:pPr>
            <w:r>
              <w:rPr>
                <w:rFonts w:hint="eastAsia" w:ascii="宋体" w:hAnsi="宋体" w:cs="宋体"/>
                <w:color w:val="auto"/>
                <w:szCs w:val="21"/>
              </w:rPr>
              <w:t>查见公司制定的职业健康安全管理方案有：</w:t>
            </w:r>
            <w:r>
              <w:rPr>
                <w:color w:val="auto"/>
                <w:szCs w:val="21"/>
              </w:rPr>
              <w:t>1</w:t>
            </w:r>
            <w:r>
              <w:rPr>
                <w:rFonts w:hint="eastAsia"/>
                <w:color w:val="auto"/>
                <w:szCs w:val="21"/>
              </w:rPr>
              <w:t>）</w:t>
            </w:r>
            <w:r>
              <w:rPr>
                <w:rFonts w:hint="eastAsia" w:ascii="宋体" w:hAnsi="宋体"/>
                <w:color w:val="auto"/>
                <w:szCs w:val="21"/>
              </w:rPr>
              <w:t>火灾</w:t>
            </w:r>
            <w:r>
              <w:rPr>
                <w:rFonts w:hint="eastAsia" w:ascii="宋体" w:hAnsi="宋体"/>
                <w:color w:val="auto"/>
                <w:szCs w:val="21"/>
                <w:lang w:eastAsia="zh-CN"/>
              </w:rPr>
              <w:t>；</w:t>
            </w:r>
            <w:r>
              <w:rPr>
                <w:rFonts w:hint="eastAsia" w:ascii="宋体" w:hAnsi="宋体"/>
                <w:color w:val="auto"/>
                <w:szCs w:val="21"/>
                <w:lang w:val="en-US" w:eastAsia="zh-CN"/>
              </w:rPr>
              <w:t>2）触电</w:t>
            </w:r>
            <w:r>
              <w:rPr>
                <w:rFonts w:hint="eastAsia"/>
                <w:color w:val="auto"/>
                <w:szCs w:val="21"/>
              </w:rPr>
              <w:t>；</w:t>
            </w:r>
            <w:r>
              <w:rPr>
                <w:rFonts w:hint="eastAsia" w:ascii="Times New Roman" w:hAnsi="Times New Roman" w:eastAsia="宋体" w:cs="Times New Roman"/>
                <w:color w:val="auto"/>
                <w:lang w:val="en-US" w:eastAsia="zh-CN"/>
              </w:rPr>
              <w:t>3）意外伤害（交通伤害、人身伤害）</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3项。</w:t>
            </w:r>
          </w:p>
          <w:p>
            <w:pPr>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运作环境</w:t>
            </w:r>
          </w:p>
        </w:tc>
        <w:tc>
          <w:tcPr>
            <w:tcW w:w="960" w:type="dxa"/>
          </w:tcPr>
          <w:p>
            <w:pPr>
              <w:rPr>
                <w:rFonts w:ascii="宋体" w:hAnsi="宋体" w:cs="新宋体"/>
                <w:color w:val="auto"/>
                <w:szCs w:val="21"/>
              </w:rPr>
            </w:pPr>
            <w:r>
              <w:rPr>
                <w:rFonts w:hint="eastAsia" w:ascii="宋体" w:hAnsi="宋体" w:cs="宋体"/>
                <w:color w:val="auto"/>
                <w:szCs w:val="21"/>
              </w:rPr>
              <w:t>Q7.1.4</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公司对过程运行环境要素予以识别、确定，包括：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人文因素与物理因素的结合，例如：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a）社会因素（社会稳定，招工相对容易）；</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b）工作环境（内部工种环境和外部环境满足公司经营要求）；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c）财务因素（公司财务资金状况良好，不存在贷款等情况）。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经现场确认（观察、记录查阅、沟通调查）：</w:t>
            </w:r>
          </w:p>
          <w:p>
            <w:pPr>
              <w:rPr>
                <w:rFonts w:ascii="宋体" w:hAnsi="宋体"/>
                <w:color w:val="auto"/>
                <w:szCs w:val="21"/>
              </w:rPr>
            </w:pPr>
            <w:r>
              <w:rPr>
                <w:rFonts w:hint="eastAsia" w:ascii="宋体" w:hAnsi="宋体" w:cs="宋体"/>
                <w:color w:val="auto"/>
                <w:szCs w:val="21"/>
              </w:rPr>
              <w:t xml:space="preserve">  以上相关的社会因素、工作环境、财务因素等均基本满足要求。如：招工相对容易。</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7.2</w:t>
            </w:r>
          </w:p>
          <w:p>
            <w:pPr>
              <w:rPr>
                <w:rFonts w:ascii="宋体" w:hAnsi="宋体" w:cs="新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color w:val="auto"/>
                <w:szCs w:val="21"/>
              </w:rPr>
            </w:pP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cs="宋体"/>
                <w:color w:val="auto"/>
                <w:szCs w:val="21"/>
                <w:highlight w:val="none"/>
                <w:lang w:eastAsia="zh-CN"/>
              </w:rPr>
            </w:pPr>
            <w:r>
              <w:rPr>
                <w:rFonts w:hint="eastAsia" w:ascii="宋体" w:hAnsi="宋体" w:cs="宋体"/>
                <w:color w:val="auto"/>
                <w:szCs w:val="21"/>
                <w:lang w:eastAsia="zh-CN"/>
              </w:rPr>
              <w:t>查人员资质：（</w:t>
            </w:r>
            <w:r>
              <w:rPr>
                <w:rFonts w:hint="eastAsia" w:ascii="宋体" w:hAnsi="宋体" w:cs="宋体"/>
                <w:color w:val="auto"/>
                <w:szCs w:val="21"/>
                <w:lang w:val="en-US" w:eastAsia="zh-CN"/>
              </w:rPr>
              <w:t>详情见附件</w:t>
            </w:r>
            <w:r>
              <w:rPr>
                <w:rFonts w:hint="eastAsia" w:ascii="宋体" w:hAnsi="宋体" w:cs="宋体"/>
                <w:color w:val="auto"/>
                <w:szCs w:val="21"/>
                <w:lang w:eastAsia="zh-CN"/>
              </w:rPr>
              <w:t>）</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张健              初级保安员     NO：50012020010830</w:t>
            </w:r>
          </w:p>
          <w:p>
            <w:pPr>
              <w:pStyle w:val="2"/>
              <w:tabs>
                <w:tab w:val="left" w:pos="2205"/>
              </w:tabs>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沈克祥</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初级保安员     NO：50012020010829</w:t>
            </w:r>
          </w:p>
          <w:p>
            <w:pPr>
              <w:pStyle w:val="2"/>
              <w:tabs>
                <w:tab w:val="left" w:pos="2205"/>
              </w:tabs>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刘少辉            初级保安员     NO：50012020010829</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szCs w:val="21"/>
                <w:highlight w:val="none"/>
                <w:lang w:val="en-US" w:eastAsia="zh-CN"/>
              </w:rPr>
              <w:t>2020年10月-2021年</w:t>
            </w:r>
            <w:r>
              <w:rPr>
                <w:rFonts w:hint="eastAsia" w:ascii="宋体" w:hAnsi="宋体" w:cs="宋体"/>
                <w:color w:val="auto"/>
                <w:szCs w:val="21"/>
                <w:highlight w:val="none"/>
              </w:rPr>
              <w:t>培训计划表，计划培训</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次。</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抽查培训计划和培训记录。</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11.12</w:t>
            </w:r>
            <w:r>
              <w:rPr>
                <w:rFonts w:hint="eastAsia" w:ascii="宋体" w:hAnsi="宋体" w:cs="宋体"/>
                <w:color w:val="auto"/>
                <w:szCs w:val="21"/>
                <w:highlight w:val="none"/>
              </w:rPr>
              <w:t>，质量、环境及职业健康安全管理体系标准知识。培训老师：</w:t>
            </w:r>
            <w:r>
              <w:rPr>
                <w:rFonts w:hint="eastAsia" w:ascii="宋体" w:hAnsi="宋体" w:cs="宋体"/>
                <w:color w:val="auto"/>
                <w:szCs w:val="21"/>
                <w:highlight w:val="none"/>
                <w:lang w:eastAsia="zh-CN"/>
              </w:rPr>
              <w:t>咨询</w:t>
            </w:r>
            <w:r>
              <w:rPr>
                <w:rFonts w:hint="eastAsia" w:ascii="宋体" w:hAnsi="宋体" w:cs="宋体"/>
                <w:color w:val="auto"/>
                <w:szCs w:val="21"/>
                <w:highlight w:val="none"/>
              </w:rPr>
              <w:t>师  参加培训人员：</w:t>
            </w:r>
            <w:r>
              <w:rPr>
                <w:rFonts w:hint="eastAsia" w:ascii="宋体" w:hAnsi="宋体" w:cs="宋体"/>
                <w:color w:val="auto"/>
                <w:szCs w:val="21"/>
                <w:highlight w:val="none"/>
                <w:lang w:val="en-US" w:eastAsia="zh-CN"/>
              </w:rPr>
              <w:t>公司全体人员</w:t>
            </w:r>
            <w:r>
              <w:rPr>
                <w:rFonts w:hint="eastAsia" w:ascii="宋体" w:hAnsi="宋体" w:cs="宋体"/>
                <w:color w:val="auto"/>
                <w:szCs w:val="21"/>
                <w:highlight w:val="none"/>
              </w:rPr>
              <w:t>。口试确认，均合格。培训效果评价：通过此次培训，参加人员对基本了解质量、环境及职业健康安全管理体系基础知识，评价人：</w:t>
            </w:r>
            <w:r>
              <w:rPr>
                <w:rFonts w:hint="eastAsia" w:ascii="宋体" w:hAnsi="宋体" w:cs="宋体"/>
                <w:color w:val="auto"/>
                <w:szCs w:val="21"/>
                <w:highlight w:val="none"/>
                <w:lang w:val="en-US" w:eastAsia="zh-CN"/>
              </w:rPr>
              <w:t>沈克祥</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eastAsia="zh-CN"/>
              </w:rPr>
              <w:t>安全教育</w:t>
            </w:r>
            <w:r>
              <w:rPr>
                <w:rFonts w:hint="eastAsia" w:ascii="宋体" w:hAnsi="宋体" w:cs="宋体"/>
                <w:color w:val="auto"/>
                <w:szCs w:val="21"/>
                <w:highlight w:val="none"/>
              </w:rPr>
              <w:t>培训,培训老师：</w:t>
            </w:r>
            <w:r>
              <w:rPr>
                <w:rFonts w:hint="eastAsia" w:ascii="宋体" w:hAnsi="宋体" w:cs="宋体"/>
                <w:color w:val="auto"/>
                <w:szCs w:val="21"/>
                <w:highlight w:val="none"/>
                <w:lang w:val="en-US" w:eastAsia="zh-CN"/>
              </w:rPr>
              <w:t>刘少辉</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参加培训人员：</w:t>
            </w:r>
            <w:r>
              <w:rPr>
                <w:rFonts w:hint="eastAsia" w:ascii="宋体" w:hAnsi="宋体" w:cs="宋体"/>
                <w:color w:val="auto"/>
                <w:szCs w:val="21"/>
                <w:highlight w:val="none"/>
                <w:lang w:val="en-US" w:eastAsia="zh-CN"/>
              </w:rPr>
              <w:t>各部门负责人员</w:t>
            </w:r>
            <w:r>
              <w:rPr>
                <w:rFonts w:hint="eastAsia" w:ascii="宋体" w:hAnsi="宋体" w:cs="宋体"/>
                <w:color w:val="auto"/>
                <w:szCs w:val="21"/>
                <w:highlight w:val="none"/>
              </w:rPr>
              <w:t>。口试确认，均合格。培训效果评价：此次培训使公司全体人员了</w:t>
            </w:r>
            <w:bookmarkStart w:id="3" w:name="_GoBack"/>
            <w:bookmarkEnd w:id="3"/>
            <w:r>
              <w:rPr>
                <w:rFonts w:hint="eastAsia" w:ascii="宋体" w:hAnsi="宋体" w:cs="宋体"/>
                <w:color w:val="auto"/>
                <w:szCs w:val="21"/>
                <w:highlight w:val="none"/>
              </w:rPr>
              <w:t>解公司的安全生产基本知识，作业场所和工作岗位存在的危险因素,防范措施</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，基本达到培训的目的。本次培训效果明显。评价人：</w:t>
            </w:r>
            <w:r>
              <w:rPr>
                <w:rFonts w:hint="eastAsia" w:ascii="宋体" w:hAnsi="宋体" w:cs="宋体"/>
                <w:color w:val="auto"/>
                <w:szCs w:val="21"/>
                <w:highlight w:val="none"/>
                <w:lang w:val="en-US" w:eastAsia="zh-CN"/>
              </w:rPr>
              <w:t>刘少辉</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olor w:val="auto"/>
                <w:szCs w:val="21"/>
              </w:rPr>
            </w:pPr>
            <w:r>
              <w:rPr>
                <w:rFonts w:hint="eastAsia" w:ascii="宋体" w:hAnsi="宋体" w:cs="宋体"/>
                <w:color w:val="auto"/>
                <w:szCs w:val="21"/>
                <w:highlight w:val="none"/>
              </w:rPr>
              <w:t>其余培训计划均按时进行了培训。</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7.3</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---经与管理人员</w:t>
            </w:r>
            <w:r>
              <w:rPr>
                <w:rFonts w:hint="eastAsia" w:ascii="宋体" w:hAnsi="宋体" w:cs="宋体"/>
                <w:color w:val="auto"/>
                <w:szCs w:val="21"/>
                <w:lang w:val="en-US" w:eastAsia="zh-CN"/>
              </w:rPr>
              <w:t>徐小双</w:t>
            </w:r>
            <w:r>
              <w:rPr>
                <w:rFonts w:hint="eastAsia" w:ascii="宋体" w:hAnsi="宋体" w:cs="宋体"/>
                <w:color w:val="auto"/>
                <w:szCs w:val="21"/>
              </w:rPr>
              <w:t>、</w:t>
            </w:r>
            <w:r>
              <w:rPr>
                <w:rFonts w:hint="eastAsia" w:ascii="宋体" w:hAnsi="宋体" w:cs="宋体"/>
                <w:color w:val="auto"/>
                <w:szCs w:val="21"/>
                <w:lang w:val="en-US" w:eastAsia="zh-CN"/>
              </w:rPr>
              <w:t>张应明沟</w:t>
            </w:r>
            <w:r>
              <w:rPr>
                <w:rFonts w:hint="eastAsia" w:ascii="宋体" w:hAnsi="宋体" w:cs="宋体"/>
                <w:color w:val="auto"/>
                <w:szCs w:val="21"/>
              </w:rPr>
              <w:t>通了解，基本具备以上必要</w:t>
            </w:r>
            <w:r>
              <w:rPr>
                <w:rFonts w:hint="eastAsia" w:ascii="宋体" w:hAnsi="宋体" w:cs="宋体"/>
                <w:color w:val="auto"/>
                <w:szCs w:val="21"/>
                <w:lang w:val="en-US" w:eastAsia="zh-CN"/>
              </w:rPr>
              <w:t>质量、</w:t>
            </w:r>
            <w:r>
              <w:rPr>
                <w:rFonts w:hint="eastAsia" w:ascii="宋体" w:hAnsi="宋体" w:cs="宋体"/>
                <w:color w:val="auto"/>
                <w:szCs w:val="21"/>
              </w:rPr>
              <w:t>环境和职业健康安全管理体系相关意识。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ascii="宋体" w:hAnsi="宋体"/>
                <w:color w:val="auto"/>
                <w:szCs w:val="21"/>
              </w:rPr>
            </w:pPr>
          </w:p>
        </w:tc>
        <w:tc>
          <w:tcPr>
            <w:tcW w:w="10004" w:type="dxa"/>
          </w:tcPr>
          <w:p>
            <w:pPr>
              <w:rPr>
                <w:rFonts w:hint="eastAsia" w:ascii="宋体" w:hAnsi="宋体" w:cs="宋体"/>
                <w:color w:val="auto"/>
                <w:szCs w:val="21"/>
              </w:rPr>
            </w:pPr>
            <w:r>
              <w:rPr>
                <w:rFonts w:hint="eastAsia" w:ascii="宋体" w:hAnsi="宋体" w:cs="宋体"/>
                <w:color w:val="auto"/>
                <w:szCs w:val="21"/>
              </w:rPr>
              <w:t>--《</w:t>
            </w:r>
            <w:r>
              <w:rPr>
                <w:rFonts w:hint="eastAsia" w:ascii="宋体" w:hAnsi="宋体"/>
                <w:color w:val="auto"/>
                <w:szCs w:val="21"/>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对部门之间有需要交流的有关</w:t>
            </w:r>
            <w:r>
              <w:rPr>
                <w:rFonts w:hint="eastAsia" w:ascii="宋体" w:hAnsi="宋体" w:cs="宋体"/>
                <w:color w:val="auto"/>
                <w:szCs w:val="21"/>
                <w:lang w:val="en-US" w:eastAsia="zh-CN"/>
              </w:rPr>
              <w:t>质量、环境、</w:t>
            </w:r>
            <w:r>
              <w:rPr>
                <w:rFonts w:hint="eastAsia" w:ascii="宋体" w:hAnsi="宋体" w:cs="宋体"/>
                <w:color w:val="auto"/>
                <w:szCs w:val="21"/>
              </w:rPr>
              <w:t>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告知员工：质量和环境管理者代表是</w:t>
            </w:r>
            <w:r>
              <w:rPr>
                <w:rFonts w:hint="eastAsia" w:ascii="宋体" w:hAnsi="宋体" w:cs="宋体"/>
                <w:color w:val="auto"/>
                <w:szCs w:val="21"/>
                <w:lang w:eastAsia="zh-CN"/>
              </w:rPr>
              <w:t>沈克祥</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职业健康安全事务代表是刘少辉</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将环境管理、劳动保护要求、安全要求和意义作为新员工岗前培训内容。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刘少辉</w:t>
            </w:r>
            <w:r>
              <w:rPr>
                <w:rFonts w:hint="eastAsia" w:ascii="宋体" w:hAnsi="宋体" w:cs="宋体"/>
                <w:color w:val="auto"/>
                <w:szCs w:val="21"/>
                <w:lang w:val="en-GB"/>
              </w:rPr>
              <w:t>，</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刘少辉</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QE</w:t>
            </w:r>
            <w:r>
              <w:rPr>
                <w:rFonts w:hint="eastAsia" w:ascii="宋体" w:hAnsi="宋体" w:cs="新宋体"/>
                <w:color w:val="auto"/>
                <w:szCs w:val="21"/>
                <w:lang w:val="en-US" w:eastAsia="zh-CN"/>
              </w:rPr>
              <w:t>S</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文件和记录控制程序</w:t>
            </w:r>
            <w:r>
              <w:rPr>
                <w:rFonts w:hint="eastAsia" w:ascii="宋体" w:hAnsi="宋体" w:cs="宋体"/>
                <w:color w:val="auto"/>
                <w:szCs w:val="21"/>
              </w:rPr>
              <w:t>》，体系文件生效实施日期为20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31</w:t>
            </w:r>
            <w:r>
              <w:rPr>
                <w:rFonts w:hint="eastAsia" w:ascii="宋体" w:hAnsi="宋体" w:cs="宋体"/>
                <w:color w:val="auto"/>
                <w:szCs w:val="21"/>
              </w:rPr>
              <w:t>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w:t>
            </w:r>
            <w:r>
              <w:rPr>
                <w:rFonts w:hint="eastAsia" w:ascii="宋体" w:hAnsi="宋体" w:cs="宋体"/>
                <w:color w:val="auto"/>
                <w:szCs w:val="21"/>
                <w:lang w:val="en-US" w:eastAsia="zh-CN"/>
              </w:rPr>
              <w:t>27</w:t>
            </w:r>
            <w:r>
              <w:rPr>
                <w:rFonts w:hint="eastAsia" w:ascii="宋体" w:hAnsi="宋体" w:cs="宋体"/>
                <w:color w:val="auto"/>
                <w:szCs w:val="21"/>
              </w:rPr>
              <w:t>个，另有公司制定的《员工入职要求及岗位职责》、《质量目标分解》等文件。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对负责人讲</w:t>
            </w: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主要负责归档公司质量、环境及职业健康安全的标识、编目、保管、贮存，负责本程序的归口管理。见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行政部2020年11月5日</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查见：《环境因素调查表》和《重要环境因素清单》，按照部门和经营过程进行识别并评价出公司重要环境因素有：1）</w:t>
            </w:r>
            <w:r>
              <w:rPr>
                <w:rFonts w:hint="eastAsia" w:ascii="宋体" w:hAnsi="宋体" w:cs="宋体"/>
                <w:color w:val="auto"/>
                <w:szCs w:val="21"/>
                <w:lang w:eastAsia="zh-CN"/>
              </w:rPr>
              <w:t>固体废弃物排放</w:t>
            </w:r>
            <w:r>
              <w:rPr>
                <w:rFonts w:hint="eastAsia" w:ascii="宋体" w:hAnsi="宋体" w:cs="宋体"/>
                <w:color w:val="auto"/>
                <w:szCs w:val="21"/>
              </w:rPr>
              <w:t>；2）火灾的发生；</w:t>
            </w:r>
            <w:r>
              <w:rPr>
                <w:rFonts w:hint="eastAsia" w:ascii="宋体" w:hAnsi="宋体" w:cs="宋体"/>
                <w:color w:val="auto"/>
                <w:szCs w:val="21"/>
                <w:lang w:val="en-US" w:eastAsia="zh-CN"/>
              </w:rPr>
              <w:t>2</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color w:val="auto"/>
                <w:szCs w:val="21"/>
              </w:rPr>
            </w:pPr>
            <w:r>
              <w:rPr>
                <w:rFonts w:hint="eastAsia" w:ascii="宋体" w:hAnsi="宋体" w:cs="宋体"/>
                <w:color w:val="auto"/>
                <w:szCs w:val="21"/>
              </w:rPr>
              <w:t>e.</w:t>
            </w:r>
            <w:r>
              <w:rPr>
                <w:rFonts w:hint="eastAsia"/>
                <w:color w:val="auto"/>
                <w:szCs w:val="21"/>
              </w:rPr>
              <w:t>设备运转噪声的排放；</w:t>
            </w:r>
          </w:p>
          <w:p>
            <w:pPr>
              <w:tabs>
                <w:tab w:val="center" w:pos="3169"/>
              </w:tabs>
              <w:spacing w:line="400" w:lineRule="exact"/>
              <w:jc w:val="left"/>
              <w:rPr>
                <w:color w:val="auto"/>
                <w:szCs w:val="21"/>
              </w:rPr>
            </w:pPr>
            <w:r>
              <w:rPr>
                <w:rFonts w:hint="eastAsia" w:ascii="宋体" w:hAnsi="宋体" w:cs="宋体"/>
                <w:color w:val="auto"/>
                <w:szCs w:val="21"/>
              </w:rPr>
              <w:t>f.</w:t>
            </w:r>
            <w:r>
              <w:rPr>
                <w:rFonts w:hint="eastAsia"/>
                <w:color w:val="auto"/>
                <w:szCs w:val="21"/>
              </w:rPr>
              <w:t>包装物废弃等。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 w:val="21"/>
                <w:szCs w:val="21"/>
              </w:rPr>
              <w:t>《</w:t>
            </w:r>
            <w:r>
              <w:rPr>
                <w:rFonts w:hint="eastAsia" w:hAnsi="宋体"/>
                <w:color w:val="auto"/>
                <w:sz w:val="21"/>
                <w:szCs w:val="21"/>
                <w:lang w:eastAsia="zh-CN"/>
              </w:rPr>
              <w:t>危险源辩识、风险评价控制程序</w:t>
            </w:r>
            <w:r>
              <w:rPr>
                <w:rFonts w:hint="eastAsia" w:ascii="宋体" w:hAnsi="宋体" w:cs="宋体"/>
                <w:color w:val="auto"/>
                <w:sz w:val="21"/>
                <w:szCs w:val="21"/>
              </w:rPr>
              <w:t>》</w:t>
            </w:r>
          </w:p>
          <w:p>
            <w:pPr>
              <w:spacing w:line="400" w:lineRule="exact"/>
              <w:jc w:val="left"/>
              <w:rPr>
                <w:rFonts w:hint="eastAsia" w:ascii="宋体" w:hAnsi="宋体" w:cs="宋体"/>
                <w:color w:val="auto"/>
                <w:szCs w:val="21"/>
              </w:rPr>
            </w:pPr>
            <w:r>
              <w:rPr>
                <w:rFonts w:hint="eastAsia" w:ascii="宋体" w:hAnsi="宋体" w:cs="宋体"/>
                <w:color w:val="auto"/>
                <w:szCs w:val="21"/>
              </w:rPr>
              <w:t>上述文件对识别和评价方法、程序、职责、记录作了规定。</w:t>
            </w:r>
          </w:p>
          <w:p>
            <w:pPr>
              <w:tabs>
                <w:tab w:val="left" w:pos="1080"/>
              </w:tabs>
              <w:spacing w:line="400" w:lineRule="exact"/>
              <w:rPr>
                <w:rFonts w:ascii="宋体" w:hAnsi="宋体" w:cs="宋体"/>
                <w:color w:val="auto"/>
                <w:szCs w:val="21"/>
              </w:rPr>
            </w:pPr>
            <w:r>
              <w:rPr>
                <w:rFonts w:hint="eastAsia" w:ascii="宋体" w:hAnsi="宋体" w:cs="宋体"/>
                <w:color w:val="auto"/>
                <w:szCs w:val="21"/>
              </w:rPr>
              <w:t>查见：《危险源识别和评价表》，危险源过打分和小组评议共评价出公司不可接受风险：3项，分别是：</w:t>
            </w:r>
            <w:r>
              <w:rPr>
                <w:color w:val="auto"/>
                <w:szCs w:val="21"/>
              </w:rPr>
              <w:t>1</w:t>
            </w:r>
            <w:r>
              <w:rPr>
                <w:rFonts w:hint="eastAsia"/>
                <w:color w:val="auto"/>
                <w:szCs w:val="21"/>
              </w:rPr>
              <w:t>）</w:t>
            </w:r>
            <w:r>
              <w:rPr>
                <w:rFonts w:hint="eastAsia" w:ascii="宋体" w:hAnsi="宋体"/>
                <w:color w:val="auto"/>
                <w:szCs w:val="21"/>
              </w:rPr>
              <w:t>火灾</w:t>
            </w:r>
            <w:r>
              <w:rPr>
                <w:rFonts w:hint="eastAsia" w:ascii="宋体" w:hAnsi="宋体"/>
                <w:color w:val="auto"/>
                <w:szCs w:val="21"/>
                <w:lang w:eastAsia="zh-CN"/>
              </w:rPr>
              <w:t>；</w:t>
            </w:r>
            <w:r>
              <w:rPr>
                <w:rFonts w:hint="eastAsia" w:ascii="宋体" w:hAnsi="宋体"/>
                <w:color w:val="auto"/>
                <w:szCs w:val="21"/>
                <w:lang w:val="en-US" w:eastAsia="zh-CN"/>
              </w:rPr>
              <w:t>2）触电</w:t>
            </w:r>
            <w:r>
              <w:rPr>
                <w:rFonts w:hint="eastAsia"/>
                <w:color w:val="auto"/>
                <w:szCs w:val="21"/>
              </w:rPr>
              <w:t>；</w:t>
            </w:r>
            <w:r>
              <w:rPr>
                <w:rFonts w:hint="eastAsia" w:ascii="Times New Roman" w:hAnsi="Times New Roman" w:eastAsia="宋体" w:cs="Times New Roman"/>
                <w:color w:val="auto"/>
                <w:lang w:val="en-US" w:eastAsia="zh-CN"/>
              </w:rPr>
              <w:t>3）意外伤害（交通伤害、人身伤害）</w:t>
            </w:r>
            <w:r>
              <w:rPr>
                <w:rFonts w:hint="eastAsia" w:ascii="宋体" w:hAnsi="宋体" w:cs="宋体"/>
                <w:color w:val="auto"/>
                <w:szCs w:val="21"/>
                <w:lang w:eastAsia="zh-CN"/>
              </w:rPr>
              <w:t>。</w:t>
            </w:r>
            <w:r>
              <w:rPr>
                <w:rFonts w:hint="eastAsia" w:ascii="宋体" w:hAnsi="宋体" w:cs="宋体"/>
                <w:color w:val="auto"/>
                <w:szCs w:val="21"/>
              </w:rPr>
              <w:t>辨识清楚、准确，评价充分合理。</w:t>
            </w:r>
          </w:p>
          <w:p>
            <w:pPr>
              <w:numPr>
                <w:ilvl w:val="0"/>
                <w:numId w:val="0"/>
              </w:numPr>
              <w:rPr>
                <w:rFonts w:hint="eastAsia" w:ascii="Times New Roman" w:hAnsi="Times New Roman" w:eastAsia="宋体" w:cs="Times New Roman"/>
                <w:color w:val="auto"/>
                <w:szCs w:val="21"/>
                <w:lang w:val="en-US" w:eastAsia="zh-CN"/>
              </w:rPr>
            </w:pPr>
            <w:r>
              <w:rPr>
                <w:rFonts w:hint="eastAsia" w:ascii="宋体" w:hAnsi="宋体" w:cs="宋体"/>
                <w:color w:val="auto"/>
                <w:szCs w:val="21"/>
              </w:rPr>
              <w:t>抽查确定的</w:t>
            </w:r>
            <w:r>
              <w:rPr>
                <w:rFonts w:hint="eastAsia" w:ascii="Times New Roman" w:hAnsi="Times New Roman" w:eastAsia="宋体" w:cs="Times New Roman"/>
                <w:color w:val="auto"/>
                <w:szCs w:val="21"/>
                <w:lang w:val="en-US" w:eastAsia="zh-CN"/>
              </w:rPr>
              <w:t>交通伤害控制措施的策划：</w:t>
            </w:r>
          </w:p>
          <w:p>
            <w:pPr>
              <w:numPr>
                <w:ilvl w:val="0"/>
                <w:numId w:val="7"/>
              </w:num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加强交通安全教育，减少道路交通违法行为。</w:t>
            </w:r>
          </w:p>
          <w:p>
            <w:pPr>
              <w:numPr>
                <w:ilvl w:val="0"/>
                <w:numId w:val="7"/>
              </w:numP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定期对车辆进行保养检查，提高车辆安全性能。</w:t>
            </w:r>
          </w:p>
          <w:p>
            <w:pPr>
              <w:numPr>
                <w:ilvl w:val="0"/>
                <w:numId w:val="7"/>
              </w:num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乘坐正规营运交通工具。</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及办公区域《危险辨识及风险评价表》</w:t>
            </w:r>
          </w:p>
          <w:p>
            <w:pPr>
              <w:spacing w:line="400" w:lineRule="exact"/>
              <w:jc w:val="left"/>
              <w:rPr>
                <w:rFonts w:ascii="宋体" w:hAnsi="宋体" w:cs="宋体"/>
                <w:color w:val="auto"/>
                <w:szCs w:val="21"/>
              </w:rPr>
            </w:pPr>
            <w:r>
              <w:rPr>
                <w:rFonts w:hint="eastAsia" w:ascii="宋体" w:hAnsi="宋体" w:cs="宋体"/>
                <w:color w:val="auto"/>
                <w:szCs w:val="21"/>
                <w:lang w:eastAsia="zh-CN"/>
              </w:rPr>
              <w:t>2020年11月5日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项不可接受风险：1）办公设备发生故障，漏电导致的触电</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线路短路、吸烟引发火灾。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---有《</w:t>
            </w:r>
            <w:r>
              <w:rPr>
                <w:rFonts w:hint="eastAsia" w:ascii="宋体" w:hAnsi="宋体"/>
                <w:color w:val="auto"/>
                <w:szCs w:val="21"/>
                <w:lang w:eastAsia="zh-CN"/>
              </w:rPr>
              <w:t>法律法规和其他要求控制程序</w:t>
            </w:r>
            <w:r>
              <w:rPr>
                <w:rFonts w:hint="eastAsia" w:ascii="宋体" w:hAnsi="宋体" w:cs="宋体"/>
                <w:color w:val="auto"/>
                <w:szCs w:val="21"/>
              </w:rPr>
              <w:t>》，查有《适用法律法规</w:t>
            </w:r>
            <w:r>
              <w:rPr>
                <w:rFonts w:hint="eastAsia" w:ascii="宋体" w:hAnsi="宋体" w:cs="宋体"/>
                <w:color w:val="auto"/>
                <w:szCs w:val="21"/>
                <w:lang w:eastAsia="zh-CN"/>
              </w:rPr>
              <w:t>清单</w:t>
            </w:r>
            <w:r>
              <w:rPr>
                <w:rFonts w:hint="eastAsia" w:ascii="宋体" w:hAnsi="宋体" w:cs="宋体"/>
                <w:color w:val="auto"/>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hint="eastAsia" w:ascii="宋体" w:hAnsi="宋体" w:cs="宋体"/>
                <w:color w:val="auto"/>
                <w:szCs w:val="21"/>
              </w:rPr>
            </w:pPr>
            <w:r>
              <w:rPr>
                <w:rFonts w:hint="eastAsia" w:ascii="宋体" w:hAnsi="宋体" w:cs="宋体"/>
                <w:color w:val="auto"/>
                <w:szCs w:val="21"/>
              </w:rPr>
              <w:t>中华人民共和国循环经济促进法</w:t>
            </w:r>
          </w:p>
          <w:p>
            <w:pPr>
              <w:pStyle w:val="2"/>
              <w:ind w:firstLine="690" w:firstLineChars="300"/>
              <w:rPr>
                <w:rFonts w:ascii="宋体" w:hAnsi="宋体" w:cs="宋体"/>
                <w:color w:val="auto"/>
                <w:szCs w:val="21"/>
              </w:rPr>
            </w:pPr>
            <w:r>
              <w:rPr>
                <w:rFonts w:hint="eastAsia" w:ascii="Arial" w:hAnsi="Arial" w:cs="Arial"/>
                <w:color w:val="auto"/>
                <w:szCs w:val="21"/>
              </w:rPr>
              <w:t>劳动防护用品配备标准（试行</w:t>
            </w:r>
            <w:r>
              <w:rPr>
                <w:rFonts w:hint="eastAsia" w:ascii="Arial" w:hAnsi="Arial" w:cs="Arial"/>
                <w:color w:val="auto"/>
                <w:szCs w:val="21"/>
                <w:lang w:eastAsia="zh-CN"/>
              </w:rPr>
              <w:t>）</w:t>
            </w:r>
            <w:r>
              <w:rPr>
                <w:rFonts w:hint="eastAsia" w:ascii="宋体" w:hAnsi="宋体" w:cs="宋体"/>
                <w:color w:val="auto"/>
                <w:szCs w:val="21"/>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0"/>
              <w:ind w:firstLine="0" w:firstLineChars="0"/>
              <w:rPr>
                <w:rFonts w:ascii="宋体" w:hAnsi="宋体" w:cs="宋体"/>
                <w:color w:val="auto"/>
                <w:szCs w:val="21"/>
              </w:rPr>
            </w:pPr>
            <w:r>
              <w:rPr>
                <w:rFonts w:hint="eastAsia" w:ascii="宋体" w:hAnsi="宋体" w:cs="宋体"/>
                <w:color w:val="auto"/>
                <w:szCs w:val="21"/>
              </w:rPr>
              <w:t>生活垃圾在办公区域集中收集后，放置在垃圾存放点由环卫部门清运处理；回收固废处理（包括危险固废如墨盒、硒鼓等）作好分类、标识交供应商回收。</w:t>
            </w:r>
          </w:p>
          <w:p>
            <w:pPr>
              <w:pStyle w:val="20"/>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hint="eastAsia" w:ascii="宋体" w:hAnsi="宋体" w:cs="宋体"/>
                <w:color w:val="auto"/>
                <w:szCs w:val="21"/>
                <w:lang w:eastAsia="zh-CN"/>
              </w:rPr>
              <w:t>查见</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月至</w:t>
            </w:r>
            <w:r>
              <w:rPr>
                <w:rFonts w:hint="eastAsia" w:ascii="宋体" w:hAnsi="宋体" w:cs="宋体"/>
                <w:color w:val="auto"/>
                <w:szCs w:val="21"/>
                <w:lang w:val="en-US" w:eastAsia="zh-CN"/>
              </w:rPr>
              <w:t>2021年4</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查见：《应急准备与响应程序》、《</w:t>
            </w:r>
            <w:r>
              <w:rPr>
                <w:rFonts w:hint="eastAsia" w:ascii="宋体" w:hAnsi="宋体" w:cs="宋体"/>
                <w:color w:val="auto"/>
                <w:szCs w:val="21"/>
                <w:highlight w:val="none"/>
                <w:lang w:eastAsia="zh-CN"/>
              </w:rPr>
              <w:t>火灾</w:t>
            </w: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反恐防暴应急预案</w:t>
            </w:r>
            <w:r>
              <w:rPr>
                <w:rFonts w:hint="eastAsia" w:ascii="宋体" w:hAnsi="宋体" w:cs="宋体"/>
                <w:color w:val="auto"/>
                <w:szCs w:val="21"/>
                <w:highlight w:val="none"/>
                <w:lang w:eastAsia="zh-CN"/>
              </w:rPr>
              <w:t>》、《触电应急</w:t>
            </w:r>
            <w:r>
              <w:rPr>
                <w:rFonts w:hint="eastAsia" w:ascii="宋体" w:hAnsi="宋体" w:cs="宋体"/>
                <w:color w:val="auto"/>
                <w:szCs w:val="21"/>
                <w:highlight w:val="none"/>
              </w:rPr>
              <w:t>预案</w:t>
            </w:r>
            <w:r>
              <w:rPr>
                <w:rFonts w:hint="eastAsia" w:ascii="宋体" w:hAnsi="宋体" w:cs="宋体"/>
                <w:color w:val="auto"/>
                <w:szCs w:val="21"/>
                <w:highlight w:val="none"/>
                <w:lang w:eastAsia="zh-CN"/>
              </w:rPr>
              <w:t>》等。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消防</w:t>
            </w:r>
            <w:r>
              <w:rPr>
                <w:rFonts w:hint="eastAsia" w:ascii="宋体" w:hAnsi="宋体" w:cs="宋体"/>
                <w:color w:val="auto"/>
                <w:szCs w:val="21"/>
                <w:highlight w:val="none"/>
              </w:rPr>
              <w:t>应急演练记录：公司全体人</w:t>
            </w:r>
            <w:r>
              <w:rPr>
                <w:rFonts w:hint="eastAsia" w:ascii="宋体" w:hAnsi="宋体" w:cs="宋体"/>
                <w:color w:val="auto"/>
                <w:szCs w:val="21"/>
                <w:highlight w:val="none"/>
                <w:lang w:eastAsia="zh-CN"/>
              </w:rPr>
              <w:t>员参加了20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lang w:eastAsia="zh-CN"/>
              </w:rPr>
              <w:t>年1月15日进行的消防应急预案演练。</w:t>
            </w:r>
            <w:r>
              <w:rPr>
                <w:rFonts w:hint="eastAsia" w:ascii="宋体" w:hAnsi="宋体" w:cs="宋体"/>
                <w:color w:val="auto"/>
                <w:szCs w:val="21"/>
                <w:highlight w:val="none"/>
              </w:rPr>
              <w:t>查，能提供以上演练记录及</w:t>
            </w:r>
            <w:r>
              <w:rPr>
                <w:rFonts w:hint="eastAsia" w:ascii="宋体" w:hAnsi="宋体" w:cs="宋体"/>
                <w:color w:val="auto"/>
                <w:szCs w:val="21"/>
                <w:highlight w:val="none"/>
                <w:lang w:eastAsia="zh-CN"/>
              </w:rPr>
              <w:t>火灾</w:t>
            </w:r>
            <w:r>
              <w:rPr>
                <w:rFonts w:hint="eastAsia" w:ascii="宋体" w:hAnsi="宋体" w:cs="宋体"/>
                <w:color w:val="auto"/>
                <w:szCs w:val="21"/>
                <w:highlight w:val="none"/>
              </w:rPr>
              <w:t>演习总结报告。通过演练，检验了公司应对突发事件的能力、以及公司</w:t>
            </w:r>
            <w:r>
              <w:rPr>
                <w:rFonts w:hint="eastAsia" w:ascii="宋体" w:hAnsi="宋体" w:cs="宋体"/>
                <w:color w:val="auto"/>
                <w:szCs w:val="21"/>
                <w:highlight w:val="none"/>
                <w:lang w:eastAsia="zh-CN"/>
              </w:rPr>
              <w:t>触电、</w:t>
            </w:r>
            <w:r>
              <w:rPr>
                <w:rFonts w:hint="eastAsia" w:ascii="宋体" w:hAnsi="宋体" w:cs="宋体"/>
                <w:color w:val="auto"/>
                <w:szCs w:val="21"/>
                <w:highlight w:val="none"/>
              </w:rPr>
              <w:t>火灾事故应急预案的可操作性。有效降低事故危害，减少事故损失，确保</w:t>
            </w:r>
            <w:r>
              <w:rPr>
                <w:rFonts w:hint="eastAsia" w:ascii="宋体" w:hAnsi="宋体" w:cs="宋体"/>
                <w:color w:val="auto"/>
                <w:szCs w:val="21"/>
                <w:highlight w:val="none"/>
                <w:lang w:eastAsia="zh-CN"/>
              </w:rPr>
              <w:t>员工人身安全和</w:t>
            </w:r>
            <w:r>
              <w:rPr>
                <w:rFonts w:hint="eastAsia" w:ascii="宋体" w:hAnsi="宋体" w:cs="宋体"/>
                <w:color w:val="auto"/>
                <w:szCs w:val="21"/>
                <w:highlight w:val="none"/>
              </w:rPr>
              <w:t>公司安全、健康、有序的发展等。</w:t>
            </w:r>
          </w:p>
          <w:p>
            <w:pPr>
              <w:rPr>
                <w:rFonts w:ascii="宋体" w:hAnsi="宋体" w:cs="宋体"/>
                <w:color w:val="auto"/>
                <w:szCs w:val="21"/>
              </w:rPr>
            </w:pPr>
            <w:r>
              <w:rPr>
                <w:rFonts w:hint="eastAsia" w:ascii="宋体" w:hAnsi="宋体" w:cs="宋体"/>
                <w:color w:val="auto"/>
                <w:szCs w:val="21"/>
                <w:highlight w:val="none"/>
              </w:rPr>
              <w:t>应急准备：在公司办公区</w:t>
            </w:r>
            <w:r>
              <w:rPr>
                <w:rFonts w:hint="eastAsia" w:ascii="宋体" w:hAnsi="宋体" w:cs="宋体"/>
                <w:color w:val="auto"/>
                <w:szCs w:val="21"/>
              </w:rPr>
              <w:t>域，按要求配置灭火器。</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rPr>
            </w:pPr>
            <w:r>
              <w:rPr>
                <w:rFonts w:hint="eastAsia" w:ascii="宋体" w:hAnsi="宋体" w:cs="宋体"/>
                <w:color w:val="auto"/>
                <w:szCs w:val="21"/>
              </w:rPr>
              <w:t>----有《绩效的监视和测量控制程序》和管理文件。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组织人员对公司办公场所和生产场所的</w:t>
            </w:r>
            <w:r>
              <w:rPr>
                <w:rFonts w:hint="eastAsia" w:ascii="宋体" w:hAnsi="宋体" w:cs="宋体"/>
                <w:color w:val="auto"/>
                <w:szCs w:val="21"/>
                <w:lang w:eastAsia="zh-CN"/>
              </w:rPr>
              <w:t>水电管理</w:t>
            </w:r>
            <w:r>
              <w:rPr>
                <w:rFonts w:hint="eastAsia" w:ascii="宋体" w:hAnsi="宋体" w:cs="宋体"/>
                <w:color w:val="auto"/>
                <w:szCs w:val="21"/>
              </w:rPr>
              <w:t>、消防安全</w:t>
            </w:r>
            <w:r>
              <w:rPr>
                <w:rFonts w:hint="eastAsia" w:ascii="宋体" w:hAnsi="宋体" w:cs="宋体"/>
                <w:color w:val="auto"/>
                <w:szCs w:val="21"/>
                <w:lang w:eastAsia="zh-CN"/>
              </w:rPr>
              <w:t>管理</w:t>
            </w:r>
            <w:r>
              <w:rPr>
                <w:rFonts w:hint="eastAsia" w:ascii="宋体" w:hAnsi="宋体" w:cs="宋体"/>
                <w:color w:val="auto"/>
                <w:szCs w:val="21"/>
              </w:rPr>
              <w:t>、固体废弃物</w:t>
            </w:r>
            <w:r>
              <w:rPr>
                <w:rFonts w:hint="eastAsia" w:ascii="宋体" w:hAnsi="宋体" w:cs="宋体"/>
                <w:color w:val="auto"/>
                <w:szCs w:val="21"/>
                <w:lang w:eastAsia="zh-CN"/>
              </w:rPr>
              <w:t>管理相关方管理</w:t>
            </w:r>
            <w:r>
              <w:rPr>
                <w:rFonts w:hint="eastAsia" w:ascii="宋体" w:hAnsi="宋体" w:cs="宋体"/>
                <w:color w:val="auto"/>
                <w:szCs w:val="21"/>
              </w:rPr>
              <w:t>等进行检查，检查结论：合格、检查人：</w:t>
            </w:r>
            <w:r>
              <w:rPr>
                <w:rFonts w:hint="eastAsia" w:ascii="宋体" w:hAnsi="宋体" w:cs="宋体"/>
                <w:color w:val="auto"/>
                <w:szCs w:val="21"/>
                <w:lang w:val="en-US" w:eastAsia="zh-CN"/>
              </w:rPr>
              <w:t>张建</w:t>
            </w:r>
            <w:r>
              <w:rPr>
                <w:rFonts w:hint="eastAsia" w:ascii="宋体" w:hAnsi="宋体" w:cs="宋体"/>
                <w:color w:val="auto"/>
                <w:szCs w:val="21"/>
              </w:rPr>
              <w:t>。</w:t>
            </w:r>
            <w:r>
              <w:rPr>
                <w:rFonts w:hint="eastAsia" w:ascii="宋体" w:hAnsi="宋体" w:cs="宋体"/>
                <w:color w:val="auto"/>
                <w:szCs w:val="21"/>
                <w:lang w:eastAsia="zh-CN"/>
              </w:rPr>
              <w:t>查见</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月至20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月份环境安全运行检查记录</w:t>
            </w:r>
            <w:r>
              <w:rPr>
                <w:rFonts w:hint="eastAsia" w:ascii="宋体" w:hAnsi="宋体" w:cs="宋体"/>
                <w:color w:val="auto"/>
                <w:szCs w:val="21"/>
                <w:lang w:eastAsia="zh-CN"/>
              </w:rPr>
              <w:t>表</w:t>
            </w:r>
            <w:r>
              <w:rPr>
                <w:rFonts w:hint="eastAsia" w:ascii="宋体" w:hAnsi="宋体" w:cs="宋体"/>
                <w:color w:val="auto"/>
                <w:szCs w:val="21"/>
              </w:rPr>
              <w:t>。</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抽</w:t>
            </w: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月份消防安全检查记录表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组织人员对公司办公场所灭火器材、电力线路、办公室空调的使用等进行检查。检查结果：符合要求、检查人：</w:t>
            </w:r>
            <w:r>
              <w:rPr>
                <w:rFonts w:hint="eastAsia" w:ascii="宋体" w:hAnsi="宋体" w:cs="宋体"/>
                <w:color w:val="auto"/>
                <w:szCs w:val="21"/>
                <w:lang w:eastAsia="zh-CN"/>
              </w:rPr>
              <w:t>沈克祥</w:t>
            </w:r>
            <w:r>
              <w:rPr>
                <w:rFonts w:hint="eastAsia" w:ascii="宋体" w:hAnsi="宋体" w:cs="宋体"/>
                <w:color w:val="auto"/>
                <w:szCs w:val="21"/>
              </w:rPr>
              <w:t>。</w:t>
            </w:r>
          </w:p>
          <w:p>
            <w:pPr>
              <w:spacing w:line="400" w:lineRule="exact"/>
              <w:ind w:firstLine="210" w:firstLineChars="100"/>
              <w:rPr>
                <w:rFonts w:ascii="宋体" w:hAnsi="宋体" w:cs="宋体"/>
                <w:color w:val="auto"/>
                <w:szCs w:val="21"/>
              </w:rPr>
            </w:pP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 提供有从业人员预防性健康检查报告</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 xml:space="preserve">姓名       体检日期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检查机构  </w:t>
            </w:r>
            <w:r>
              <w:rPr>
                <w:rFonts w:hint="eastAsia" w:ascii="宋体" w:hAnsi="宋体" w:cs="宋体"/>
                <w:color w:val="auto"/>
                <w:szCs w:val="21"/>
                <w:lang w:val="en-US" w:eastAsia="zh-CN"/>
              </w:rPr>
              <w:t xml:space="preserve">             </w:t>
            </w:r>
            <w:r>
              <w:rPr>
                <w:rFonts w:hint="eastAsia" w:ascii="宋体" w:hAnsi="宋体" w:cs="宋体"/>
                <w:color w:val="auto"/>
                <w:szCs w:val="21"/>
              </w:rPr>
              <w:t>结论</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lang w:val="en-US" w:eastAsia="zh-CN"/>
              </w:rPr>
              <w:t>张建</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.0</w:t>
            </w: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val="en-US" w:eastAsia="zh-CN"/>
              </w:rPr>
              <w:t>19</w:t>
            </w:r>
            <w:r>
              <w:rPr>
                <w:rFonts w:hint="eastAsia" w:ascii="宋体" w:hAnsi="宋体" w:cs="宋体"/>
                <w:color w:val="auto"/>
                <w:szCs w:val="21"/>
              </w:rPr>
              <w:t xml:space="preserve">        </w:t>
            </w:r>
            <w:r>
              <w:rPr>
                <w:rFonts w:hint="eastAsia" w:ascii="宋体" w:hAnsi="宋体" w:cs="宋体"/>
                <w:color w:val="auto"/>
                <w:szCs w:val="21"/>
                <w:lang w:eastAsia="zh-CN"/>
              </w:rPr>
              <w:t>重庆</w:t>
            </w:r>
            <w:r>
              <w:rPr>
                <w:rFonts w:hint="eastAsia" w:ascii="宋体" w:hAnsi="宋体" w:cs="宋体"/>
                <w:color w:val="auto"/>
                <w:szCs w:val="21"/>
                <w:lang w:val="en-US" w:eastAsia="zh-CN"/>
              </w:rPr>
              <w:t>市万州区人民医院</w:t>
            </w:r>
            <w:r>
              <w:rPr>
                <w:rFonts w:hint="eastAsia" w:ascii="宋体" w:hAnsi="宋体" w:cs="宋体"/>
                <w:color w:val="auto"/>
                <w:szCs w:val="21"/>
              </w:rPr>
              <w:t xml:space="preserve">        无异常</w:t>
            </w:r>
          </w:p>
          <w:p>
            <w:pPr>
              <w:spacing w:line="400" w:lineRule="exact"/>
              <w:ind w:firstLine="210" w:firstLineChars="1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杨万庆    2020.09.16        重庆市万州区人民医院        无异常</w:t>
            </w:r>
          </w:p>
          <w:p>
            <w:pPr>
              <w:spacing w:line="400" w:lineRule="exact"/>
              <w:ind w:firstLine="210" w:firstLineChars="1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刘少辉    2020.06.02     重庆三峡中心医院健康管理中心   无异常</w:t>
            </w:r>
          </w:p>
          <w:p>
            <w:pPr>
              <w:spacing w:line="400" w:lineRule="exact"/>
              <w:ind w:firstLine="210" w:firstLineChars="100"/>
              <w:rPr>
                <w:rFonts w:ascii="宋体" w:hAnsi="宋体" w:cs="宋体"/>
                <w:color w:val="auto"/>
                <w:szCs w:val="21"/>
              </w:rPr>
            </w:pPr>
            <w:r>
              <w:rPr>
                <w:rFonts w:hint="eastAsia" w:ascii="宋体" w:hAnsi="宋体" w:cs="宋体"/>
                <w:color w:val="auto"/>
                <w:szCs w:val="21"/>
              </w:rPr>
              <w:t>......</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w:t>
            </w:r>
            <w:r>
              <w:rPr>
                <w:rFonts w:hint="eastAsia" w:ascii="宋体" w:hAnsi="宋体" w:cs="Times New Roman"/>
                <w:color w:val="auto"/>
                <w:szCs w:val="21"/>
                <w:lang w:eastAsia="zh-CN"/>
              </w:rPr>
              <w:t>-有《合规性评价控制程序》，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auto"/>
                <w:szCs w:val="21"/>
              </w:rPr>
            </w:pPr>
            <w:r>
              <w:rPr>
                <w:rFonts w:hint="eastAsia" w:ascii="宋体" w:hAnsi="宋体"/>
                <w:color w:val="auto"/>
                <w:szCs w:val="21"/>
              </w:rPr>
              <w:t>查由</w:t>
            </w:r>
            <w:r>
              <w:rPr>
                <w:rFonts w:hint="eastAsia" w:ascii="宋体" w:hAnsi="宋体" w:cs="宋体"/>
                <w:color w:val="auto"/>
                <w:szCs w:val="21"/>
                <w:lang w:eastAsia="zh-CN"/>
              </w:rPr>
              <w:t>行政部</w:t>
            </w:r>
            <w:r>
              <w:rPr>
                <w:rFonts w:hint="eastAsia" w:ascii="宋体" w:hAnsi="宋体"/>
                <w:color w:val="auto"/>
                <w:szCs w:val="21"/>
              </w:rPr>
              <w:t>组织各部门</w:t>
            </w:r>
            <w:r>
              <w:rPr>
                <w:rFonts w:hint="eastAsia" w:ascii="宋体" w:hAnsi="宋体"/>
                <w:color w:val="auto"/>
                <w:szCs w:val="21"/>
                <w:highlight w:val="none"/>
              </w:rPr>
              <w:t>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日</w:t>
            </w:r>
            <w:r>
              <w:rPr>
                <w:rFonts w:hint="eastAsia" w:ascii="宋体" w:hAnsi="宋体"/>
                <w:color w:val="auto"/>
                <w:szCs w:val="21"/>
                <w:highlight w:val="none"/>
              </w:rPr>
              <w:t>对公司管理</w:t>
            </w:r>
            <w:r>
              <w:rPr>
                <w:rFonts w:hint="eastAsia" w:ascii="宋体" w:hAnsi="宋体"/>
                <w:color w:val="auto"/>
                <w:szCs w:val="21"/>
              </w:rPr>
              <w:t>和经营活动中涉及的重要环境因素、危险源、法律法规进行了评价。</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评价结论：符合</w:t>
            </w:r>
          </w:p>
          <w:p>
            <w:pPr>
              <w:widowControl/>
              <w:spacing w:line="400" w:lineRule="exact"/>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评价人：</w:t>
            </w:r>
            <w:r>
              <w:rPr>
                <w:rFonts w:hint="eastAsia" w:ascii="宋体" w:hAnsi="宋体" w:eastAsia="宋体" w:cs="Times New Roman"/>
                <w:color w:val="auto"/>
                <w:szCs w:val="21"/>
                <w:lang w:val="en-US" w:eastAsia="zh-CN"/>
              </w:rPr>
              <w:t>沈克祥、张建、刘少辉</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QE10.2;10.3；S</w:t>
            </w:r>
            <w:r>
              <w:rPr>
                <w:rFonts w:hint="eastAsia" w:ascii="宋体" w:hAnsi="宋体"/>
                <w:color w:val="auto"/>
                <w:szCs w:val="21"/>
                <w:lang w:val="en-US" w:eastAsia="zh-CN"/>
              </w:rPr>
              <w:t>10.2；10.3</w:t>
            </w:r>
          </w:p>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公司制定系列程序文件《</w:t>
            </w:r>
            <w:r>
              <w:rPr>
                <w:rFonts w:hint="eastAsia" w:ascii="宋体" w:hAnsi="宋体" w:cs="Times New Roman"/>
                <w:color w:val="auto"/>
                <w:szCs w:val="21"/>
                <w:lang w:eastAsia="zh-CN"/>
              </w:rPr>
              <w:t>管理评审控制程序</w:t>
            </w:r>
            <w:r>
              <w:rPr>
                <w:rFonts w:hint="eastAsia" w:ascii="宋体" w:hAnsi="宋体" w:cs="Times New Roman"/>
                <w:color w:val="auto"/>
                <w:szCs w:val="21"/>
              </w:rPr>
              <w:t>》、《纠正与预防措施程序》及《内部审核程序》等，对持续改进的过程予以规定，以实现</w:t>
            </w:r>
            <w:r>
              <w:rPr>
                <w:rFonts w:hint="eastAsia" w:ascii="宋体" w:hAnsi="宋体" w:cs="Times New Roman"/>
                <w:color w:val="auto"/>
                <w:szCs w:val="21"/>
                <w:lang w:val="en-US" w:eastAsia="zh-CN"/>
              </w:rPr>
              <w:t>质量、</w:t>
            </w:r>
            <w:r>
              <w:rPr>
                <w:rFonts w:hint="eastAsia" w:ascii="宋体" w:hAnsi="宋体" w:cs="Times New Roman"/>
                <w:color w:val="auto"/>
                <w:szCs w:val="21"/>
              </w:rPr>
              <w:t>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公司通过方针、目标的达成分析、内部审核结果、数据资料统计分析、纠正和预防措施和管理评审等方式，以推动</w:t>
            </w:r>
            <w:r>
              <w:rPr>
                <w:rFonts w:hint="eastAsia" w:ascii="宋体" w:hAnsi="宋体" w:cs="Times New Roman"/>
                <w:color w:val="auto"/>
                <w:szCs w:val="21"/>
                <w:lang w:val="en-US" w:eastAsia="zh-CN"/>
              </w:rPr>
              <w:t>质量、</w:t>
            </w:r>
            <w:r>
              <w:rPr>
                <w:rFonts w:hint="eastAsia" w:ascii="宋体" w:hAnsi="宋体" w:cs="Times New Roman"/>
                <w:color w:val="auto"/>
                <w:szCs w:val="21"/>
              </w:rPr>
              <w:t>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s="Times New Roman"/>
                <w:color w:val="auto"/>
                <w:szCs w:val="21"/>
              </w:rPr>
              <w:t>公司主要按策划的管理手册、程序文件等实施运行，主要采用内审、管理评审、数据分析、纠正和预防措施、方针和目标等来实现对</w:t>
            </w:r>
            <w:r>
              <w:rPr>
                <w:rFonts w:hint="eastAsia" w:ascii="宋体" w:hAnsi="宋体" w:cs="Times New Roman"/>
                <w:color w:val="auto"/>
                <w:szCs w:val="21"/>
                <w:lang w:val="en-US" w:eastAsia="zh-CN"/>
              </w:rPr>
              <w:t>质量、</w:t>
            </w:r>
            <w:r>
              <w:rPr>
                <w:rFonts w:hint="eastAsia" w:ascii="宋体" w:hAnsi="宋体" w:cs="Times New Roman"/>
                <w:color w:val="auto"/>
                <w:szCs w:val="21"/>
              </w:rPr>
              <w:t>环境和职业健康安全管理体系的改进，另外主要通过日常工作中发现的问题及时予以调整解决来实现。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年度安全环保投入清单：支出项目有</w:t>
            </w:r>
            <w:r>
              <w:rPr>
                <w:rFonts w:hint="eastAsia" w:ascii="宋体" w:hAnsi="宋体"/>
                <w:color w:val="auto"/>
                <w:szCs w:val="21"/>
                <w:lang w:val="en-US" w:eastAsia="zh-CN"/>
              </w:rPr>
              <w:t>保险、</w:t>
            </w:r>
            <w:r>
              <w:rPr>
                <w:rFonts w:hint="eastAsia" w:ascii="宋体" w:hAnsi="宋体"/>
                <w:color w:val="auto"/>
                <w:szCs w:val="21"/>
                <w:lang w:eastAsia="zh-CN"/>
              </w:rPr>
              <w:t>固废处置</w:t>
            </w:r>
            <w:r>
              <w:rPr>
                <w:rFonts w:hint="eastAsia" w:ascii="宋体" w:hAnsi="宋体"/>
                <w:color w:val="auto"/>
                <w:szCs w:val="21"/>
              </w:rPr>
              <w:t>、灭火器等消防器材、员工劳保用品、职业健康体检费等共计</w:t>
            </w:r>
            <w:r>
              <w:rPr>
                <w:rFonts w:hint="eastAsia" w:ascii="宋体" w:hAnsi="宋体"/>
                <w:color w:val="auto"/>
                <w:szCs w:val="21"/>
                <w:lang w:val="en-US" w:eastAsia="zh-CN"/>
              </w:rPr>
              <w:t>26000</w:t>
            </w:r>
            <w:r>
              <w:rPr>
                <w:rFonts w:hint="eastAsia" w:ascii="宋体" w:hAnsi="宋体"/>
                <w:color w:val="auto"/>
                <w:szCs w:val="21"/>
              </w:rPr>
              <w:t>元左右。</w:t>
            </w:r>
          </w:p>
        </w:tc>
        <w:tc>
          <w:tcPr>
            <w:tcW w:w="1585" w:type="dxa"/>
          </w:tcPr>
          <w:p>
            <w:pPr>
              <w:rPr>
                <w:color w:val="auto"/>
              </w:rPr>
            </w:pPr>
          </w:p>
        </w:tc>
      </w:tr>
    </w:tbl>
    <w:p>
      <w:pPr>
        <w:pStyle w:val="10"/>
        <w:rPr>
          <w:color w:val="auto"/>
        </w:rPr>
      </w:pPr>
      <w:r>
        <w:rPr>
          <w:rFonts w:hint="eastAsia"/>
          <w:color w:val="auto"/>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05"/>
        <w:gridCol w:w="12"/>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gridSpan w:val="2"/>
            <w:noWrap w:val="0"/>
            <w:vAlign w:val="center"/>
          </w:tcPr>
          <w:p>
            <w:pP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受审核部门：</w:t>
            </w:r>
            <w:r>
              <w:rPr>
                <w:rFonts w:hint="eastAsia" w:cs="Times New Roman"/>
                <w:sz w:val="24"/>
                <w:szCs w:val="24"/>
                <w:lang w:val="en-US" w:eastAsia="zh-CN"/>
              </w:rPr>
              <w:t xml:space="preserve">市场部    </w:t>
            </w:r>
            <w:r>
              <w:rPr>
                <w:rFonts w:hint="eastAsia" w:ascii="Times New Roman" w:hAnsi="Times New Roman" w:cs="Times New Roman"/>
                <w:sz w:val="24"/>
                <w:szCs w:val="24"/>
              </w:rPr>
              <w:t xml:space="preserve"> 主管领导</w:t>
            </w:r>
            <w:r>
              <w:rPr>
                <w:rFonts w:hint="eastAsia" w:cs="Times New Roman"/>
                <w:sz w:val="24"/>
                <w:szCs w:val="24"/>
                <w:lang w:eastAsia="zh-CN"/>
              </w:rPr>
              <w:t>：彭伟</w:t>
            </w:r>
            <w:r>
              <w:rPr>
                <w:rFonts w:hint="eastAsia" w:cs="Times New Roman"/>
                <w:sz w:val="24"/>
                <w:szCs w:val="24"/>
                <w:lang w:val="en-US" w:eastAsia="zh-CN"/>
              </w:rPr>
              <w:t xml:space="preserve">    </w:t>
            </w:r>
            <w:r>
              <w:rPr>
                <w:rFonts w:hint="eastAsia" w:ascii="Times New Roman" w:hAnsi="Times New Roman" w:cs="Times New Roman"/>
                <w:sz w:val="24"/>
                <w:szCs w:val="24"/>
              </w:rPr>
              <w:t xml:space="preserve">  陪同人员：</w:t>
            </w:r>
            <w:r>
              <w:rPr>
                <w:rFonts w:hint="eastAsia" w:cs="Times New Roman"/>
                <w:sz w:val="24"/>
                <w:szCs w:val="24"/>
                <w:lang w:eastAsia="zh-CN"/>
              </w:rPr>
              <w:t>张应明</w:t>
            </w:r>
          </w:p>
        </w:tc>
        <w:tc>
          <w:tcPr>
            <w:tcW w:w="87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gridSpan w:val="2"/>
            <w:noWrap w:val="0"/>
            <w:vAlign w:val="center"/>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val="en-US" w:eastAsia="zh-CN"/>
              </w:rPr>
              <w:t>张心</w:t>
            </w:r>
            <w:r>
              <w:rPr>
                <w:rFonts w:hint="eastAsia" w:ascii="Times New Roman" w:hAnsi="Times New Roman" w:cs="Times New Roman"/>
                <w:sz w:val="24"/>
                <w:szCs w:val="24"/>
              </w:rPr>
              <w:t>，   审核时间：202</w:t>
            </w:r>
            <w:r>
              <w:rPr>
                <w:rFonts w:hint="eastAsia" w:ascii="Times New Roman" w:hAnsi="Times New Roman" w:cs="Times New Roman"/>
                <w:sz w:val="24"/>
                <w:szCs w:val="24"/>
                <w:lang w:val="en-US" w:eastAsia="zh-CN"/>
              </w:rPr>
              <w:t>1.5.6</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17" w:type="dxa"/>
            <w:gridSpan w:val="2"/>
            <w:noWrap w:val="0"/>
            <w:vAlign w:val="center"/>
          </w:tcPr>
          <w:p>
            <w:pPr>
              <w:snapToGrid w:val="0"/>
              <w:spacing w:line="240" w:lineRule="exact"/>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审核条款：</w:t>
            </w:r>
            <w:r>
              <w:rPr>
                <w:rFonts w:hint="eastAsia" w:ascii="Times New Roman" w:hAnsi="Times New Roman" w:cs="Times New Roman"/>
                <w:sz w:val="24"/>
                <w:szCs w:val="24"/>
                <w:lang w:eastAsia="zh-CN"/>
              </w:rPr>
              <w:t>见下</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gridSpan w:val="2"/>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numPr>
                <w:ilvl w:val="0"/>
                <w:numId w:val="8"/>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2"/>
              <w:numPr>
                <w:ilvl w:val="0"/>
                <w:numId w:val="8"/>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gridSpan w:val="2"/>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市场部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考核结果（2021年1月--4月）</w:t>
            </w:r>
          </w:p>
          <w:p>
            <w:pPr>
              <w:rPr>
                <w:rFonts w:hint="default" w:eastAsia="宋体"/>
                <w:lang w:val="en-US" w:eastAsia="zh-CN"/>
              </w:rPr>
            </w:pPr>
            <w:r>
              <w:rPr>
                <w:rFonts w:hint="eastAsia" w:ascii="宋体" w:hAnsi="宋体" w:cs="宋体"/>
                <w:color w:val="auto"/>
                <w:kern w:val="0"/>
                <w:lang w:val="en-US" w:eastAsia="zh-CN"/>
              </w:rPr>
              <w:t>1、</w:t>
            </w:r>
            <w:r>
              <w:rPr>
                <w:rFonts w:hint="eastAsia" w:ascii="宋体" w:hAnsi="宋体" w:cs="宋体"/>
                <w:color w:val="auto"/>
                <w:kern w:val="0"/>
              </w:rPr>
              <w:t>采购物资合格率100%</w:t>
            </w:r>
            <w:r>
              <w:rPr>
                <w:rFonts w:hint="eastAsia" w:ascii="宋体" w:hAnsi="宋体" w:cs="宋体"/>
                <w:color w:val="auto"/>
                <w:kern w:val="0"/>
                <w:lang w:val="en-US" w:eastAsia="zh-CN"/>
              </w:rPr>
              <w:t xml:space="preserve">           实测：</w:t>
            </w:r>
            <w:r>
              <w:rPr>
                <w:rFonts w:ascii="宋体" w:hAnsi="宋体"/>
                <w:color w:val="auto"/>
              </w:rPr>
              <w:t>100%</w:t>
            </w:r>
          </w:p>
          <w:p>
            <w:pPr>
              <w:rPr>
                <w:rFonts w:hint="default"/>
                <w:lang w:val="en-US"/>
              </w:rPr>
            </w:pPr>
            <w:r>
              <w:rPr>
                <w:rFonts w:hint="eastAsia" w:ascii="宋体" w:hAnsi="宋体" w:eastAsia="宋体" w:cs="Times New Roman"/>
                <w:color w:val="auto"/>
                <w:kern w:val="2"/>
                <w:sz w:val="21"/>
                <w:szCs w:val="24"/>
                <w:lang w:val="en-US" w:eastAsia="zh-CN" w:bidi="ar-SA"/>
              </w:rPr>
              <w:t xml:space="preserve">2、客户满意度90分以上           </w:t>
            </w:r>
            <w:r>
              <w:rPr>
                <w:rFonts w:hint="eastAsia" w:ascii="宋体" w:hAnsi="宋体" w:cs="宋体"/>
                <w:color w:val="auto"/>
                <w:kern w:val="0"/>
                <w:lang w:val="en-US" w:eastAsia="zh-CN"/>
              </w:rPr>
              <w:t>实测：</w:t>
            </w:r>
            <w:r>
              <w:rPr>
                <w:rFonts w:hint="eastAsia" w:ascii="宋体" w:hAnsi="宋体"/>
                <w:color w:val="auto"/>
                <w:lang w:val="en-US" w:eastAsia="zh-CN"/>
              </w:rPr>
              <w:t>96分</w:t>
            </w:r>
          </w:p>
          <w:p>
            <w:pPr>
              <w:rPr>
                <w:rFonts w:hint="default" w:eastAsia="宋体"/>
                <w:lang w:val="en-US" w:eastAsia="zh-CN"/>
              </w:rPr>
            </w:pPr>
            <w:r>
              <w:rPr>
                <w:rFonts w:hint="eastAsia" w:ascii="宋体" w:hAnsi="宋体" w:cs="宋体"/>
                <w:color w:val="auto"/>
                <w:kern w:val="0"/>
                <w:lang w:val="en-US" w:eastAsia="zh-CN"/>
              </w:rPr>
              <w:t>3、</w:t>
            </w:r>
            <w:r>
              <w:rPr>
                <w:rFonts w:hint="eastAsia" w:ascii="宋体" w:hAnsi="宋体" w:cs="宋体"/>
                <w:color w:val="auto"/>
                <w:kern w:val="0"/>
              </w:rPr>
              <w:t>合同评审率</w:t>
            </w:r>
            <w:r>
              <w:rPr>
                <w:rFonts w:hint="eastAsia" w:ascii="宋体" w:hAnsi="宋体" w:cs="宋体"/>
                <w:color w:val="auto"/>
                <w:kern w:val="0"/>
                <w:lang w:val="en-US" w:eastAsia="zh-CN"/>
              </w:rPr>
              <w:t>100</w:t>
            </w:r>
            <w:r>
              <w:rPr>
                <w:rFonts w:hint="eastAsia" w:ascii="宋体" w:hAnsi="宋体" w:cs="宋体"/>
                <w:color w:val="auto"/>
                <w:kern w:val="0"/>
              </w:rPr>
              <w:t>%</w:t>
            </w:r>
            <w:r>
              <w:rPr>
                <w:rFonts w:hint="eastAsia" w:ascii="宋体" w:hAnsi="宋体" w:cs="宋体"/>
                <w:color w:val="auto"/>
                <w:kern w:val="0"/>
                <w:lang w:val="en-US" w:eastAsia="zh-CN"/>
              </w:rPr>
              <w:t xml:space="preserve">               实测：</w:t>
            </w:r>
            <w:r>
              <w:rPr>
                <w:rFonts w:ascii="宋体" w:hAnsi="宋体"/>
                <w:color w:val="auto"/>
              </w:rPr>
              <w:t>100%</w:t>
            </w:r>
          </w:p>
          <w:p>
            <w:pPr>
              <w:rPr>
                <w:rFonts w:hint="default"/>
                <w:lang w:val="en-US"/>
              </w:rPr>
            </w:pPr>
            <w:r>
              <w:rPr>
                <w:rFonts w:hint="eastAsia" w:ascii="宋体" w:hAnsi="宋体" w:eastAsia="宋体" w:cs="Times New Roman"/>
                <w:color w:val="auto"/>
                <w:kern w:val="2"/>
                <w:sz w:val="21"/>
                <w:szCs w:val="24"/>
                <w:lang w:val="en-US" w:eastAsia="zh-CN" w:bidi="ar-SA"/>
              </w:rPr>
              <w:t xml:space="preserve">4、销售产品合格率为≥97%         </w:t>
            </w:r>
            <w:r>
              <w:rPr>
                <w:rFonts w:hint="eastAsia" w:ascii="宋体" w:hAnsi="宋体" w:cs="宋体"/>
                <w:color w:val="auto"/>
                <w:kern w:val="0"/>
                <w:lang w:val="en-US" w:eastAsia="zh-CN"/>
              </w:rPr>
              <w:t>实测：</w:t>
            </w:r>
            <w:r>
              <w:rPr>
                <w:rFonts w:hint="eastAsia" w:ascii="宋体" w:hAnsi="宋体"/>
                <w:color w:val="auto"/>
              </w:rPr>
              <w:t>9</w:t>
            </w:r>
            <w:r>
              <w:rPr>
                <w:rFonts w:hint="eastAsia" w:ascii="宋体" w:hAnsi="宋体"/>
                <w:color w:val="auto"/>
                <w:lang w:val="en-US" w:eastAsia="zh-CN"/>
              </w:rPr>
              <w:t>9%</w:t>
            </w:r>
          </w:p>
          <w:p>
            <w:pPr>
              <w:spacing w:line="400" w:lineRule="exact"/>
              <w:rPr>
                <w:rFonts w:hint="eastAsia" w:ascii="宋体" w:hAnsi="宋体" w:cs="宋体"/>
                <w:szCs w:val="21"/>
                <w:lang w:eastAsia="zh-CN"/>
              </w:rPr>
            </w:pPr>
            <w:r>
              <w:rPr>
                <w:rFonts w:hint="eastAsia" w:ascii="宋体" w:hAnsi="宋体" w:cs="宋体"/>
                <w:szCs w:val="21"/>
                <w:lang w:eastAsia="zh-CN"/>
              </w:rPr>
              <w:t>查202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w:t>
            </w:r>
            <w:r>
              <w:rPr>
                <w:rFonts w:hint="eastAsia" w:ascii="宋体" w:hAnsi="宋体" w:cs="宋体"/>
                <w:szCs w:val="21"/>
                <w:lang w:val="en-US" w:eastAsia="zh-CN"/>
              </w:rPr>
              <w:t>4</w:t>
            </w:r>
            <w:r>
              <w:rPr>
                <w:rFonts w:hint="eastAsia" w:ascii="宋体" w:hAnsi="宋体" w:cs="宋体"/>
                <w:szCs w:val="21"/>
                <w:lang w:eastAsia="zh-CN"/>
              </w:rPr>
              <w:t>月市场部目标完成情况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noWrap w:val="0"/>
            <w:vAlign w:val="top"/>
          </w:tcPr>
          <w:p>
            <w:pPr>
              <w:rPr>
                <w:rFonts w:ascii="宋体" w:hAnsi="宋体" w:cs="新宋体"/>
                <w:szCs w:val="21"/>
              </w:rPr>
            </w:pPr>
            <w:r>
              <w:rPr>
                <w:rFonts w:hint="eastAsia" w:ascii="宋体" w:hAnsi="宋体" w:cs="宋体"/>
                <w:szCs w:val="21"/>
              </w:rPr>
              <w:t>Q7.1.5</w:t>
            </w:r>
          </w:p>
        </w:tc>
        <w:tc>
          <w:tcPr>
            <w:tcW w:w="10717" w:type="dxa"/>
            <w:gridSpan w:val="2"/>
            <w:noWrap w:val="0"/>
            <w:vAlign w:val="top"/>
          </w:tcPr>
          <w:p>
            <w:pPr>
              <w:ind w:firstLine="420" w:firstLineChars="200"/>
              <w:rPr>
                <w:rFonts w:ascii="宋体" w:hAnsi="宋体"/>
                <w:szCs w:val="21"/>
              </w:rPr>
            </w:pPr>
            <w:r>
              <w:rPr>
                <w:rFonts w:hint="eastAsia" w:ascii="宋体" w:hAnsi="宋体" w:cs="宋体"/>
                <w:color w:val="auto"/>
                <w:sz w:val="21"/>
                <w:szCs w:val="21"/>
                <w:lang w:eastAsia="zh-CN"/>
              </w:rPr>
              <w:t>组织安防设备的销售，公司只对所销售产品的名称、规格型号、外观、合格证、资料文件完整性等进行验证；质量技术特性由供方提供，最终由顾客进行验收确认的方式对所销售产品进行检验。故公司无监视和测量设备。</w:t>
            </w:r>
          </w:p>
        </w:tc>
        <w:tc>
          <w:tcPr>
            <w:tcW w:w="872" w:type="dxa"/>
            <w:noWrap w:val="0"/>
            <w:vAlign w:val="top"/>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noWrap w:val="0"/>
            <w:vAlign w:val="top"/>
          </w:tcPr>
          <w:p>
            <w:pPr>
              <w:rPr>
                <w:rFonts w:ascii="宋体" w:hAnsi="宋体" w:cs="新宋体"/>
                <w:szCs w:val="21"/>
              </w:rPr>
            </w:pPr>
            <w:r>
              <w:rPr>
                <w:rFonts w:hint="eastAsia" w:ascii="宋体" w:hAnsi="宋体" w:cs="宋体"/>
                <w:szCs w:val="21"/>
              </w:rPr>
              <w:t xml:space="preserve">Q8.2 </w:t>
            </w:r>
          </w:p>
        </w:tc>
        <w:tc>
          <w:tcPr>
            <w:tcW w:w="10717" w:type="dxa"/>
            <w:gridSpan w:val="2"/>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与顾客有关的过程</w:t>
            </w:r>
            <w:r>
              <w:rPr>
                <w:rFonts w:hint="eastAsia" w:ascii="宋体" w:hAnsi="宋体" w:cs="宋体"/>
                <w:szCs w:val="21"/>
              </w:rPr>
              <w:t>控制程序》，</w:t>
            </w:r>
            <w:r>
              <w:rPr>
                <w:rFonts w:hint="eastAsia" w:ascii="宋体" w:hAnsi="宋体" w:cs="宋体"/>
                <w:szCs w:val="21"/>
                <w:lang w:eastAsia="zh-CN"/>
              </w:rPr>
              <w:t>市场部</w:t>
            </w:r>
            <w:r>
              <w:rPr>
                <w:rFonts w:hint="eastAsia" w:ascii="宋体" w:hAnsi="宋体" w:cs="宋体"/>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spacing w:line="400" w:lineRule="exact"/>
              <w:rPr>
                <w:rFonts w:hint="eastAsia"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spacing w:line="400" w:lineRule="exact"/>
              <w:rPr>
                <w:rFonts w:hint="eastAsia" w:ascii="宋体" w:hAnsi="宋体" w:cs="宋体"/>
                <w:szCs w:val="21"/>
              </w:rPr>
            </w:pPr>
            <w:r>
              <w:rPr>
                <w:rFonts w:hint="eastAsia" w:ascii="宋体" w:hAnsi="宋体" w:cs="宋体"/>
                <w:szCs w:val="21"/>
              </w:rPr>
              <w:t>（2）与产品有关的法律、法规要求；</w:t>
            </w:r>
          </w:p>
          <w:p>
            <w:pPr>
              <w:spacing w:line="400" w:lineRule="exact"/>
              <w:rPr>
                <w:rFonts w:hint="eastAsia" w:ascii="宋体" w:hAnsi="宋体" w:cs="宋体"/>
                <w:szCs w:val="21"/>
              </w:rPr>
            </w:pPr>
            <w:r>
              <w:rPr>
                <w:rFonts w:hint="eastAsia" w:ascii="宋体" w:hAnsi="宋体" w:cs="宋体"/>
                <w:szCs w:val="21"/>
              </w:rPr>
              <w:t>（3）公司确定的其他附加要求,如保密、特殊资历等</w:t>
            </w:r>
          </w:p>
          <w:p>
            <w:pPr>
              <w:spacing w:line="400" w:lineRule="exact"/>
              <w:rPr>
                <w:rFonts w:hint="eastAsia"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spacing w:line="400" w:lineRule="exact"/>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销售合同</w:t>
            </w:r>
            <w:r>
              <w:rPr>
                <w:rFonts w:hint="eastAsia" w:ascii="宋体" w:hAnsi="宋体" w:cs="宋体"/>
                <w:szCs w:val="21"/>
              </w:rPr>
              <w:t>：</w:t>
            </w:r>
          </w:p>
          <w:p>
            <w:pPr>
              <w:spacing w:line="400" w:lineRule="exact"/>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甲方：重庆固安物业管理有限公司</w:t>
            </w:r>
          </w:p>
          <w:p>
            <w:pPr>
              <w:spacing w:line="400" w:lineRule="exact"/>
              <w:rPr>
                <w:rFonts w:hint="eastAsia" w:ascii="宋体" w:hAnsi="宋体" w:cs="宋体"/>
                <w:szCs w:val="21"/>
                <w:lang w:eastAsia="zh-CN"/>
              </w:rPr>
            </w:pPr>
            <w:r>
              <w:rPr>
                <w:rFonts w:hint="eastAsia" w:ascii="宋体" w:hAnsi="宋体" w:cs="宋体"/>
                <w:szCs w:val="21"/>
                <w:lang w:eastAsia="zh-CN"/>
              </w:rPr>
              <w:t>项目：重庆三峡医药高等专科学校附属医院、万州区经开区长龙家园、科创园、天子园、光电园、万利公租房派驻保安员。</w:t>
            </w:r>
          </w:p>
          <w:p>
            <w:pPr>
              <w:pStyle w:val="15"/>
              <w:rPr>
                <w:rFonts w:hint="eastAsia" w:ascii="宋体" w:hAnsi="宋体" w:cs="宋体"/>
                <w:szCs w:val="21"/>
                <w:lang w:val="en-US" w:eastAsia="zh-CN"/>
              </w:rPr>
            </w:pPr>
            <w:r>
              <w:rPr>
                <w:rFonts w:hint="eastAsia" w:ascii="宋体" w:hAnsi="宋体" w:cs="宋体"/>
                <w:szCs w:val="21"/>
                <w:lang w:eastAsia="zh-CN"/>
              </w:rPr>
              <w:t>合作时限：</w:t>
            </w:r>
            <w:r>
              <w:rPr>
                <w:rFonts w:hint="eastAsia" w:ascii="宋体" w:hAnsi="宋体" w:cs="宋体"/>
                <w:szCs w:val="21"/>
                <w:lang w:val="en-US" w:eastAsia="zh-CN"/>
              </w:rPr>
              <w:t>2020.9.1-2021.12.31</w:t>
            </w:r>
          </w:p>
          <w:p>
            <w:pPr>
              <w:pStyle w:val="15"/>
              <w:rPr>
                <w:rFonts w:hint="eastAsia" w:ascii="宋体" w:hAnsi="宋体" w:cs="宋体"/>
                <w:szCs w:val="21"/>
                <w:lang w:val="en-US" w:eastAsia="zh-CN"/>
              </w:rPr>
            </w:pPr>
            <w:r>
              <w:rPr>
                <w:rFonts w:hint="eastAsia" w:ascii="宋体" w:hAnsi="宋体" w:cs="宋体"/>
                <w:szCs w:val="21"/>
                <w:lang w:val="en-US" w:eastAsia="zh-CN"/>
              </w:rPr>
              <w:t>签订时间：2020.8.31</w:t>
            </w:r>
          </w:p>
          <w:p>
            <w:pPr>
              <w:spacing w:line="400" w:lineRule="exact"/>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甲方：重庆市万州区罗田镇卫生院有限公司</w:t>
            </w:r>
          </w:p>
          <w:p>
            <w:pPr>
              <w:spacing w:line="400" w:lineRule="exact"/>
              <w:rPr>
                <w:rFonts w:hint="eastAsia" w:ascii="宋体" w:hAnsi="宋体" w:cs="宋体"/>
                <w:szCs w:val="21"/>
                <w:lang w:eastAsia="zh-CN"/>
              </w:rPr>
            </w:pPr>
            <w:r>
              <w:rPr>
                <w:rFonts w:hint="eastAsia" w:ascii="宋体" w:hAnsi="宋体" w:cs="宋体"/>
                <w:szCs w:val="21"/>
                <w:lang w:eastAsia="zh-CN"/>
              </w:rPr>
              <w:t>项目：重庆市万州区罗田镇卫生院保安派驻业务。</w:t>
            </w:r>
          </w:p>
          <w:p>
            <w:pPr>
              <w:pStyle w:val="15"/>
              <w:rPr>
                <w:rFonts w:hint="default" w:ascii="宋体" w:hAnsi="宋体" w:cs="宋体"/>
                <w:szCs w:val="21"/>
                <w:lang w:val="en-US" w:eastAsia="zh-CN"/>
              </w:rPr>
            </w:pPr>
            <w:r>
              <w:rPr>
                <w:rFonts w:hint="eastAsia" w:ascii="宋体" w:hAnsi="宋体" w:cs="宋体"/>
                <w:szCs w:val="21"/>
                <w:lang w:eastAsia="zh-CN"/>
              </w:rPr>
              <w:t>合作时限：</w:t>
            </w:r>
            <w:r>
              <w:rPr>
                <w:rFonts w:hint="eastAsia" w:ascii="宋体" w:hAnsi="宋体" w:cs="宋体"/>
                <w:szCs w:val="21"/>
                <w:lang w:val="en-US" w:eastAsia="zh-CN"/>
              </w:rPr>
              <w:t>2021.3.1-2022.2.28</w:t>
            </w:r>
          </w:p>
          <w:p>
            <w:pPr>
              <w:spacing w:line="400" w:lineRule="exact"/>
              <w:rPr>
                <w:rFonts w:hint="default" w:ascii="宋体" w:hAnsi="宋体" w:cs="宋体"/>
                <w:szCs w:val="21"/>
                <w:lang w:val="en-US" w:eastAsia="zh-CN"/>
              </w:rPr>
            </w:pPr>
            <w:r>
              <w:rPr>
                <w:rFonts w:hint="eastAsia" w:ascii="宋体" w:hAnsi="宋体" w:cs="宋体"/>
                <w:szCs w:val="21"/>
                <w:lang w:val="en-US" w:eastAsia="zh-CN"/>
              </w:rPr>
              <w:t>签订时间：2021.3.10</w:t>
            </w:r>
          </w:p>
          <w:p>
            <w:pPr>
              <w:spacing w:line="400" w:lineRule="exact"/>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lang w:eastAsia="zh-CN"/>
              </w:rPr>
              <w:t>甲方：中国人民财产保险股份有限公司万州五桥支公司</w:t>
            </w:r>
          </w:p>
          <w:p>
            <w:pPr>
              <w:spacing w:line="400" w:lineRule="exact"/>
              <w:rPr>
                <w:rFonts w:hint="eastAsia" w:ascii="宋体" w:hAnsi="宋体" w:cs="宋体"/>
                <w:szCs w:val="21"/>
                <w:lang w:eastAsia="zh-CN"/>
              </w:rPr>
            </w:pPr>
            <w:r>
              <w:rPr>
                <w:rFonts w:hint="eastAsia" w:ascii="宋体" w:hAnsi="宋体" w:cs="宋体"/>
                <w:szCs w:val="21"/>
                <w:lang w:eastAsia="zh-CN"/>
              </w:rPr>
              <w:t>项目：重庆市万州区五桥百坝宁波路</w:t>
            </w:r>
            <w:r>
              <w:rPr>
                <w:rFonts w:hint="eastAsia" w:ascii="宋体" w:hAnsi="宋体" w:cs="宋体"/>
                <w:szCs w:val="21"/>
                <w:lang w:val="en-US" w:eastAsia="zh-CN"/>
              </w:rPr>
              <w:t>323号办公楼</w:t>
            </w:r>
            <w:r>
              <w:rPr>
                <w:rFonts w:hint="eastAsia" w:ascii="宋体" w:hAnsi="宋体" w:cs="宋体"/>
                <w:szCs w:val="21"/>
                <w:lang w:eastAsia="zh-CN"/>
              </w:rPr>
              <w:t>保安派驻业务。</w:t>
            </w:r>
          </w:p>
          <w:p>
            <w:pPr>
              <w:spacing w:line="400" w:lineRule="exact"/>
              <w:rPr>
                <w:rFonts w:hint="default" w:ascii="宋体" w:hAnsi="宋体" w:cs="宋体"/>
                <w:szCs w:val="21"/>
                <w:lang w:val="en-US" w:eastAsia="zh-CN"/>
              </w:rPr>
            </w:pPr>
            <w:r>
              <w:rPr>
                <w:rFonts w:hint="eastAsia" w:ascii="宋体" w:hAnsi="宋体" w:cs="宋体"/>
                <w:szCs w:val="21"/>
                <w:lang w:eastAsia="zh-CN"/>
              </w:rPr>
              <w:t>合作时限：</w:t>
            </w:r>
            <w:r>
              <w:rPr>
                <w:rFonts w:hint="eastAsia" w:ascii="宋体" w:hAnsi="宋体" w:cs="宋体"/>
                <w:szCs w:val="21"/>
                <w:lang w:val="en-US" w:eastAsia="zh-CN"/>
              </w:rPr>
              <w:t>2021.2.1-2022.1.31</w:t>
            </w:r>
          </w:p>
          <w:p>
            <w:pPr>
              <w:spacing w:line="400" w:lineRule="exact"/>
              <w:rPr>
                <w:rFonts w:hint="default" w:ascii="宋体" w:hAnsi="宋体" w:cs="宋体"/>
                <w:szCs w:val="21"/>
                <w:lang w:val="en-US" w:eastAsia="zh-CN"/>
              </w:rPr>
            </w:pPr>
            <w:r>
              <w:rPr>
                <w:rFonts w:hint="eastAsia" w:ascii="宋体" w:hAnsi="宋体" w:cs="宋体"/>
                <w:szCs w:val="21"/>
                <w:lang w:val="en-US" w:eastAsia="zh-CN"/>
              </w:rPr>
              <w:t>签订时间：2021.1.26</w:t>
            </w:r>
          </w:p>
          <w:p>
            <w:pPr>
              <w:spacing w:line="400" w:lineRule="exact"/>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lang w:eastAsia="zh-CN"/>
              </w:rPr>
              <w:t>甲方：重庆平湖蓝盾保安服务有限责任公司</w:t>
            </w:r>
          </w:p>
          <w:p>
            <w:pPr>
              <w:spacing w:line="400" w:lineRule="exact"/>
              <w:rPr>
                <w:rFonts w:hint="eastAsia" w:ascii="宋体" w:hAnsi="宋体" w:cs="宋体"/>
                <w:szCs w:val="21"/>
                <w:lang w:eastAsia="zh-CN"/>
              </w:rPr>
            </w:pPr>
            <w:r>
              <w:rPr>
                <w:rFonts w:hint="eastAsia" w:ascii="宋体" w:hAnsi="宋体" w:cs="宋体"/>
                <w:szCs w:val="21"/>
                <w:lang w:eastAsia="zh-CN"/>
              </w:rPr>
              <w:t>销售产品：高清摄像机、道闸、补光灯、雷达防闸、显示屏等。</w:t>
            </w:r>
          </w:p>
          <w:p>
            <w:pPr>
              <w:spacing w:line="400" w:lineRule="exact"/>
              <w:rPr>
                <w:rFonts w:hint="default" w:ascii="宋体" w:hAnsi="宋体" w:cs="宋体"/>
                <w:szCs w:val="21"/>
                <w:lang w:val="en-US" w:eastAsia="zh-CN"/>
              </w:rPr>
            </w:pPr>
            <w:r>
              <w:rPr>
                <w:rFonts w:hint="eastAsia" w:ascii="宋体" w:hAnsi="宋体" w:cs="宋体"/>
                <w:szCs w:val="21"/>
                <w:lang w:val="en-US" w:eastAsia="zh-CN"/>
              </w:rPr>
              <w:t>签订时间：2021.4.5</w:t>
            </w:r>
          </w:p>
          <w:p>
            <w:pPr>
              <w:spacing w:line="400" w:lineRule="exact"/>
              <w:rPr>
                <w:rFonts w:hint="eastAsia" w:ascii="宋体" w:hAnsi="宋体" w:cs="宋体"/>
                <w:szCs w:val="21"/>
                <w:lang w:eastAsia="zh-CN"/>
              </w:rPr>
            </w:pPr>
            <w:r>
              <w:rPr>
                <w:rFonts w:hint="eastAsia" w:ascii="宋体" w:hAnsi="宋体" w:cs="宋体"/>
                <w:szCs w:val="21"/>
                <w:lang w:eastAsia="zh-CN"/>
              </w:rPr>
              <w:t>........</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为了明确与产</w:t>
            </w:r>
            <w:r>
              <w:rPr>
                <w:rFonts w:hint="eastAsia" w:ascii="宋体" w:hAnsi="宋体" w:cs="宋体"/>
                <w:szCs w:val="21"/>
                <w:lang w:val="en-US" w:eastAsia="zh-CN"/>
              </w:rPr>
              <w:t>品有关的要求，确保公司有能力满足顾客要求；在公司向顾客做出提供产品的承诺之前对产品有关要求进行了评审，</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1）顾客：</w:t>
            </w:r>
            <w:r>
              <w:rPr>
                <w:rFonts w:hint="eastAsia" w:ascii="宋体" w:hAnsi="宋体" w:cs="宋体"/>
                <w:szCs w:val="21"/>
                <w:lang w:eastAsia="zh-CN"/>
              </w:rPr>
              <w:t>重庆市万州区罗田镇卫生院</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签订时间:2021.3.10</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项目名称：</w:t>
            </w:r>
            <w:r>
              <w:rPr>
                <w:rFonts w:hint="eastAsia" w:ascii="宋体" w:hAnsi="宋体" w:cs="宋体"/>
                <w:szCs w:val="21"/>
                <w:lang w:eastAsia="zh-CN"/>
              </w:rPr>
              <w:t>重庆市万州区罗田镇卫生院保安派驻业务</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评审内容：客户要求、法律法规要求、服务质量、服务能力、合同执行能力等。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评审负责人：张应明、张建</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批准人：彭伟</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评审时间:2021年3月7日（合同签订前）</w:t>
            </w:r>
          </w:p>
          <w:p>
            <w:pPr>
              <w:numPr>
                <w:ilvl w:val="0"/>
                <w:numId w:val="0"/>
              </w:numPr>
              <w:spacing w:line="360" w:lineRule="auto"/>
              <w:ind w:leftChars="0"/>
              <w:rPr>
                <w:rFonts w:hint="eastAsia" w:ascii="宋体" w:hAnsi="宋体" w:cs="宋体"/>
                <w:szCs w:val="21"/>
                <w:lang w:eastAsia="zh-CN"/>
              </w:rPr>
            </w:pPr>
            <w:r>
              <w:rPr>
                <w:rFonts w:hint="eastAsia" w:ascii="宋体" w:hAnsi="宋体" w:cs="宋体"/>
                <w:szCs w:val="21"/>
                <w:lang w:val="en-US" w:eastAsia="zh-CN"/>
              </w:rPr>
              <w:t>2）顾客：</w:t>
            </w:r>
            <w:r>
              <w:rPr>
                <w:rFonts w:hint="eastAsia" w:ascii="宋体" w:hAnsi="宋体" w:cs="宋体"/>
                <w:szCs w:val="21"/>
                <w:lang w:eastAsia="zh-CN"/>
              </w:rPr>
              <w:t>中国人民财产保险股份有限公司万州五桥支公司</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签订时间:2021.1.26</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项目名称：</w:t>
            </w:r>
            <w:r>
              <w:rPr>
                <w:rFonts w:hint="eastAsia" w:ascii="宋体" w:hAnsi="宋体" w:cs="宋体"/>
                <w:szCs w:val="21"/>
                <w:lang w:eastAsia="zh-CN"/>
              </w:rPr>
              <w:t>重庆市万州区五桥百坝宁波路</w:t>
            </w:r>
            <w:r>
              <w:rPr>
                <w:rFonts w:hint="eastAsia" w:ascii="宋体" w:hAnsi="宋体" w:cs="宋体"/>
                <w:szCs w:val="21"/>
                <w:lang w:val="en-US" w:eastAsia="zh-CN"/>
              </w:rPr>
              <w:t>323号办公楼</w:t>
            </w:r>
            <w:r>
              <w:rPr>
                <w:rFonts w:hint="eastAsia" w:ascii="宋体" w:hAnsi="宋体" w:cs="宋体"/>
                <w:szCs w:val="21"/>
                <w:lang w:eastAsia="zh-CN"/>
              </w:rPr>
              <w:t>保安派驻业务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评审内容：客户要求、法律法规要求、服务质量、服务能力、合同执行能力等</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评审负责人：张应明、张建</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批准人：彭伟</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评审时间:2021年1月20日（合同签订前）。</w:t>
            </w:r>
          </w:p>
          <w:p>
            <w:pPr>
              <w:numPr>
                <w:ilvl w:val="0"/>
                <w:numId w:val="0"/>
              </w:numPr>
              <w:spacing w:line="360" w:lineRule="auto"/>
              <w:ind w:leftChars="0"/>
              <w:rPr>
                <w:rFonts w:hint="eastAsia" w:ascii="宋体" w:hAnsi="宋体" w:cs="宋体"/>
                <w:szCs w:val="21"/>
                <w:lang w:eastAsia="zh-CN"/>
              </w:rPr>
            </w:pPr>
            <w:r>
              <w:rPr>
                <w:rFonts w:hint="eastAsia" w:ascii="宋体" w:hAnsi="宋体" w:cs="宋体"/>
                <w:szCs w:val="21"/>
                <w:lang w:val="en-US" w:eastAsia="zh-CN"/>
              </w:rPr>
              <w:t>3）顾客：</w:t>
            </w:r>
            <w:r>
              <w:rPr>
                <w:rFonts w:hint="eastAsia" w:ascii="宋体" w:hAnsi="宋体" w:cs="宋体"/>
                <w:szCs w:val="21"/>
                <w:lang w:eastAsia="zh-CN"/>
              </w:rPr>
              <w:t>重庆平湖蓝盾保安服务有限责任公司</w:t>
            </w:r>
          </w:p>
          <w:p>
            <w:pPr>
              <w:spacing w:line="360" w:lineRule="auto"/>
              <w:rPr>
                <w:rFonts w:hint="default" w:ascii="宋体" w:hAnsi="宋体" w:cs="宋体"/>
                <w:szCs w:val="21"/>
                <w:lang w:val="en-US" w:eastAsia="zh-CN"/>
              </w:rPr>
            </w:pPr>
            <w:r>
              <w:rPr>
                <w:rFonts w:hint="eastAsia" w:ascii="宋体" w:hAnsi="宋体" w:cs="宋体"/>
                <w:szCs w:val="21"/>
                <w:lang w:val="en-US" w:eastAsia="zh-CN"/>
              </w:rPr>
              <w:t>签订时间:2021.4.5</w:t>
            </w:r>
          </w:p>
          <w:p>
            <w:pPr>
              <w:spacing w:line="360" w:lineRule="auto"/>
              <w:rPr>
                <w:rFonts w:hint="eastAsia" w:ascii="宋体" w:hAnsi="宋体" w:cs="宋体"/>
                <w:szCs w:val="21"/>
                <w:lang w:eastAsia="zh-CN"/>
              </w:rPr>
            </w:pPr>
            <w:r>
              <w:rPr>
                <w:rFonts w:hint="eastAsia" w:ascii="宋体" w:hAnsi="宋体" w:cs="宋体"/>
                <w:szCs w:val="21"/>
                <w:lang w:val="en-US" w:eastAsia="zh-CN"/>
              </w:rPr>
              <w:t>产品名称：</w:t>
            </w:r>
            <w:r>
              <w:rPr>
                <w:rFonts w:hint="eastAsia" w:ascii="宋体" w:hAnsi="宋体" w:cs="宋体"/>
                <w:szCs w:val="21"/>
                <w:lang w:eastAsia="zh-CN"/>
              </w:rPr>
              <w:t>高清摄像机、道闸、补光灯、雷达防闸、显示屏</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评审内容：客户要求、法律法规要求、产品质量、供应能力、合同执行能力等</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评审负责人：张应明、张建</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批准人：彭伟</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评审时间:2021年4月3日（合同签订前）。</w:t>
            </w:r>
          </w:p>
          <w:p>
            <w:pPr>
              <w:pStyle w:val="15"/>
              <w:rPr>
                <w:rFonts w:hint="eastAsia"/>
                <w:lang w:val="en-US" w:eastAsia="zh-CN"/>
              </w:r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w:t>
            </w:r>
          </w:p>
          <w:p>
            <w:pPr>
              <w:pStyle w:val="15"/>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负责人讲自体系建立以来，签订的合同均在签订前进行了合同评审并保留了相应的记录。</w:t>
            </w:r>
          </w:p>
          <w:p>
            <w:pPr>
              <w:spacing w:line="360" w:lineRule="auto"/>
              <w:rPr>
                <w:rFonts w:ascii="宋体" w:hAnsi="宋体" w:cs="宋体"/>
                <w:szCs w:val="21"/>
                <w:highlight w:val="magenta"/>
              </w:rPr>
            </w:pPr>
            <w:r>
              <w:rPr>
                <w:rFonts w:hint="eastAsia" w:ascii="宋体" w:hAnsi="宋体" w:eastAsia="宋体" w:cs="宋体"/>
                <w:color w:val="auto"/>
                <w:kern w:val="2"/>
                <w:sz w:val="21"/>
                <w:szCs w:val="21"/>
                <w:lang w:val="en-US" w:eastAsia="zh-CN" w:bidi="ar-SA"/>
              </w:rPr>
              <w:t>经查：近来以来，没有发生合同更改的情况，如果需要更改，需对更改内容重新评审。并将变化的要求及时通知有关人员。</w:t>
            </w:r>
          </w:p>
        </w:tc>
        <w:tc>
          <w:tcPr>
            <w:tcW w:w="872" w:type="dxa"/>
            <w:noWrap w:val="0"/>
            <w:vAlign w:val="top"/>
          </w:tcPr>
          <w:p>
            <w:pPr>
              <w:rPr>
                <w:rFonts w:hint="eastAsia"/>
              </w:rPr>
            </w:pPr>
            <w:r>
              <w:rPr>
                <w:rFonts w:hint="eastAsia"/>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noWrap w:val="0"/>
            <w:vAlign w:val="top"/>
          </w:tcPr>
          <w:p>
            <w:pPr>
              <w:rPr>
                <w:rFonts w:ascii="宋体" w:hAnsi="宋体" w:cs="宋体"/>
                <w:b/>
                <w:szCs w:val="21"/>
              </w:rPr>
            </w:pPr>
            <w:r>
              <w:rPr>
                <w:rFonts w:hint="eastAsia" w:ascii="宋体" w:hAnsi="宋体" w:cs="宋体"/>
                <w:szCs w:val="21"/>
              </w:rPr>
              <w:t>Q8.4</w:t>
            </w:r>
          </w:p>
        </w:tc>
        <w:tc>
          <w:tcPr>
            <w:tcW w:w="10717" w:type="dxa"/>
            <w:gridSpan w:val="2"/>
            <w:noWrap w:val="0"/>
            <w:vAlign w:val="top"/>
          </w:tcPr>
          <w:p>
            <w:pPr>
              <w:spacing w:line="360" w:lineRule="auto"/>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highlight w:val="none"/>
              </w:rPr>
              <w:t>查公司</w:t>
            </w:r>
            <w:r>
              <w:rPr>
                <w:rFonts w:hint="eastAsia" w:ascii="宋体" w:hAnsi="宋体" w:cs="宋体"/>
                <w:szCs w:val="21"/>
                <w:lang w:val="en-US" w:eastAsia="zh-CN"/>
              </w:rPr>
              <w:t>编制并执行了《采购控制程序》，规定了采购控制要求，明确了对供方选择、评价、及再评价的准则。</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2.查《合格供方名录》。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重庆犇禾商贸有限公司                供应：安保服装、安保器材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万州周家坝鑫佳办公用品市场部        供应：办公用品</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万州区白岩路海普电脑经营部          供应：安防设备</w:t>
            </w:r>
          </w:p>
          <w:p>
            <w:pPr>
              <w:spacing w:line="360" w:lineRule="auto"/>
              <w:rPr>
                <w:rFonts w:hint="eastAsia" w:ascii="宋体" w:hAnsi="宋体" w:cs="宋体"/>
                <w:szCs w:val="21"/>
                <w:lang w:val="en-US" w:eastAsia="zh-CN"/>
              </w:rPr>
            </w:pPr>
            <w:r>
              <w:rPr>
                <w:rFonts w:hint="eastAsia" w:ascii="宋体" w:hAnsi="宋体" w:cs="宋体"/>
                <w:szCs w:val="21"/>
                <w:lang w:val="en-US" w:eastAsia="zh-CN"/>
              </w:rPr>
              <w:t>。。。。。。</w:t>
            </w:r>
          </w:p>
          <w:p>
            <w:pPr>
              <w:spacing w:line="360" w:lineRule="auto"/>
              <w:rPr>
                <w:rFonts w:hint="eastAsia" w:ascii="宋体" w:hAnsi="宋体" w:cs="宋体"/>
                <w:szCs w:val="21"/>
                <w:lang w:val="en-US" w:eastAsia="zh-CN"/>
              </w:rPr>
            </w:pPr>
            <w:r>
              <w:rPr>
                <w:rFonts w:hint="eastAsia" w:ascii="宋体" w:hAnsi="宋体" w:cs="宋体"/>
                <w:szCs w:val="21"/>
                <w:lang w:val="en-US" w:eastAsia="zh-CN"/>
              </w:rPr>
              <w:t>3．查：供应商评价记录。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抽查《供方评价表》</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1）供应商：重庆犇禾商贸有限公司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供应：安保服装、安保器材</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评价项目：供方资质、供方的履约能力、售后服务良好程度、产品价格、产品质量、产品交付时间等方面进行综合评价。</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评价结论：同意为公司合格供方。</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评价人：张应明    批准人：沈克祥    评审日期 2020.12.20</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2）供应商：万州区白岩路海普电脑经营部  </w:t>
            </w:r>
            <w:r>
              <w:rPr>
                <w:rFonts w:hint="eastAsia" w:ascii="宋体" w:hAnsi="宋体" w:cs="宋体"/>
                <w:color w:val="0000FF"/>
                <w:szCs w:val="21"/>
                <w:lang w:val="en-US" w:eastAsia="zh-CN"/>
              </w:rPr>
              <w:t xml:space="preserve">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供应：安防器材</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评价项目：供方资质、供方的履约能力、售后服务良好程度、产品价格、产品质量、产品交付时间等方面进行综合评价。</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评价结论：同意为公司合格供方。</w:t>
            </w:r>
          </w:p>
          <w:p>
            <w:pPr>
              <w:widowControl/>
              <w:spacing w:line="400" w:lineRule="exact"/>
              <w:jc w:val="left"/>
              <w:rPr>
                <w:rFonts w:hint="eastAsia" w:ascii="宋体" w:hAnsi="宋体" w:cs="Times New Roman"/>
                <w:szCs w:val="22"/>
                <w:lang w:val="en-US" w:eastAsia="zh-CN"/>
              </w:rPr>
            </w:pPr>
            <w:r>
              <w:rPr>
                <w:rFonts w:hint="eastAsia" w:ascii="宋体" w:hAnsi="宋体" w:cs="Times New Roman"/>
                <w:szCs w:val="22"/>
                <w:lang w:eastAsia="zh-CN"/>
              </w:rPr>
              <w:t>评价人：</w:t>
            </w:r>
            <w:r>
              <w:rPr>
                <w:rFonts w:hint="eastAsia" w:ascii="宋体" w:hAnsi="宋体" w:cs="Times New Roman"/>
                <w:szCs w:val="22"/>
                <w:lang w:val="en-US" w:eastAsia="zh-CN"/>
              </w:rPr>
              <w:t xml:space="preserve">张应明    </w:t>
            </w:r>
            <w:r>
              <w:rPr>
                <w:rFonts w:hint="eastAsia" w:ascii="宋体" w:hAnsi="宋体" w:cs="Times New Roman"/>
                <w:szCs w:val="22"/>
                <w:lang w:eastAsia="zh-CN"/>
              </w:rPr>
              <w:t>批准人：</w:t>
            </w:r>
            <w:r>
              <w:rPr>
                <w:rFonts w:hint="eastAsia" w:ascii="宋体" w:hAnsi="宋体" w:cs="Times New Roman"/>
                <w:szCs w:val="22"/>
                <w:lang w:val="en-US" w:eastAsia="zh-CN"/>
              </w:rPr>
              <w:t xml:space="preserve">沈克祥   </w:t>
            </w:r>
            <w:r>
              <w:rPr>
                <w:rFonts w:hint="eastAsia" w:ascii="宋体" w:hAnsi="宋体" w:cs="Times New Roman"/>
                <w:szCs w:val="22"/>
                <w:lang w:eastAsia="zh-CN"/>
              </w:rPr>
              <w:t xml:space="preserve"> 评审日期 20</w:t>
            </w:r>
            <w:r>
              <w:rPr>
                <w:rFonts w:hint="eastAsia" w:ascii="宋体" w:hAnsi="宋体" w:cs="Times New Roman"/>
                <w:szCs w:val="22"/>
                <w:lang w:val="en-US" w:eastAsia="zh-CN"/>
              </w:rPr>
              <w:t>20.12.20</w:t>
            </w:r>
          </w:p>
          <w:p>
            <w:pPr>
              <w:pStyle w:val="15"/>
              <w:rPr>
                <w:rFonts w:hint="eastAsia"/>
                <w:lang w:val="en-US" w:eastAsia="zh-CN"/>
              </w:rPr>
            </w:pPr>
          </w:p>
          <w:p>
            <w:pPr>
              <w:pStyle w:val="15"/>
              <w:rPr>
                <w:rFonts w:hint="default"/>
                <w:lang w:val="en-US" w:eastAsia="zh-CN"/>
              </w:rPr>
            </w:pPr>
            <w:r>
              <w:rPr>
                <w:rFonts w:hint="eastAsia" w:ascii="宋体" w:hAnsi="宋体" w:cs="Times New Roman"/>
                <w:szCs w:val="22"/>
                <w:lang w:val="en-US" w:eastAsia="zh-CN"/>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lang w:eastAsia="zh-CN"/>
              </w:rPr>
              <w:t>其他供方均按要求进行了评价。</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val="en-US" w:eastAsia="zh-CN"/>
              </w:rPr>
              <w:t>产品</w:t>
            </w:r>
            <w:r>
              <w:rPr>
                <w:rFonts w:hint="eastAsia" w:ascii="宋体" w:hAnsi="宋体" w:cs="宋体"/>
                <w:szCs w:val="21"/>
                <w:lang w:eastAsia="zh-CN"/>
              </w:rPr>
              <w:t>采购</w:t>
            </w:r>
            <w:r>
              <w:rPr>
                <w:rFonts w:hint="eastAsia" w:ascii="宋体" w:hAnsi="宋体" w:cs="宋体"/>
                <w:szCs w:val="21"/>
              </w:rPr>
              <w:t>合同</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1）供方：万州周家坝鑫佳办公用品市场部</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合同签订日期：2021.01.10</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 xml:space="preserve">产品名称：中性笔、固体胶、长尾夹、文件夹等          </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 xml:space="preserve">2）供方：重庆犇禾商贸有限公司 </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合同签订日期：2021.04.01</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产品名称：安保服装、橡胶棒、手电筒、防暴棍/杈、防暴盾牌、胸号、肩章。</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 xml:space="preserve">2）供方：万州区白岩路海普电脑经营部  </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合同签订日期：2021.04.06</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产品名称：LED补光灯、雷达防闸、显示屏、摄像机等</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采购合同包含了产品信息、规格型号、质量要求、运输等，能有效传达采购要求。</w:t>
            </w:r>
          </w:p>
          <w:p>
            <w:pPr>
              <w:rPr>
                <w:rFonts w:hint="eastAsia" w:ascii="宋体" w:hAnsi="宋体" w:cs="宋体"/>
                <w:szCs w:val="21"/>
                <w:highlight w:val="none"/>
                <w:lang w:eastAsia="zh-CN"/>
              </w:rPr>
            </w:pP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组织对外部供方的控制是分类、分级进行控制，实施优胜劣汰的控制方法。并对影响最终产品、服务质量的关键原材料和外包方进行从严控制。</w:t>
            </w:r>
          </w:p>
          <w:p>
            <w:pPr>
              <w:rPr>
                <w:rFonts w:hint="eastAsia" w:ascii="宋体" w:hAnsi="宋体" w:eastAsia="宋体" w:cs="宋体"/>
                <w:szCs w:val="21"/>
                <w:lang w:eastAsia="zh-CN"/>
              </w:rPr>
            </w:pPr>
            <w:r>
              <w:rPr>
                <w:rFonts w:hint="eastAsia" w:ascii="宋体" w:hAnsi="宋体" w:cs="宋体"/>
                <w:szCs w:val="21"/>
                <w:highlight w:val="none"/>
                <w:lang w:eastAsia="zh-CN"/>
              </w:rPr>
              <w:t xml:space="preserve">  经询问公司采购</w:t>
            </w:r>
            <w:r>
              <w:rPr>
                <w:rFonts w:hint="eastAsia" w:ascii="宋体" w:hAnsi="宋体" w:cs="宋体"/>
                <w:szCs w:val="21"/>
                <w:highlight w:val="none"/>
                <w:lang w:val="en-US" w:eastAsia="zh-CN"/>
              </w:rPr>
              <w:t>产品</w:t>
            </w:r>
            <w:r>
              <w:rPr>
                <w:rFonts w:hint="eastAsia" w:ascii="宋体" w:hAnsi="宋体" w:cs="宋体"/>
                <w:szCs w:val="21"/>
                <w:highlight w:val="none"/>
                <w:lang w:eastAsia="zh-CN"/>
              </w:rPr>
              <w:t>主要以合同或采购定单的形式表达，公司根据合同约定的产品要求，将产品直接由供方发至客户处，客户在收货时要验收产品数量、外包装、规格、合格证等。详见</w:t>
            </w:r>
            <w:r>
              <w:rPr>
                <w:rFonts w:hint="eastAsia" w:ascii="宋体" w:hAnsi="宋体" w:cs="宋体"/>
                <w:szCs w:val="21"/>
                <w:highlight w:val="none"/>
                <w:lang w:val="en-US" w:eastAsia="zh-CN"/>
              </w:rPr>
              <w:t>8.6条款记录。</w:t>
            </w:r>
          </w:p>
        </w:tc>
        <w:tc>
          <w:tcPr>
            <w:tcW w:w="872" w:type="dxa"/>
            <w:noWrap w:val="0"/>
            <w:vAlign w:val="top"/>
          </w:tcPr>
          <w:p>
            <w:r>
              <w:rPr>
                <w:rFonts w:hint="eastAsia" w:eastAsia="宋体"/>
                <w:lang w:eastAsia="zh-CN"/>
              </w:rPr>
              <w:t>符合</w:t>
            </w: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highlight w:val="magenta"/>
              </w:rPr>
            </w:pPr>
            <w:r>
              <w:rPr>
                <w:rFonts w:hint="eastAsia" w:ascii="宋体" w:hAnsi="宋体"/>
                <w:szCs w:val="21"/>
              </w:rPr>
              <w:t>生产和服务提供的控制（</w:t>
            </w:r>
            <w:r>
              <w:rPr>
                <w:rFonts w:hint="eastAsia" w:ascii="宋体" w:hAnsi="宋体"/>
                <w:szCs w:val="21"/>
                <w:lang w:eastAsia="zh-CN"/>
              </w:rPr>
              <w:t>安防设备的</w:t>
            </w:r>
            <w:r>
              <w:rPr>
                <w:rFonts w:hint="eastAsia" w:ascii="宋体" w:hAnsi="宋体"/>
                <w:szCs w:val="21"/>
              </w:rPr>
              <w:t>销售）</w:t>
            </w:r>
          </w:p>
        </w:tc>
        <w:tc>
          <w:tcPr>
            <w:tcW w:w="960" w:type="dxa"/>
            <w:noWrap w:val="0"/>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705" w:type="dxa"/>
            <w:noWrap w:val="0"/>
            <w:vAlign w:val="top"/>
          </w:tcPr>
          <w:p>
            <w:pPr>
              <w:spacing w:line="400" w:lineRule="exact"/>
              <w:ind w:firstLine="420" w:firstLineChars="200"/>
              <w:rPr>
                <w:rFonts w:hint="eastAsia"/>
              </w:rPr>
            </w:pPr>
            <w:r>
              <w:rPr>
                <w:rFonts w:hint="eastAsia"/>
              </w:rPr>
              <w:t>公司制定了《</w:t>
            </w:r>
            <w:r>
              <w:rPr>
                <w:rFonts w:hint="eastAsia"/>
                <w:lang w:val="en-US" w:eastAsia="zh-CN"/>
              </w:rPr>
              <w:t>质量手册</w:t>
            </w:r>
            <w:r>
              <w:rPr>
                <w:rFonts w:hint="eastAsia"/>
              </w:rPr>
              <w:t>》明确了受控条件公</w:t>
            </w:r>
            <w:r>
              <w:rPr>
                <w:rFonts w:hint="eastAsia"/>
                <w:lang w:eastAsia="zh-CN"/>
              </w:rPr>
              <w:t>。</w:t>
            </w:r>
            <w:r>
              <w:rPr>
                <w:rFonts w:hint="eastAsia"/>
              </w:rPr>
              <w:t>编制了《销售服务规范》、《</w:t>
            </w:r>
            <w:r>
              <w:rPr>
                <w:rFonts w:hint="eastAsia"/>
                <w:lang w:val="en-US" w:eastAsia="zh-CN"/>
              </w:rPr>
              <w:t>与顾客有关要求的评审控制程序</w:t>
            </w:r>
            <w:r>
              <w:rPr>
                <w:rFonts w:hint="eastAsia"/>
              </w:rPr>
              <w:t>》、《销售人员行为规范》等对公司的产品销售过程进行了控制。</w:t>
            </w:r>
          </w:p>
          <w:p>
            <w:pPr>
              <w:spacing w:line="400" w:lineRule="exact"/>
              <w:rPr>
                <w:rFonts w:hint="eastAsia"/>
                <w:lang w:eastAsia="zh-CN"/>
              </w:rPr>
            </w:pPr>
            <w:r>
              <w:rPr>
                <w:rFonts w:hint="eastAsia"/>
              </w:rPr>
              <w:t>组织产品覆盖范围</w:t>
            </w:r>
            <w:r>
              <w:rPr>
                <w:rFonts w:hint="eastAsia"/>
                <w:lang w:eastAsia="zh-CN"/>
              </w:rPr>
              <w:t>：</w:t>
            </w:r>
            <w:r>
              <w:rPr>
                <w:rFonts w:hint="eastAsia"/>
              </w:rPr>
              <w:t>安防设备的销售</w:t>
            </w:r>
          </w:p>
          <w:p>
            <w:pPr>
              <w:rPr>
                <w:rFonts w:hint="eastAsia"/>
                <w:lang w:eastAsia="zh-CN"/>
              </w:rPr>
            </w:pPr>
            <w:r>
              <w:rPr>
                <w:rFonts w:hint="eastAsia"/>
              </w:rPr>
              <w:t>2、销售流程：</w:t>
            </w:r>
            <w:r>
              <w:rPr>
                <w:rFonts w:hint="eastAsia"/>
                <w:lang w:val="en-US" w:eastAsia="zh-CN"/>
              </w:rPr>
              <w:t>联系客户—业务洽谈—合同签订—采购产品—产品交付—售后服务</w:t>
            </w:r>
            <w:r>
              <w:rPr>
                <w:rFonts w:hint="eastAsia"/>
                <w:lang w:eastAsia="zh-CN"/>
              </w:rPr>
              <w:t>。</w:t>
            </w:r>
          </w:p>
          <w:p>
            <w:pPr>
              <w:rPr>
                <w:rFonts w:hint="eastAsia"/>
              </w:rPr>
            </w:pPr>
            <w:r>
              <w:rPr>
                <w:rFonts w:hint="eastAsia"/>
              </w:rPr>
              <w:t xml:space="preserve">  </w:t>
            </w:r>
            <w:r>
              <w:rPr>
                <w:rFonts w:hint="eastAsia"/>
                <w:lang w:eastAsia="zh-CN"/>
              </w:rPr>
              <w:t>需确认</w:t>
            </w:r>
            <w:r>
              <w:rPr>
                <w:rFonts w:hint="eastAsia"/>
              </w:rPr>
              <w:t>过程：销售</w:t>
            </w:r>
            <w:r>
              <w:rPr>
                <w:rFonts w:hint="eastAsia"/>
                <w:lang w:eastAsia="zh-CN"/>
              </w:rPr>
              <w:t>服务</w:t>
            </w:r>
            <w:r>
              <w:rPr>
                <w:rFonts w:hint="eastAsia"/>
              </w:rPr>
              <w:t>过程</w:t>
            </w:r>
            <w:r>
              <w:rPr>
                <w:rFonts w:hint="eastAsia"/>
                <w:lang w:eastAsia="zh-CN"/>
              </w:rPr>
              <w:t>，也是关键过程。</w:t>
            </w:r>
          </w:p>
          <w:p>
            <w:pPr>
              <w:spacing w:line="400" w:lineRule="exact"/>
              <w:rPr>
                <w:rFonts w:hint="eastAsia"/>
              </w:rPr>
            </w:pPr>
            <w:r>
              <w:rPr>
                <w:rFonts w:hint="eastAsia"/>
              </w:rPr>
              <w:t>3、技术要求 合同：销售合同</w:t>
            </w:r>
          </w:p>
          <w:p>
            <w:pPr>
              <w:spacing w:line="400" w:lineRule="exact"/>
              <w:rPr>
                <w:rFonts w:hint="eastAsia"/>
              </w:rPr>
            </w:pPr>
            <w:r>
              <w:rPr>
                <w:rFonts w:hint="eastAsia"/>
              </w:rPr>
              <w:t>1)验收规范：合同技术要求及相应产品的国家标准、法律法规。</w:t>
            </w:r>
          </w:p>
          <w:p>
            <w:pPr>
              <w:spacing w:line="400" w:lineRule="exact"/>
              <w:rPr>
                <w:rFonts w:hint="eastAsia"/>
              </w:rPr>
            </w:pPr>
            <w:r>
              <w:rPr>
                <w:rFonts w:hint="eastAsia"/>
              </w:rPr>
              <w:t>2)作业指导书：</w:t>
            </w:r>
            <w:r>
              <w:rPr>
                <w:rFonts w:hint="eastAsia"/>
                <w:lang w:eastAsia="zh-CN"/>
              </w:rPr>
              <w:t>《与顾客有关过程控制程序》</w:t>
            </w:r>
            <w:r>
              <w:rPr>
                <w:rFonts w:hint="eastAsia"/>
              </w:rPr>
              <w:t>、</w:t>
            </w:r>
            <w:r>
              <w:rPr>
                <w:rFonts w:hint="eastAsia"/>
                <w:lang w:eastAsia="zh-CN"/>
              </w:rPr>
              <w:t>《顾客满意度调查控制程序》</w:t>
            </w:r>
            <w:r>
              <w:rPr>
                <w:rFonts w:hint="eastAsia"/>
              </w:rPr>
              <w:t>《销售服务规范》、《销售人员考核制度》等。</w:t>
            </w:r>
          </w:p>
          <w:p>
            <w:pPr>
              <w:spacing w:line="400" w:lineRule="exact"/>
              <w:rPr>
                <w:rFonts w:hint="eastAsia"/>
              </w:rPr>
            </w:pPr>
            <w:r>
              <w:rPr>
                <w:rFonts w:hint="eastAsia"/>
              </w:rPr>
              <w:t>3)使用适宜的设备：电脑和办公设备等。</w:t>
            </w:r>
          </w:p>
          <w:p>
            <w:pPr>
              <w:spacing w:line="400" w:lineRule="exact"/>
              <w:rPr>
                <w:rFonts w:hint="eastAsia"/>
              </w:rPr>
            </w:pPr>
            <w:r>
              <w:rPr>
                <w:rFonts w:hint="eastAsia"/>
              </w:rPr>
              <w:t>4)监视和测量设备：销售产品由供应商直接运输到客户处</w:t>
            </w:r>
            <w:r>
              <w:rPr>
                <w:rFonts w:hint="eastAsia"/>
                <w:lang w:eastAsia="zh-CN"/>
              </w:rPr>
              <w:t>，</w:t>
            </w:r>
            <w:r>
              <w:rPr>
                <w:rFonts w:hint="eastAsia"/>
              </w:rPr>
              <w:t>客户根据送货单进行核验。收货时验收</w:t>
            </w:r>
            <w:r>
              <w:rPr>
                <w:rFonts w:hint="eastAsia"/>
                <w:lang w:eastAsia="zh-CN"/>
              </w:rPr>
              <w:t>产品</w:t>
            </w:r>
            <w:r>
              <w:rPr>
                <w:rFonts w:hint="eastAsia"/>
              </w:rPr>
              <w:t>数量、外观、规格、</w:t>
            </w:r>
            <w:r>
              <w:rPr>
                <w:rFonts w:hint="eastAsia"/>
                <w:lang w:eastAsia="zh-CN"/>
              </w:rPr>
              <w:t>合格证等。</w:t>
            </w:r>
            <w:r>
              <w:rPr>
                <w:rFonts w:hint="eastAsia"/>
              </w:rPr>
              <w:t>进行核验，最终产品质量由顾客确认，暂未配置检测设备。</w:t>
            </w:r>
          </w:p>
          <w:p>
            <w:pPr>
              <w:spacing w:line="400" w:lineRule="exact"/>
              <w:rPr>
                <w:rFonts w:hint="eastAsia"/>
                <w:lang w:eastAsia="zh-CN"/>
              </w:rPr>
            </w:pPr>
            <w:r>
              <w:rPr>
                <w:rFonts w:hint="eastAsia"/>
                <w:lang w:val="en-US" w:eastAsia="zh-CN"/>
              </w:rPr>
              <w:t>4、销售过程</w:t>
            </w:r>
            <w:r>
              <w:rPr>
                <w:rFonts w:hint="eastAsia"/>
              </w:rPr>
              <w:t>实施</w:t>
            </w:r>
            <w:r>
              <w:rPr>
                <w:rFonts w:hint="eastAsia"/>
                <w:lang w:eastAsia="zh-CN"/>
              </w:rPr>
              <w:t>监视和测量</w:t>
            </w:r>
          </w:p>
          <w:p>
            <w:pPr>
              <w:spacing w:line="400" w:lineRule="exact"/>
            </w:pPr>
            <w:r>
              <w:rPr>
                <w:rFonts w:hint="eastAsia"/>
              </w:rPr>
              <w:t>查看，合同跟踪情况：</w:t>
            </w:r>
          </w:p>
          <w:p>
            <w:pPr>
              <w:spacing w:line="400" w:lineRule="exact"/>
              <w:rPr>
                <w:rFonts w:hint="eastAsia"/>
                <w:lang w:eastAsia="zh-CN"/>
              </w:rPr>
            </w:pPr>
            <w:r>
              <w:rPr>
                <w:rFonts w:hint="eastAsia"/>
                <w:lang w:eastAsia="zh-CN"/>
              </w:rPr>
              <w:t>查销售合同</w:t>
            </w:r>
          </w:p>
          <w:p>
            <w:pPr>
              <w:spacing w:line="400" w:lineRule="exact"/>
              <w:rPr>
                <w:rFonts w:hint="eastAsia"/>
                <w:lang w:eastAsia="zh-CN"/>
              </w:rPr>
            </w:pPr>
            <w:r>
              <w:rPr>
                <w:rFonts w:hint="eastAsia"/>
                <w:lang w:eastAsia="zh-CN"/>
              </w:rPr>
              <w:t>顾客：重庆平湖蓝盾保安服务有限责任公司</w:t>
            </w:r>
          </w:p>
          <w:p>
            <w:pPr>
              <w:spacing w:line="400" w:lineRule="exact"/>
              <w:rPr>
                <w:rFonts w:hint="eastAsia"/>
                <w:lang w:eastAsia="zh-CN"/>
              </w:rPr>
            </w:pPr>
            <w:r>
              <w:rPr>
                <w:rFonts w:hint="eastAsia"/>
                <w:lang w:eastAsia="zh-CN"/>
              </w:rPr>
              <w:t>销售产品：高清摄像机、道闸、补光灯、雷达防闸、显示屏等。</w:t>
            </w:r>
          </w:p>
          <w:p>
            <w:pPr>
              <w:spacing w:line="400" w:lineRule="exact"/>
              <w:rPr>
                <w:rFonts w:hint="eastAsia" w:ascii="Times New Roman" w:hAnsi="Times New Roman" w:cs="Times New Roman"/>
                <w:lang w:val="en-US" w:eastAsia="zh-CN"/>
              </w:rPr>
            </w:pPr>
            <w:r>
              <w:rPr>
                <w:rFonts w:hint="eastAsia"/>
                <w:lang w:val="en-US" w:eastAsia="zh-CN"/>
              </w:rPr>
              <w:t>签订时</w:t>
            </w:r>
            <w:r>
              <w:rPr>
                <w:rFonts w:hint="eastAsia" w:ascii="Times New Roman" w:hAnsi="Times New Roman" w:cs="Times New Roman"/>
                <w:lang w:val="en-US" w:eastAsia="zh-CN"/>
              </w:rPr>
              <w:t>间：2021.4.5</w:t>
            </w:r>
          </w:p>
          <w:p>
            <w:pPr>
              <w:spacing w:line="400" w:lineRule="exact"/>
              <w:rPr>
                <w:rFonts w:hint="eastAsia" w:ascii="Times New Roman" w:hAnsi="Times New Roman" w:cs="Times New Roman"/>
                <w:lang w:val="en-US" w:eastAsia="zh-CN"/>
              </w:rPr>
            </w:pPr>
            <w:r>
              <w:rPr>
                <w:rFonts w:hint="eastAsia" w:ascii="Times New Roman" w:hAnsi="Times New Roman" w:cs="Times New Roman"/>
                <w:lang w:val="en-US" w:eastAsia="zh-CN"/>
              </w:rPr>
              <w:t>查，合同评审，提供有该合同2021年4月3日的评审记录表，符合标准要求。</w:t>
            </w:r>
          </w:p>
          <w:p>
            <w:pPr>
              <w:spacing w:line="400" w:lineRule="exact"/>
              <w:rPr>
                <w:rFonts w:hint="eastAsia" w:ascii="Times New Roman" w:hAnsi="Times New Roman" w:cs="Times New Roman"/>
                <w:lang w:val="en-US" w:eastAsia="zh-CN"/>
              </w:rPr>
            </w:pPr>
            <w:r>
              <w:rPr>
                <w:rFonts w:hint="eastAsia" w:ascii="Times New Roman" w:hAnsi="Times New Roman" w:cs="Times New Roman"/>
                <w:lang w:val="en-US" w:eastAsia="zh-CN"/>
              </w:rPr>
              <w:t>查，2021.4.6采购合同</w:t>
            </w:r>
          </w:p>
          <w:p>
            <w:pPr>
              <w:spacing w:line="400" w:lineRule="exact"/>
              <w:rPr>
                <w:rFonts w:hint="eastAsia" w:ascii="Times New Roman" w:hAnsi="Times New Roman" w:cs="Times New Roman"/>
                <w:lang w:val="en-US" w:eastAsia="zh-CN"/>
              </w:rPr>
            </w:pPr>
            <w:r>
              <w:rPr>
                <w:rFonts w:hint="eastAsia" w:ascii="Times New Roman" w:hAnsi="Times New Roman" w:cs="Times New Roman"/>
                <w:lang w:val="en-US" w:eastAsia="zh-CN"/>
              </w:rPr>
              <w:t xml:space="preserve">供方：万州区白岩路海普电脑经营部  </w:t>
            </w:r>
          </w:p>
          <w:p>
            <w:pPr>
              <w:spacing w:line="400" w:lineRule="exact"/>
              <w:rPr>
                <w:rFonts w:hint="eastAsia" w:ascii="Times New Roman" w:hAnsi="Times New Roman" w:cs="Times New Roman"/>
                <w:lang w:val="en-US" w:eastAsia="zh-CN"/>
              </w:rPr>
            </w:pPr>
            <w:r>
              <w:rPr>
                <w:rFonts w:hint="eastAsia" w:ascii="Times New Roman" w:hAnsi="Times New Roman" w:cs="Times New Roman"/>
                <w:lang w:val="en-US" w:eastAsia="zh-CN"/>
              </w:rPr>
              <w:t>采购产品：车牌识别专用摄像机、摄像机立柱、收费屏、八口交换机、电源线等。</w:t>
            </w:r>
          </w:p>
          <w:p>
            <w:pPr>
              <w:spacing w:line="400" w:lineRule="exact"/>
              <w:rPr>
                <w:rFonts w:hint="eastAsia" w:ascii="Times New Roman" w:hAnsi="Times New Roman" w:cs="Times New Roman"/>
                <w:lang w:val="en-US" w:eastAsia="zh-CN"/>
              </w:rPr>
            </w:pPr>
            <w:r>
              <w:rPr>
                <w:rFonts w:hint="eastAsia" w:ascii="Times New Roman" w:hAnsi="Times New Roman" w:cs="Times New Roman"/>
                <w:lang w:val="en-US" w:eastAsia="zh-CN"/>
              </w:rPr>
              <w:t>查，时间：2021.1.20《顾客满意度调查表》</w:t>
            </w:r>
          </w:p>
          <w:p>
            <w:pPr>
              <w:spacing w:line="400" w:lineRule="exact"/>
              <w:rPr>
                <w:rFonts w:hint="eastAsia" w:ascii="Times New Roman" w:hAnsi="Times New Roman" w:cs="Times New Roman"/>
                <w:lang w:val="en-US" w:eastAsia="zh-CN"/>
              </w:rPr>
            </w:pPr>
            <w:r>
              <w:rPr>
                <w:rFonts w:hint="eastAsia" w:ascii="Times New Roman" w:hAnsi="Times New Roman" w:cs="Times New Roman"/>
                <w:lang w:val="en-US" w:eastAsia="zh-CN"/>
              </w:rPr>
              <w:t>客户：重庆平湖蓝盾保安服务有限责任公司</w:t>
            </w:r>
          </w:p>
          <w:p>
            <w:pPr>
              <w:spacing w:line="400" w:lineRule="exact"/>
              <w:rPr>
                <w:rFonts w:hint="eastAsia"/>
              </w:rPr>
            </w:pPr>
            <w:r>
              <w:rPr>
                <w:rFonts w:hint="eastAsia"/>
              </w:rPr>
              <w:t>对销售的产品质量、</w:t>
            </w:r>
            <w:r>
              <w:rPr>
                <w:rFonts w:hint="eastAsia"/>
                <w:lang w:val="en-US" w:eastAsia="zh-CN"/>
              </w:rPr>
              <w:t>产品使用情况</w:t>
            </w:r>
            <w:r>
              <w:rPr>
                <w:rFonts w:hint="eastAsia"/>
              </w:rPr>
              <w:t>、</w:t>
            </w:r>
            <w:r>
              <w:rPr>
                <w:rFonts w:hint="eastAsia"/>
                <w:lang w:val="en-US" w:eastAsia="zh-CN"/>
              </w:rPr>
              <w:t>配送的及时性、产品的</w:t>
            </w:r>
            <w:r>
              <w:rPr>
                <w:rFonts w:hint="eastAsia"/>
              </w:rPr>
              <w:t>价格、产品包装及运输的可靠性</w:t>
            </w:r>
            <w:r>
              <w:rPr>
                <w:rFonts w:hint="eastAsia"/>
                <w:lang w:eastAsia="zh-CN"/>
              </w:rPr>
              <w:t>、</w:t>
            </w:r>
            <w:r>
              <w:rPr>
                <w:rFonts w:hint="eastAsia"/>
                <w:lang w:val="en-US" w:eastAsia="zh-CN"/>
              </w:rPr>
              <w:t>售后服务的及时性和有效性</w:t>
            </w:r>
            <w:r>
              <w:rPr>
                <w:rFonts w:hint="eastAsia"/>
              </w:rPr>
              <w:t>等进行了考评，</w:t>
            </w:r>
            <w:r>
              <w:rPr>
                <w:rFonts w:hint="eastAsia"/>
                <w:lang w:val="en-US" w:eastAsia="zh-CN"/>
              </w:rPr>
              <w:t>平均得分</w:t>
            </w:r>
            <w:r>
              <w:rPr>
                <w:rFonts w:hint="eastAsia"/>
              </w:rPr>
              <w:t>：9</w:t>
            </w:r>
            <w:r>
              <w:rPr>
                <w:rFonts w:hint="eastAsia"/>
                <w:lang w:val="en-US" w:eastAsia="zh-CN"/>
              </w:rPr>
              <w:t>5</w:t>
            </w:r>
            <w:r>
              <w:rPr>
                <w:rFonts w:hint="eastAsia"/>
              </w:rPr>
              <w:t>分，满意。</w:t>
            </w:r>
          </w:p>
          <w:p>
            <w:pPr>
              <w:spacing w:line="400" w:lineRule="exact"/>
              <w:rPr>
                <w:rFonts w:hint="eastAsia"/>
                <w:lang w:eastAsia="zh-CN"/>
              </w:rPr>
            </w:pPr>
            <w:r>
              <w:rPr>
                <w:rFonts w:hint="eastAsia"/>
                <w:lang w:eastAsia="zh-CN"/>
              </w:rPr>
              <w:t>查</w:t>
            </w:r>
            <w:r>
              <w:rPr>
                <w:rFonts w:hint="eastAsia"/>
              </w:rPr>
              <w:t>：202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7日</w:t>
            </w:r>
            <w:r>
              <w:rPr>
                <w:rFonts w:hint="eastAsia"/>
              </w:rPr>
              <w:t>，</w:t>
            </w:r>
            <w:r>
              <w:rPr>
                <w:rFonts w:hint="eastAsia"/>
                <w:lang w:eastAsia="zh-CN"/>
              </w:rPr>
              <w:t>《销售服务质量综合检查表》</w:t>
            </w:r>
          </w:p>
          <w:p>
            <w:pPr>
              <w:spacing w:line="400" w:lineRule="exact"/>
              <w:rPr>
                <w:rFonts w:hint="eastAsia"/>
              </w:rPr>
            </w:pPr>
            <w:r>
              <w:rPr>
                <w:rFonts w:hint="eastAsia"/>
              </w:rPr>
              <w:t>检查内容：</w:t>
            </w:r>
            <w:r>
              <w:rPr>
                <w:rFonts w:hint="eastAsia"/>
                <w:lang w:val="en-US" w:eastAsia="zh-CN"/>
              </w:rPr>
              <w:t>培训、</w:t>
            </w:r>
            <w:r>
              <w:rPr>
                <w:rFonts w:hint="eastAsia"/>
              </w:rPr>
              <w:t>人</w:t>
            </w:r>
            <w:r>
              <w:rPr>
                <w:rFonts w:hint="eastAsia"/>
                <w:lang w:val="en-US" w:eastAsia="zh-CN"/>
              </w:rPr>
              <w:t>员</w:t>
            </w:r>
            <w:r>
              <w:rPr>
                <w:rFonts w:hint="eastAsia"/>
              </w:rPr>
              <w:t>能力、</w:t>
            </w:r>
            <w:r>
              <w:rPr>
                <w:rFonts w:hint="eastAsia"/>
                <w:lang w:val="en-US" w:eastAsia="zh-CN"/>
              </w:rPr>
              <w:t>文件支持、记录完善</w:t>
            </w:r>
            <w:r>
              <w:rPr>
                <w:rFonts w:hint="eastAsia"/>
              </w:rPr>
              <w:t>、其他（着装、容貌、礼貌、礼节、规范用语、工作态度）等。</w:t>
            </w:r>
          </w:p>
          <w:p>
            <w:pPr>
              <w:spacing w:line="400" w:lineRule="exact"/>
              <w:rPr>
                <w:rFonts w:hint="eastAsia"/>
                <w:lang w:eastAsia="zh-CN"/>
              </w:rPr>
            </w:pPr>
            <w:r>
              <w:rPr>
                <w:rFonts w:hint="eastAsia"/>
                <w:lang w:eastAsia="zh-CN"/>
              </w:rPr>
              <w:t>检查</w:t>
            </w:r>
            <w:r>
              <w:rPr>
                <w:rFonts w:hint="eastAsia"/>
              </w:rPr>
              <w:t>结果：</w:t>
            </w:r>
            <w:r>
              <w:rPr>
                <w:rFonts w:hint="eastAsia"/>
                <w:lang w:eastAsia="zh-CN"/>
              </w:rPr>
              <w:t>合格</w:t>
            </w:r>
          </w:p>
          <w:p>
            <w:pPr>
              <w:spacing w:line="400" w:lineRule="exact"/>
              <w:rPr>
                <w:rFonts w:hint="default"/>
                <w:lang w:val="en-US" w:eastAsia="zh-CN"/>
              </w:rPr>
            </w:pPr>
            <w:r>
              <w:rPr>
                <w:rFonts w:hint="eastAsia"/>
                <w:lang w:eastAsia="zh-CN"/>
              </w:rPr>
              <w:t>被考核人</w:t>
            </w:r>
            <w:r>
              <w:rPr>
                <w:rFonts w:hint="eastAsia"/>
              </w:rPr>
              <w:t>：</w:t>
            </w:r>
            <w:r>
              <w:rPr>
                <w:rFonts w:hint="eastAsia"/>
                <w:lang w:eastAsia="zh-CN"/>
              </w:rPr>
              <w:t>徐小双</w:t>
            </w:r>
            <w:r>
              <w:rPr>
                <w:rFonts w:hint="eastAsia"/>
              </w:rPr>
              <w:t xml:space="preserve">   </w:t>
            </w:r>
            <w:r>
              <w:rPr>
                <w:rFonts w:hint="eastAsia"/>
                <w:lang w:eastAsia="zh-CN"/>
              </w:rPr>
              <w:t>检查</w:t>
            </w:r>
            <w:r>
              <w:rPr>
                <w:rFonts w:hint="eastAsia"/>
              </w:rPr>
              <w:t>人：</w:t>
            </w:r>
            <w:r>
              <w:rPr>
                <w:rFonts w:hint="eastAsia"/>
                <w:lang w:val="en-US" w:eastAsia="zh-CN"/>
              </w:rPr>
              <w:t>张应明</w:t>
            </w:r>
          </w:p>
          <w:p>
            <w:pPr>
              <w:spacing w:line="400" w:lineRule="exact"/>
              <w:rPr>
                <w:rFonts w:hint="eastAsia"/>
                <w:lang w:eastAsia="zh-CN"/>
              </w:rPr>
            </w:pPr>
            <w:r>
              <w:rPr>
                <w:rFonts w:hint="eastAsia"/>
                <w:lang w:eastAsia="zh-CN"/>
              </w:rPr>
              <w:t>查</w:t>
            </w:r>
            <w:r>
              <w:rPr>
                <w:rFonts w:hint="eastAsia"/>
              </w:rPr>
              <w:t>，交付情况，销售产品</w:t>
            </w:r>
            <w:r>
              <w:rPr>
                <w:rFonts w:hint="eastAsia"/>
                <w:lang w:eastAsia="zh-CN"/>
              </w:rPr>
              <w:t>由</w:t>
            </w:r>
            <w:r>
              <w:rPr>
                <w:rFonts w:hint="eastAsia"/>
                <w:lang w:val="en-US" w:eastAsia="zh-CN"/>
              </w:rPr>
              <w:t>供应商收</w:t>
            </w:r>
            <w:r>
              <w:rPr>
                <w:rFonts w:hint="eastAsia"/>
                <w:lang w:eastAsia="zh-CN"/>
              </w:rPr>
              <w:t>直接运输到客户处。客户根据送货单对产品进行数量、外观、性能、包装、合格证等方面的核验。产品交付过程中未发生过大的质量问题，产品质量稳定，暂时没有接到顾客重大的质量投诉。</w:t>
            </w:r>
          </w:p>
          <w:p>
            <w:pPr>
              <w:spacing w:line="400" w:lineRule="exact"/>
              <w:rPr>
                <w:rFonts w:hint="eastAsia"/>
                <w:lang w:val="en-US" w:eastAsia="zh-CN"/>
              </w:rPr>
            </w:pPr>
            <w:r>
              <w:rPr>
                <w:rFonts w:hint="eastAsia"/>
                <w:lang w:eastAsia="zh-CN"/>
              </w:rPr>
              <w:t>查，</w:t>
            </w:r>
            <w:r>
              <w:rPr>
                <w:rFonts w:hint="eastAsia"/>
                <w:lang w:val="en-US" w:eastAsia="zh-CN"/>
              </w:rPr>
              <w:t>送货清单：</w:t>
            </w:r>
          </w:p>
          <w:p>
            <w:pPr>
              <w:spacing w:line="400" w:lineRule="exact"/>
              <w:rPr>
                <w:rFonts w:hint="eastAsia" w:ascii="Times New Roman" w:hAnsi="Times New Roman" w:cs="Times New Roman"/>
                <w:lang w:val="en-US" w:eastAsia="zh-CN"/>
              </w:rPr>
            </w:pPr>
            <w:r>
              <w:rPr>
                <w:rFonts w:hint="eastAsia"/>
                <w:lang w:val="en-US" w:eastAsia="zh-CN"/>
              </w:rPr>
              <w:t>20</w:t>
            </w:r>
            <w:r>
              <w:rPr>
                <w:rFonts w:hint="eastAsia" w:ascii="Times New Roman" w:hAnsi="Times New Roman" w:cs="Times New Roman"/>
                <w:lang w:val="en-US" w:eastAsia="zh-CN"/>
              </w:rPr>
              <w:t>21年4月14日</w:t>
            </w:r>
          </w:p>
          <w:p>
            <w:pPr>
              <w:spacing w:line="400" w:lineRule="exact"/>
              <w:rPr>
                <w:rFonts w:hint="eastAsia" w:ascii="Times New Roman" w:hAnsi="Times New Roman" w:cs="Times New Roman"/>
                <w:lang w:val="en-US" w:eastAsia="zh-CN"/>
              </w:rPr>
            </w:pPr>
            <w:r>
              <w:rPr>
                <w:rFonts w:hint="eastAsia" w:ascii="Times New Roman" w:hAnsi="Times New Roman" w:cs="Times New Roman"/>
                <w:lang w:val="en-US" w:eastAsia="zh-CN"/>
              </w:rPr>
              <w:t>客户：</w:t>
            </w:r>
            <w:r>
              <w:rPr>
                <w:rFonts w:hint="eastAsia" w:ascii="Times New Roman" w:hAnsi="Times New Roman" w:cs="Times New Roman"/>
                <w:lang w:eastAsia="zh-CN"/>
              </w:rPr>
              <w:t>重庆平湖蓝盾保安服务有限责任公司</w:t>
            </w:r>
          </w:p>
          <w:p>
            <w:pPr>
              <w:spacing w:line="400" w:lineRule="exact"/>
              <w:rPr>
                <w:rFonts w:hint="eastAsia" w:ascii="Times New Roman" w:hAnsi="Times New Roman" w:cs="Times New Roman"/>
                <w:lang w:eastAsia="zh-CN"/>
              </w:rPr>
            </w:pPr>
            <w:r>
              <w:rPr>
                <w:rFonts w:hint="eastAsia" w:ascii="Times New Roman" w:hAnsi="Times New Roman" w:cs="Times New Roman"/>
                <w:lang w:val="en-US" w:eastAsia="zh-CN"/>
              </w:rPr>
              <w:t>采购产品：</w:t>
            </w:r>
            <w:r>
              <w:rPr>
                <w:rFonts w:hint="eastAsia" w:ascii="Times New Roman" w:hAnsi="Times New Roman" w:cs="Times New Roman"/>
                <w:lang w:eastAsia="zh-CN"/>
              </w:rPr>
              <w:t>车牌识别专用摄像机、摄像机立柱、收费屏、八口交换机、电源线等</w:t>
            </w:r>
          </w:p>
          <w:p>
            <w:pPr>
              <w:spacing w:line="400" w:lineRule="exact"/>
              <w:rPr>
                <w:rFonts w:hint="default" w:ascii="Times New Roman" w:hAnsi="Times New Roman" w:cs="Times New Roman"/>
                <w:lang w:val="en-US" w:eastAsia="zh-CN"/>
              </w:rPr>
            </w:pPr>
            <w:r>
              <w:rPr>
                <w:rFonts w:hint="eastAsia" w:ascii="Times New Roman" w:hAnsi="Times New Roman" w:cs="Times New Roman"/>
                <w:lang w:val="en-US" w:eastAsia="zh-CN"/>
              </w:rPr>
              <w:t>签收人：吴**</w:t>
            </w:r>
          </w:p>
          <w:p>
            <w:pPr>
              <w:spacing w:line="360" w:lineRule="auto"/>
              <w:ind w:firstLine="420" w:firstLineChars="200"/>
              <w:rPr>
                <w:rFonts w:hint="eastAsia" w:ascii="Times New Roman" w:hAnsi="Times New Roman" w:eastAsia="宋体" w:cs="Times New Roman"/>
                <w:szCs w:val="22"/>
                <w:lang w:eastAsia="zh-CN"/>
              </w:rPr>
            </w:pPr>
            <w:r>
              <w:rPr>
                <w:rFonts w:hint="eastAsia" w:ascii="Times New Roman" w:hAnsi="Times New Roman" w:eastAsia="宋体" w:cs="Times New Roman"/>
                <w:szCs w:val="22"/>
                <w:lang w:val="en-US" w:eastAsia="zh-CN"/>
              </w:rPr>
              <w:t>5、</w:t>
            </w:r>
            <w:r>
              <w:rPr>
                <w:rFonts w:hint="eastAsia" w:ascii="Times New Roman" w:hAnsi="Times New Roman" w:eastAsia="宋体" w:cs="Times New Roman"/>
                <w:szCs w:val="22"/>
                <w:lang w:eastAsia="zh-CN"/>
              </w:rPr>
              <w:t>公司特殊过程确定为：销售服务过程。现场查见对该过程进行确认的相关记录。</w:t>
            </w:r>
          </w:p>
          <w:p>
            <w:pPr>
              <w:spacing w:line="360" w:lineRule="auto"/>
              <w:ind w:firstLine="420" w:firstLineChars="200"/>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查202</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01</w:t>
            </w:r>
            <w:r>
              <w:rPr>
                <w:rFonts w:hint="eastAsia" w:ascii="Times New Roman" w:hAnsi="Times New Roman" w:eastAsia="宋体" w:cs="Times New Roman"/>
                <w:szCs w:val="22"/>
                <w:lang w:eastAsia="zh-CN"/>
              </w:rPr>
              <w:t>.18《过程确认记录表》对人员能力、作业文件、过程监控记录、设施设备等进行了确认。</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eastAsia="zh-CN"/>
              </w:rPr>
              <w:t>确认人：</w:t>
            </w:r>
            <w:r>
              <w:rPr>
                <w:rFonts w:hint="eastAsia" w:ascii="Times New Roman" w:hAnsi="Times New Roman" w:eastAsia="宋体" w:cs="Times New Roman"/>
                <w:szCs w:val="22"/>
                <w:lang w:val="en-US" w:eastAsia="zh-CN"/>
              </w:rPr>
              <w:t>张应明</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沈克祥</w:t>
            </w:r>
          </w:p>
          <w:p>
            <w:pPr>
              <w:spacing w:line="360" w:lineRule="auto"/>
              <w:ind w:firstLine="420" w:firstLineChars="200"/>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合同明确了产品要求，市场部负责进行售后服务，按文件要求对顾客进行定期回访，公司安排售后专人</w:t>
            </w:r>
            <w:r>
              <w:rPr>
                <w:rFonts w:hint="eastAsia" w:ascii="Times New Roman" w:hAnsi="Times New Roman" w:eastAsia="宋体" w:cs="Times New Roman"/>
                <w:szCs w:val="22"/>
                <w:lang w:val="en-US" w:eastAsia="zh-CN"/>
              </w:rPr>
              <w:t>1名，解决</w:t>
            </w:r>
            <w:r>
              <w:rPr>
                <w:rFonts w:hint="eastAsia" w:ascii="Times New Roman" w:hAnsi="Times New Roman" w:eastAsia="宋体" w:cs="Times New Roman"/>
                <w:szCs w:val="22"/>
                <w:lang w:eastAsia="zh-CN"/>
              </w:rPr>
              <w:t>客户反馈信息（包括投诉）进行收集、分析和妥善处理，合同明确了产品的质保要求。负责人讲自体系建立以来到现在，未发生质量投诉，反馈信息均进行了分析处理，并验证了情况。</w:t>
            </w:r>
          </w:p>
          <w:p>
            <w:pPr>
              <w:spacing w:line="360" w:lineRule="auto"/>
              <w:ind w:firstLine="420" w:firstLineChars="200"/>
              <w:rPr>
                <w:rFonts w:hint="eastAsia"/>
              </w:rPr>
            </w:pPr>
            <w:r>
              <w:rPr>
                <w:rFonts w:hint="eastAsia" w:ascii="Times New Roman" w:hAnsi="Times New Roman" w:eastAsia="宋体" w:cs="Times New Roman"/>
                <w:szCs w:val="22"/>
                <w:lang w:eastAsia="zh-CN"/>
              </w:rPr>
              <w:t>整个销售服务过程基本受控；</w:t>
            </w:r>
          </w:p>
        </w:tc>
        <w:tc>
          <w:tcPr>
            <w:tcW w:w="884" w:type="dxa"/>
            <w:gridSpan w:val="2"/>
            <w:noWrap w:val="0"/>
            <w:vAlign w:val="top"/>
          </w:tcPr>
          <w:p>
            <w:r>
              <w:rPr>
                <w:rFonts w:hint="eastAsia" w:eastAsia="宋体" w:cs="宋体"/>
                <w:sz w:val="21"/>
                <w:szCs w:val="21"/>
                <w:lang w:eastAsia="zh-CN" w:bidi="ar"/>
              </w:rPr>
              <w:t>符合</w:t>
            </w: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eastAsia="宋体"/>
                <w:highlight w:val="magenta"/>
                <w:lang w:val="en-US" w:eastAsia="zh-CN"/>
              </w:rPr>
            </w:pPr>
          </w:p>
          <w:p>
            <w:pPr>
              <w:pStyle w:val="2"/>
              <w:rPr>
                <w:rFonts w:hint="default" w:eastAsia="宋体"/>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noWrap w:val="0"/>
            <w:vAlign w:val="top"/>
          </w:tcPr>
          <w:p>
            <w:pPr>
              <w:rPr>
                <w:rFonts w:ascii="宋体" w:hAnsi="宋体" w:cs="宋体"/>
                <w:szCs w:val="21"/>
                <w:highlight w:val="magenta"/>
              </w:rPr>
            </w:pPr>
            <w:r>
              <w:rPr>
                <w:rFonts w:hint="eastAsia" w:ascii="宋体" w:hAnsi="宋体" w:cs="宋体"/>
                <w:szCs w:val="21"/>
              </w:rPr>
              <w:t xml:space="preserve">Q8.6 </w:t>
            </w:r>
          </w:p>
        </w:tc>
        <w:tc>
          <w:tcPr>
            <w:tcW w:w="10705" w:type="dxa"/>
            <w:noWrap w:val="0"/>
            <w:vAlign w:val="top"/>
          </w:tcPr>
          <w:p>
            <w:pPr>
              <w:spacing w:line="360" w:lineRule="auto"/>
              <w:ind w:right="71" w:rightChars="34" w:firstLine="420" w:firstLineChars="200"/>
              <w:jc w:val="left"/>
              <w:rPr>
                <w:rFonts w:hint="eastAsia" w:ascii="Times New Roman" w:hAnsi="Times New Roman" w:cs="Times New Roman"/>
                <w:szCs w:val="22"/>
              </w:rPr>
            </w:pPr>
            <w:r>
              <w:rPr>
                <w:rFonts w:hint="eastAsia"/>
                <w:szCs w:val="22"/>
              </w:rPr>
              <w:t>公司为验证服务的要求是否得到满足对需实施监视和检验的阶段、过程、项目及记录等予以规定，公司明确对各阶段产品和服务的放行均须实施必要的记录并保留。</w:t>
            </w:r>
            <w:r>
              <w:rPr>
                <w:rFonts w:hint="eastAsia" w:ascii="Times New Roman" w:hAnsi="Times New Roman" w:cs="Times New Roman"/>
                <w:szCs w:val="22"/>
              </w:rPr>
              <w:t>详见如下输入、过程及输出检验证据抽样</w:t>
            </w:r>
          </w:p>
          <w:p>
            <w:pPr>
              <w:spacing w:line="360" w:lineRule="auto"/>
              <w:ind w:right="71" w:rightChars="34" w:firstLine="420" w:firstLineChars="200"/>
              <w:jc w:val="left"/>
              <w:rPr>
                <w:rFonts w:hint="default" w:eastAsia="宋体"/>
                <w:lang w:val="en-US" w:eastAsia="zh-CN"/>
              </w:rPr>
            </w:pPr>
            <w:r>
              <w:rPr>
                <w:rFonts w:hint="eastAsia" w:ascii="Times New Roman" w:hAnsi="Times New Roman" w:cs="Times New Roman"/>
                <w:szCs w:val="22"/>
              </w:rPr>
              <w:t>公司销售产品为</w:t>
            </w:r>
            <w:r>
              <w:rPr>
                <w:rFonts w:hint="eastAsia" w:ascii="Times New Roman" w:hAnsi="Times New Roman" w:cs="Times New Roman"/>
                <w:szCs w:val="22"/>
                <w:lang w:eastAsia="zh-CN"/>
              </w:rPr>
              <w:t>：</w:t>
            </w:r>
            <w:r>
              <w:rPr>
                <w:rFonts w:hint="eastAsia" w:ascii="Times New Roman" w:hAnsi="Times New Roman" w:cs="Times New Roman"/>
                <w:szCs w:val="22"/>
              </w:rPr>
              <w:t>安防设备的销售</w:t>
            </w:r>
          </w:p>
          <w:p>
            <w:pPr>
              <w:pStyle w:val="5"/>
              <w:rPr>
                <w:rFonts w:hint="eastAsia" w:ascii="宋体" w:hAnsi="宋体"/>
                <w:sz w:val="21"/>
                <w:szCs w:val="21"/>
                <w:lang w:val="en-US" w:eastAsia="zh-CN"/>
              </w:rPr>
            </w:pPr>
            <w:r>
              <w:rPr>
                <w:rFonts w:hint="eastAsia"/>
                <w:szCs w:val="22"/>
                <w:lang w:val="en-US" w:eastAsia="zh-CN"/>
              </w:rPr>
              <w:t>公司</w:t>
            </w:r>
            <w:r>
              <w:rPr>
                <w:rFonts w:hint="eastAsia" w:ascii="宋体" w:hAnsi="宋体"/>
                <w:sz w:val="21"/>
                <w:szCs w:val="21"/>
              </w:rPr>
              <w:t>采取</w:t>
            </w:r>
            <w:r>
              <w:rPr>
                <w:rFonts w:hint="eastAsia" w:ascii="宋体" w:hAnsi="宋体"/>
                <w:sz w:val="21"/>
                <w:szCs w:val="21"/>
                <w:lang w:eastAsia="zh-CN"/>
              </w:rPr>
              <w:t>直接在供应商处提货验收再发往客户处由</w:t>
            </w:r>
            <w:r>
              <w:rPr>
                <w:rFonts w:hint="eastAsia" w:ascii="宋体" w:hAnsi="宋体"/>
                <w:sz w:val="21"/>
                <w:szCs w:val="21"/>
              </w:rPr>
              <w:t>客户</w:t>
            </w:r>
            <w:r>
              <w:rPr>
                <w:rFonts w:hint="eastAsia" w:ascii="宋体" w:hAnsi="宋体"/>
                <w:sz w:val="21"/>
                <w:szCs w:val="21"/>
                <w:lang w:eastAsia="zh-CN"/>
              </w:rPr>
              <w:t>验收确认的方式。</w:t>
            </w:r>
          </w:p>
          <w:p>
            <w:pPr>
              <w:pStyle w:val="5"/>
              <w:rPr>
                <w:rFonts w:hint="default"/>
                <w:szCs w:val="22"/>
                <w:lang w:val="en-US" w:eastAsia="zh-CN"/>
              </w:rPr>
            </w:pPr>
            <w:r>
              <w:rPr>
                <w:rFonts w:hint="eastAsia" w:ascii="宋体" w:hAnsi="宋体"/>
                <w:sz w:val="21"/>
                <w:szCs w:val="21"/>
                <w:lang w:val="en-US" w:eastAsia="zh-CN"/>
              </w:rPr>
              <w:t>1、</w:t>
            </w:r>
            <w:r>
              <w:rPr>
                <w:rFonts w:hint="eastAsia"/>
                <w:szCs w:val="22"/>
                <w:lang w:val="en-US" w:eastAsia="zh-CN"/>
              </w:rPr>
              <w:t>抽产品验收清单</w:t>
            </w:r>
          </w:p>
          <w:p>
            <w:pPr>
              <w:pStyle w:val="5"/>
              <w:rPr>
                <w:rFonts w:hint="eastAsia" w:ascii="宋体" w:hAnsi="宋体" w:cs="宋体"/>
                <w:szCs w:val="21"/>
                <w:lang w:val="en-US" w:eastAsia="zh-CN"/>
              </w:rPr>
            </w:pPr>
            <w:r>
              <w:rPr>
                <w:rFonts w:hint="eastAsia"/>
                <w:szCs w:val="22"/>
                <w:lang w:val="en-US" w:eastAsia="zh-CN"/>
              </w:rPr>
              <w:t>供方：</w:t>
            </w:r>
            <w:r>
              <w:rPr>
                <w:rFonts w:hint="eastAsia" w:ascii="宋体" w:hAnsi="宋体" w:cs="宋体"/>
                <w:szCs w:val="21"/>
                <w:lang w:val="en-US" w:eastAsia="zh-CN"/>
              </w:rPr>
              <w:t xml:space="preserve">万州区白岩路海普电脑经营部  </w:t>
            </w:r>
          </w:p>
          <w:p>
            <w:pPr>
              <w:pStyle w:val="5"/>
              <w:rPr>
                <w:rFonts w:hint="eastAsia"/>
                <w:szCs w:val="22"/>
                <w:lang w:val="en-US" w:eastAsia="zh-CN"/>
              </w:rPr>
            </w:pPr>
            <w:r>
              <w:rPr>
                <w:rFonts w:hint="eastAsia"/>
                <w:szCs w:val="22"/>
                <w:lang w:val="en-US" w:eastAsia="zh-CN"/>
              </w:rPr>
              <w:t>客户：</w:t>
            </w:r>
            <w:r>
              <w:rPr>
                <w:rFonts w:hint="eastAsia"/>
                <w:lang w:eastAsia="zh-CN"/>
              </w:rPr>
              <w:t>重庆平湖蓝盾保安服务有限责任公司</w:t>
            </w:r>
            <w:r>
              <w:rPr>
                <w:rFonts w:hint="eastAsia"/>
                <w:szCs w:val="22"/>
                <w:lang w:val="en-US" w:eastAsia="zh-CN"/>
              </w:rPr>
              <w:t xml:space="preserve">   </w:t>
            </w:r>
          </w:p>
          <w:p>
            <w:pPr>
              <w:pStyle w:val="5"/>
              <w:rPr>
                <w:rFonts w:hint="default"/>
                <w:szCs w:val="22"/>
                <w:lang w:val="en-US" w:eastAsia="zh-CN"/>
              </w:rPr>
            </w:pPr>
            <w:r>
              <w:rPr>
                <w:rFonts w:hint="eastAsia"/>
                <w:szCs w:val="22"/>
                <w:lang w:val="en-US" w:eastAsia="zh-CN"/>
              </w:rPr>
              <w:t>产品：</w:t>
            </w:r>
            <w:r>
              <w:rPr>
                <w:rFonts w:hint="eastAsia"/>
                <w:lang w:eastAsia="zh-CN"/>
              </w:rPr>
              <w:t>车牌识别专用摄像机、摄像机立柱、收费屏、八口交换机、电源线等</w:t>
            </w:r>
          </w:p>
          <w:p>
            <w:pPr>
              <w:pStyle w:val="5"/>
              <w:rPr>
                <w:rFonts w:hint="default"/>
                <w:szCs w:val="22"/>
                <w:lang w:val="en-US" w:eastAsia="zh-CN"/>
              </w:rPr>
            </w:pPr>
            <w:r>
              <w:rPr>
                <w:rFonts w:hint="eastAsia"/>
                <w:szCs w:val="22"/>
                <w:lang w:val="en-US" w:eastAsia="zh-CN"/>
              </w:rPr>
              <w:t>验收项目：规格型号、单位、数量、外观、性能等</w:t>
            </w:r>
          </w:p>
          <w:p>
            <w:pPr>
              <w:pStyle w:val="5"/>
              <w:rPr>
                <w:rFonts w:hint="eastAsia"/>
                <w:szCs w:val="22"/>
                <w:lang w:val="en-US" w:eastAsia="zh-CN"/>
              </w:rPr>
            </w:pPr>
            <w:r>
              <w:rPr>
                <w:rFonts w:hint="eastAsia"/>
                <w:szCs w:val="22"/>
                <w:lang w:val="en-US" w:eastAsia="zh-CN"/>
              </w:rPr>
              <w:t xml:space="preserve">日期：2021年4月13日 </w:t>
            </w:r>
          </w:p>
          <w:p>
            <w:pPr>
              <w:pStyle w:val="5"/>
              <w:rPr>
                <w:rFonts w:hint="default" w:ascii="Times New Roman" w:hAnsi="Times New Roman" w:cs="Times New Roman"/>
                <w:lang w:val="en-US" w:eastAsia="zh-CN"/>
              </w:rPr>
            </w:pPr>
            <w:r>
              <w:rPr>
                <w:rFonts w:hint="eastAsia" w:ascii="Times New Roman" w:hAnsi="Times New Roman" w:cs="Times New Roman"/>
                <w:lang w:val="en-US" w:eastAsia="zh-CN"/>
              </w:rPr>
              <w:t>签收人：张应明</w:t>
            </w:r>
          </w:p>
          <w:p>
            <w:pPr>
              <w:spacing w:line="400" w:lineRule="exact"/>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销售过程检验：</w:t>
            </w:r>
          </w:p>
          <w:p>
            <w:pPr>
              <w:spacing w:line="400" w:lineRule="exact"/>
            </w:pPr>
            <w:r>
              <w:rPr>
                <w:rFonts w:hint="eastAsia"/>
              </w:rPr>
              <w:t>查看，合同跟踪情况：</w:t>
            </w:r>
          </w:p>
          <w:p>
            <w:pPr>
              <w:spacing w:line="400" w:lineRule="exact"/>
              <w:rPr>
                <w:rFonts w:hint="eastAsia"/>
                <w:lang w:eastAsia="zh-CN"/>
              </w:rPr>
            </w:pPr>
            <w:r>
              <w:rPr>
                <w:rFonts w:hint="eastAsia"/>
                <w:lang w:eastAsia="zh-CN"/>
              </w:rPr>
              <w:t>查销售合同</w:t>
            </w:r>
          </w:p>
          <w:p>
            <w:pPr>
              <w:spacing w:line="400" w:lineRule="exact"/>
              <w:rPr>
                <w:rFonts w:hint="eastAsia"/>
                <w:lang w:eastAsia="zh-CN"/>
              </w:rPr>
            </w:pPr>
            <w:r>
              <w:rPr>
                <w:rFonts w:hint="eastAsia"/>
                <w:lang w:eastAsia="zh-CN"/>
              </w:rPr>
              <w:t>顾客：重庆平湖蓝盾保安服务有限责任公司</w:t>
            </w:r>
          </w:p>
          <w:p>
            <w:pPr>
              <w:spacing w:line="400" w:lineRule="exact"/>
              <w:rPr>
                <w:rFonts w:hint="eastAsia"/>
                <w:lang w:eastAsia="zh-CN"/>
              </w:rPr>
            </w:pPr>
            <w:r>
              <w:rPr>
                <w:rFonts w:hint="eastAsia"/>
                <w:lang w:eastAsia="zh-CN"/>
              </w:rPr>
              <w:t>销售产品：高清摄像机、道闸、补光灯、雷达防闸、显示屏等。</w:t>
            </w:r>
          </w:p>
          <w:p>
            <w:pPr>
              <w:spacing w:line="400" w:lineRule="exact"/>
              <w:rPr>
                <w:rFonts w:hint="eastAsia"/>
                <w:lang w:eastAsia="zh-CN"/>
              </w:rPr>
            </w:pPr>
            <w:r>
              <w:rPr>
                <w:rFonts w:hint="eastAsia"/>
                <w:lang w:val="en-US" w:eastAsia="zh-CN"/>
              </w:rPr>
              <w:t>签订时间：2021.4.5</w:t>
            </w:r>
          </w:p>
          <w:p>
            <w:pPr>
              <w:spacing w:line="400" w:lineRule="exact"/>
              <w:rPr>
                <w:rFonts w:hint="eastAsia"/>
                <w:lang w:eastAsia="zh-CN"/>
              </w:rPr>
            </w:pPr>
            <w:r>
              <w:rPr>
                <w:rFonts w:hint="eastAsia"/>
              </w:rPr>
              <w:t>查，合同评审，提供有</w:t>
            </w:r>
            <w:r>
              <w:rPr>
                <w:rFonts w:hint="eastAsia"/>
                <w:lang w:eastAsia="zh-CN"/>
              </w:rPr>
              <w:t>该合同</w:t>
            </w:r>
            <w:r>
              <w:rPr>
                <w:rFonts w:hint="eastAsia"/>
                <w:lang w:val="en-US" w:eastAsia="zh-CN"/>
              </w:rPr>
              <w:t>2021年4月3日</w:t>
            </w:r>
            <w:r>
              <w:rPr>
                <w:rFonts w:hint="eastAsia"/>
                <w:lang w:eastAsia="zh-CN"/>
              </w:rPr>
              <w:t>的评审记录表，符合标准要求。</w:t>
            </w:r>
          </w:p>
          <w:p>
            <w:pPr>
              <w:spacing w:line="400" w:lineRule="exact"/>
              <w:rPr>
                <w:rFonts w:hint="eastAsia" w:ascii="Times New Roman" w:hAnsi="Times New Roman" w:cs="Times New Roman"/>
                <w:lang w:eastAsia="zh-CN"/>
              </w:rPr>
            </w:pPr>
            <w:r>
              <w:rPr>
                <w:rFonts w:hint="eastAsia" w:ascii="Times New Roman" w:hAnsi="Times New Roman" w:cs="Times New Roman"/>
                <w:lang w:eastAsia="zh-CN"/>
              </w:rPr>
              <w:t>查，</w:t>
            </w:r>
            <w:r>
              <w:rPr>
                <w:rFonts w:hint="eastAsia" w:ascii="Times New Roman" w:hAnsi="Times New Roman" w:cs="Times New Roman"/>
                <w:lang w:val="en-US" w:eastAsia="zh-CN"/>
              </w:rPr>
              <w:t>2021.4.6</w:t>
            </w:r>
            <w:r>
              <w:rPr>
                <w:rFonts w:hint="eastAsia" w:ascii="Times New Roman" w:hAnsi="Times New Roman" w:cs="Times New Roman"/>
                <w:lang w:eastAsia="zh-CN"/>
              </w:rPr>
              <w:t>采购合同</w:t>
            </w:r>
          </w:p>
          <w:p>
            <w:pPr>
              <w:spacing w:line="400" w:lineRule="exact"/>
              <w:rPr>
                <w:rFonts w:hint="eastAsia" w:ascii="Times New Roman" w:hAnsi="Times New Roman" w:cs="Times New Roman"/>
                <w:lang w:eastAsia="zh-CN"/>
              </w:rPr>
            </w:pPr>
            <w:r>
              <w:rPr>
                <w:rFonts w:hint="eastAsia" w:ascii="Times New Roman" w:hAnsi="Times New Roman" w:cs="Times New Roman"/>
                <w:lang w:eastAsia="zh-CN"/>
              </w:rPr>
              <w:t>供方：</w:t>
            </w:r>
            <w:r>
              <w:rPr>
                <w:rFonts w:hint="eastAsia" w:ascii="Times New Roman" w:hAnsi="Times New Roman" w:cs="Times New Roman"/>
                <w:lang w:val="en-US" w:eastAsia="zh-CN"/>
              </w:rPr>
              <w:t xml:space="preserve">万州区白岩路海普电脑经营部  </w:t>
            </w:r>
          </w:p>
          <w:p>
            <w:pPr>
              <w:spacing w:line="400" w:lineRule="exact"/>
              <w:rPr>
                <w:rFonts w:hint="eastAsia" w:ascii="Times New Roman" w:hAnsi="Times New Roman" w:cs="Times New Roman"/>
                <w:lang w:eastAsia="zh-CN"/>
              </w:rPr>
            </w:pPr>
            <w:r>
              <w:rPr>
                <w:rFonts w:hint="eastAsia" w:ascii="Times New Roman" w:hAnsi="Times New Roman" w:cs="Times New Roman"/>
                <w:lang w:eastAsia="zh-CN"/>
              </w:rPr>
              <w:t>采购产品：车牌识别专用摄像机、摄像机立柱、收费屏、八口交换机、电源线等。</w:t>
            </w:r>
          </w:p>
          <w:p>
            <w:pPr>
              <w:spacing w:line="400" w:lineRule="exact"/>
              <w:rPr>
                <w:rFonts w:hint="eastAsia"/>
                <w:lang w:eastAsia="zh-CN"/>
              </w:rPr>
            </w:pPr>
            <w:r>
              <w:rPr>
                <w:rFonts w:hint="eastAsia" w:ascii="Times New Roman" w:hAnsi="Times New Roman" w:cs="Times New Roman"/>
                <w:lang w:val="en-US" w:eastAsia="zh-CN"/>
              </w:rPr>
              <w:t>查，时间：2021.1.20</w:t>
            </w:r>
            <w:r>
              <w:rPr>
                <w:rFonts w:hint="eastAsia" w:ascii="Times New Roman" w:hAnsi="Times New Roman" w:cs="Times New Roman"/>
                <w:lang w:eastAsia="zh-CN"/>
              </w:rPr>
              <w:t>《</w:t>
            </w:r>
            <w:r>
              <w:rPr>
                <w:rFonts w:hint="eastAsia"/>
                <w:lang w:eastAsia="zh-CN"/>
              </w:rPr>
              <w:t>顾客满意度调查表》</w:t>
            </w:r>
          </w:p>
          <w:p>
            <w:pPr>
              <w:spacing w:line="400" w:lineRule="exact"/>
              <w:rPr>
                <w:rFonts w:hint="eastAsia"/>
                <w:lang w:eastAsia="zh-CN"/>
              </w:rPr>
            </w:pPr>
            <w:r>
              <w:rPr>
                <w:rFonts w:hint="eastAsia"/>
                <w:lang w:eastAsia="zh-CN"/>
              </w:rPr>
              <w:t>客户：重庆平湖蓝盾保安服务有限责任公司</w:t>
            </w:r>
          </w:p>
          <w:p>
            <w:pPr>
              <w:spacing w:line="400" w:lineRule="exact"/>
              <w:rPr>
                <w:rFonts w:hint="eastAsia"/>
              </w:rPr>
            </w:pPr>
            <w:r>
              <w:rPr>
                <w:rFonts w:hint="eastAsia"/>
              </w:rPr>
              <w:t>对销售的产品质量、</w:t>
            </w:r>
            <w:r>
              <w:rPr>
                <w:rFonts w:hint="eastAsia"/>
                <w:lang w:val="en-US" w:eastAsia="zh-CN"/>
              </w:rPr>
              <w:t>产品使用情况</w:t>
            </w:r>
            <w:r>
              <w:rPr>
                <w:rFonts w:hint="eastAsia"/>
              </w:rPr>
              <w:t>、</w:t>
            </w:r>
            <w:r>
              <w:rPr>
                <w:rFonts w:hint="eastAsia"/>
                <w:lang w:val="en-US" w:eastAsia="zh-CN"/>
              </w:rPr>
              <w:t>配送的及时性、产品的</w:t>
            </w:r>
            <w:r>
              <w:rPr>
                <w:rFonts w:hint="eastAsia"/>
              </w:rPr>
              <w:t>价格、产品包装及运输的可靠性</w:t>
            </w:r>
            <w:r>
              <w:rPr>
                <w:rFonts w:hint="eastAsia"/>
                <w:lang w:eastAsia="zh-CN"/>
              </w:rPr>
              <w:t>、</w:t>
            </w:r>
            <w:r>
              <w:rPr>
                <w:rFonts w:hint="eastAsia"/>
                <w:lang w:val="en-US" w:eastAsia="zh-CN"/>
              </w:rPr>
              <w:t>售后服务的及时性和有效性</w:t>
            </w:r>
            <w:r>
              <w:rPr>
                <w:rFonts w:hint="eastAsia"/>
              </w:rPr>
              <w:t>等进行了考评，</w:t>
            </w:r>
            <w:r>
              <w:rPr>
                <w:rFonts w:hint="eastAsia"/>
                <w:lang w:val="en-US" w:eastAsia="zh-CN"/>
              </w:rPr>
              <w:t>平均得分</w:t>
            </w:r>
            <w:r>
              <w:rPr>
                <w:rFonts w:hint="eastAsia"/>
              </w:rPr>
              <w:t>：9</w:t>
            </w:r>
            <w:r>
              <w:rPr>
                <w:rFonts w:hint="eastAsia"/>
                <w:lang w:val="en-US" w:eastAsia="zh-CN"/>
              </w:rPr>
              <w:t>5</w:t>
            </w:r>
            <w:r>
              <w:rPr>
                <w:rFonts w:hint="eastAsia"/>
              </w:rPr>
              <w:t>分，满意。</w:t>
            </w:r>
          </w:p>
          <w:p>
            <w:pPr>
              <w:spacing w:line="400" w:lineRule="exact"/>
              <w:rPr>
                <w:rFonts w:hint="eastAsia"/>
                <w:lang w:eastAsia="zh-CN"/>
              </w:rPr>
            </w:pPr>
            <w:r>
              <w:rPr>
                <w:rFonts w:hint="eastAsia"/>
                <w:lang w:eastAsia="zh-CN"/>
              </w:rPr>
              <w:t>查</w:t>
            </w:r>
            <w:r>
              <w:rPr>
                <w:rFonts w:hint="eastAsia"/>
              </w:rPr>
              <w:t>：202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7日</w:t>
            </w:r>
            <w:r>
              <w:rPr>
                <w:rFonts w:hint="eastAsia"/>
              </w:rPr>
              <w:t>，</w:t>
            </w:r>
            <w:r>
              <w:rPr>
                <w:rFonts w:hint="eastAsia"/>
                <w:lang w:eastAsia="zh-CN"/>
              </w:rPr>
              <w:t>《销售服务质量综合检查表》</w:t>
            </w:r>
          </w:p>
          <w:p>
            <w:pPr>
              <w:spacing w:line="400" w:lineRule="exact"/>
              <w:rPr>
                <w:rFonts w:hint="eastAsia"/>
              </w:rPr>
            </w:pPr>
            <w:r>
              <w:rPr>
                <w:rFonts w:hint="eastAsia"/>
              </w:rPr>
              <w:t>检查内容：</w:t>
            </w:r>
            <w:r>
              <w:rPr>
                <w:rFonts w:hint="eastAsia"/>
                <w:lang w:val="en-US" w:eastAsia="zh-CN"/>
              </w:rPr>
              <w:t>培训、</w:t>
            </w:r>
            <w:r>
              <w:rPr>
                <w:rFonts w:hint="eastAsia"/>
              </w:rPr>
              <w:t>人</w:t>
            </w:r>
            <w:r>
              <w:rPr>
                <w:rFonts w:hint="eastAsia"/>
                <w:lang w:val="en-US" w:eastAsia="zh-CN"/>
              </w:rPr>
              <w:t>员</w:t>
            </w:r>
            <w:r>
              <w:rPr>
                <w:rFonts w:hint="eastAsia"/>
              </w:rPr>
              <w:t>能力、</w:t>
            </w:r>
            <w:r>
              <w:rPr>
                <w:rFonts w:hint="eastAsia"/>
                <w:lang w:val="en-US" w:eastAsia="zh-CN"/>
              </w:rPr>
              <w:t>文件支持、记录完善</w:t>
            </w:r>
            <w:r>
              <w:rPr>
                <w:rFonts w:hint="eastAsia"/>
              </w:rPr>
              <w:t>、其他（着装、容貌、礼貌、礼节、规范用语、工作态度）等。</w:t>
            </w:r>
          </w:p>
          <w:p>
            <w:pPr>
              <w:spacing w:line="400" w:lineRule="exact"/>
              <w:rPr>
                <w:rFonts w:hint="eastAsia"/>
                <w:lang w:eastAsia="zh-CN"/>
              </w:rPr>
            </w:pPr>
            <w:r>
              <w:rPr>
                <w:rFonts w:hint="eastAsia"/>
                <w:lang w:eastAsia="zh-CN"/>
              </w:rPr>
              <w:t>检查</w:t>
            </w:r>
            <w:r>
              <w:rPr>
                <w:rFonts w:hint="eastAsia"/>
              </w:rPr>
              <w:t>结果：</w:t>
            </w:r>
            <w:r>
              <w:rPr>
                <w:rFonts w:hint="eastAsia"/>
                <w:lang w:eastAsia="zh-CN"/>
              </w:rPr>
              <w:t>合格</w:t>
            </w:r>
          </w:p>
          <w:p>
            <w:pPr>
              <w:spacing w:line="400" w:lineRule="exact"/>
              <w:rPr>
                <w:rFonts w:hint="default"/>
                <w:lang w:val="en-US" w:eastAsia="zh-CN"/>
              </w:rPr>
            </w:pPr>
            <w:r>
              <w:rPr>
                <w:rFonts w:hint="eastAsia"/>
                <w:lang w:eastAsia="zh-CN"/>
              </w:rPr>
              <w:t>被考核人</w:t>
            </w:r>
            <w:r>
              <w:rPr>
                <w:rFonts w:hint="eastAsia"/>
              </w:rPr>
              <w:t>：</w:t>
            </w:r>
            <w:r>
              <w:rPr>
                <w:rFonts w:hint="eastAsia"/>
                <w:lang w:eastAsia="zh-CN"/>
              </w:rPr>
              <w:t>徐小双</w:t>
            </w:r>
            <w:r>
              <w:rPr>
                <w:rFonts w:hint="eastAsia"/>
              </w:rPr>
              <w:t xml:space="preserve">   </w:t>
            </w:r>
            <w:r>
              <w:rPr>
                <w:rFonts w:hint="eastAsia"/>
                <w:lang w:eastAsia="zh-CN"/>
              </w:rPr>
              <w:t>检查</w:t>
            </w:r>
            <w:r>
              <w:rPr>
                <w:rFonts w:hint="eastAsia"/>
              </w:rPr>
              <w:t>人：</w:t>
            </w:r>
            <w:r>
              <w:rPr>
                <w:rFonts w:hint="eastAsia"/>
                <w:lang w:val="en-US" w:eastAsia="zh-CN"/>
              </w:rPr>
              <w:t>张应明</w:t>
            </w:r>
          </w:p>
          <w:p>
            <w:pPr>
              <w:spacing w:line="400" w:lineRule="exact"/>
              <w:rPr>
                <w:rFonts w:hint="eastAsia"/>
                <w:lang w:eastAsia="zh-CN"/>
              </w:rPr>
            </w:pPr>
            <w:r>
              <w:rPr>
                <w:rFonts w:hint="eastAsia"/>
                <w:lang w:eastAsia="zh-CN"/>
              </w:rPr>
              <w:t>查</w:t>
            </w:r>
            <w:r>
              <w:rPr>
                <w:rFonts w:hint="eastAsia"/>
              </w:rPr>
              <w:t>，交付情况，销售产品</w:t>
            </w:r>
            <w:r>
              <w:rPr>
                <w:rFonts w:hint="eastAsia"/>
                <w:lang w:val="en-US" w:eastAsia="zh-CN"/>
              </w:rPr>
              <w:t>由供应商收</w:t>
            </w:r>
            <w:r>
              <w:rPr>
                <w:rFonts w:hint="eastAsia"/>
                <w:lang w:eastAsia="zh-CN"/>
              </w:rPr>
              <w:t>直接运输到客户处。客户根据送货单对产品进行数量、外观、性能、包装、合格证等方面的核验。产品交付过程中未发生过大的质量问题，产品质量稳定，暂时没有接到顾客重大的质量投诉。</w:t>
            </w:r>
          </w:p>
          <w:p>
            <w:pPr>
              <w:spacing w:line="400" w:lineRule="exact"/>
              <w:rPr>
                <w:rFonts w:hint="eastAsia"/>
                <w:lang w:val="en-US" w:eastAsia="zh-CN"/>
              </w:rPr>
            </w:pPr>
            <w:r>
              <w:rPr>
                <w:rFonts w:hint="eastAsia"/>
                <w:lang w:eastAsia="zh-CN"/>
              </w:rPr>
              <w:t>查，</w:t>
            </w:r>
            <w:r>
              <w:rPr>
                <w:rFonts w:hint="eastAsia"/>
                <w:lang w:val="en-US" w:eastAsia="zh-CN"/>
              </w:rPr>
              <w:t>送货清单：</w:t>
            </w:r>
          </w:p>
          <w:p>
            <w:pPr>
              <w:spacing w:line="400" w:lineRule="exact"/>
              <w:rPr>
                <w:rFonts w:hint="eastAsia" w:ascii="Times New Roman" w:hAnsi="Times New Roman" w:cs="Times New Roman"/>
                <w:lang w:val="en-US" w:eastAsia="zh-CN"/>
              </w:rPr>
            </w:pPr>
            <w:r>
              <w:rPr>
                <w:rFonts w:hint="eastAsia"/>
                <w:lang w:val="en-US" w:eastAsia="zh-CN"/>
              </w:rPr>
              <w:t>2021</w:t>
            </w:r>
            <w:r>
              <w:rPr>
                <w:rFonts w:hint="eastAsia" w:ascii="Times New Roman" w:hAnsi="Times New Roman" w:cs="Times New Roman"/>
                <w:lang w:val="en-US" w:eastAsia="zh-CN"/>
              </w:rPr>
              <w:t>年4月14日</w:t>
            </w:r>
          </w:p>
          <w:p>
            <w:pPr>
              <w:spacing w:line="400" w:lineRule="exact"/>
              <w:rPr>
                <w:rFonts w:hint="eastAsia" w:ascii="Times New Roman" w:hAnsi="Times New Roman" w:cs="Times New Roman"/>
                <w:lang w:val="en-US" w:eastAsia="zh-CN"/>
              </w:rPr>
            </w:pPr>
            <w:r>
              <w:rPr>
                <w:rFonts w:hint="eastAsia" w:ascii="Times New Roman" w:hAnsi="Times New Roman" w:cs="Times New Roman"/>
                <w:lang w:val="en-US" w:eastAsia="zh-CN"/>
              </w:rPr>
              <w:t>客户：重庆平湖蓝盾保安服务有限责任公司</w:t>
            </w:r>
          </w:p>
          <w:p>
            <w:pPr>
              <w:spacing w:line="400" w:lineRule="exact"/>
              <w:rPr>
                <w:rFonts w:hint="eastAsia" w:ascii="Times New Roman" w:hAnsi="Times New Roman" w:cs="Times New Roman"/>
                <w:lang w:val="en-US" w:eastAsia="zh-CN"/>
              </w:rPr>
            </w:pPr>
            <w:r>
              <w:rPr>
                <w:rFonts w:hint="eastAsia" w:ascii="Times New Roman" w:hAnsi="Times New Roman" w:cs="Times New Roman"/>
                <w:lang w:val="en-US" w:eastAsia="zh-CN"/>
              </w:rPr>
              <w:t>采购产品：车牌识别专用摄像机、摄像机立柱、收费屏、八口交换机、电源线等</w:t>
            </w:r>
          </w:p>
          <w:p>
            <w:pPr>
              <w:spacing w:line="400" w:lineRule="exact"/>
              <w:rPr>
                <w:rFonts w:hint="default" w:ascii="Times New Roman" w:hAnsi="Times New Roman" w:cs="Times New Roman"/>
                <w:lang w:val="en-US" w:eastAsia="zh-CN"/>
              </w:rPr>
            </w:pPr>
            <w:r>
              <w:rPr>
                <w:rFonts w:hint="eastAsia" w:ascii="Times New Roman" w:hAnsi="Times New Roman" w:cs="Times New Roman"/>
                <w:lang w:val="en-US" w:eastAsia="zh-CN"/>
              </w:rPr>
              <w:t>签收人：吴**</w:t>
            </w:r>
          </w:p>
          <w:p>
            <w:pPr>
              <w:spacing w:line="400" w:lineRule="exact"/>
              <w:rPr>
                <w:rFonts w:hint="eastAsia" w:ascii="宋体" w:hAnsi="宋体" w:eastAsia="宋体" w:cs="宋体"/>
                <w:szCs w:val="21"/>
                <w:lang w:val="en-US" w:eastAsia="zh-CN"/>
              </w:rPr>
            </w:pPr>
            <w:r>
              <w:rPr>
                <w:rFonts w:hint="eastAsia" w:ascii="Times New Roman" w:hAnsi="Times New Roman" w:cs="Times New Roman"/>
                <w:lang w:val="en-US" w:eastAsia="zh-CN"/>
              </w:rPr>
              <w:t>产品和服务放</w:t>
            </w:r>
            <w:r>
              <w:rPr>
                <w:rFonts w:hint="eastAsia" w:ascii="宋体" w:hAnsi="宋体" w:eastAsia="宋体" w:cs="宋体"/>
                <w:sz w:val="21"/>
                <w:szCs w:val="21"/>
              </w:rPr>
              <w:t>行</w:t>
            </w:r>
            <w:r>
              <w:rPr>
                <w:rFonts w:hint="eastAsia" w:ascii="宋体" w:hAnsi="宋体" w:eastAsia="宋体" w:cs="宋体"/>
                <w:sz w:val="21"/>
                <w:szCs w:val="21"/>
                <w:lang w:eastAsia="zh-CN"/>
              </w:rPr>
              <w:t>过程基本符合要求</w:t>
            </w:r>
          </w:p>
        </w:tc>
        <w:tc>
          <w:tcPr>
            <w:tcW w:w="884" w:type="dxa"/>
            <w:gridSpan w:val="2"/>
            <w:noWrap w:val="0"/>
            <w:vAlign w:val="top"/>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noWrap w:val="0"/>
            <w:vAlign w:val="top"/>
          </w:tcPr>
          <w:p>
            <w:pPr>
              <w:rPr>
                <w:rFonts w:ascii="宋体" w:hAnsi="宋体" w:cs="宋体"/>
                <w:szCs w:val="21"/>
              </w:rPr>
            </w:pPr>
            <w:r>
              <w:rPr>
                <w:rFonts w:hint="eastAsia" w:ascii="宋体" w:hAnsi="宋体" w:cs="宋体"/>
                <w:szCs w:val="21"/>
              </w:rPr>
              <w:t>Q9.1.2</w:t>
            </w:r>
          </w:p>
        </w:tc>
        <w:tc>
          <w:tcPr>
            <w:tcW w:w="10717" w:type="dxa"/>
            <w:gridSpan w:val="2"/>
            <w:noWrap w:val="0"/>
            <w:vAlign w:val="top"/>
          </w:tcPr>
          <w:p>
            <w:pPr>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公司</w:t>
            </w:r>
            <w:r>
              <w:rPr>
                <w:rFonts w:hint="eastAsia" w:ascii="宋体" w:hAnsi="宋体" w:cs="宋体"/>
                <w:szCs w:val="21"/>
                <w:highlight w:val="none"/>
                <w:lang w:eastAsia="zh-CN"/>
              </w:rPr>
              <w:t>制定了《顾客满意度调查度调查控制程序》，</w:t>
            </w:r>
            <w:r>
              <w:rPr>
                <w:rFonts w:hint="eastAsia" w:ascii="宋体" w:hAnsi="宋体" w:cs="宋体"/>
                <w:szCs w:val="21"/>
                <w:highlight w:val="none"/>
              </w:rPr>
              <w:t>主要通过日常口头交流</w:t>
            </w:r>
            <w:r>
              <w:rPr>
                <w:rFonts w:hint="eastAsia" w:ascii="宋体" w:hAnsi="宋体" w:cs="宋体"/>
                <w:szCs w:val="21"/>
                <w:highlight w:val="none"/>
                <w:lang w:val="en-US" w:eastAsia="zh-CN"/>
              </w:rPr>
              <w:t>、电话回访、登门拜访、定期发放《顾客满意度调查表》等形式来收集了解顾客是否满意的信息。提供有2021年1月</w:t>
            </w:r>
            <w:r>
              <w:rPr>
                <w:rFonts w:hint="eastAsia" w:ascii="宋体" w:hAnsi="宋体" w:eastAsia="宋体" w:cs="宋体"/>
                <w:szCs w:val="21"/>
                <w:highlight w:val="none"/>
                <w:lang w:val="en-US" w:eastAsia="zh-CN"/>
              </w:rPr>
              <w:t>《顾客满意调查表》调查</w:t>
            </w:r>
            <w:r>
              <w:rPr>
                <w:rFonts w:hint="eastAsia" w:ascii="宋体" w:hAnsi="宋体" w:cs="宋体"/>
                <w:szCs w:val="21"/>
                <w:highlight w:val="none"/>
                <w:lang w:val="en-US" w:eastAsia="zh-CN"/>
              </w:rPr>
              <w:t xml:space="preserve">表共3份 </w:t>
            </w:r>
          </w:p>
          <w:p>
            <w:pPr>
              <w:rPr>
                <w:rFonts w:hint="eastAsia" w:ascii="宋体" w:hAnsi="宋体" w:cs="宋体"/>
                <w:szCs w:val="21"/>
                <w:highlight w:val="none"/>
                <w:lang w:val="en-US" w:eastAsia="zh-CN"/>
              </w:rPr>
            </w:pPr>
            <w:r>
              <w:rPr>
                <w:rFonts w:hint="eastAsia" w:ascii="宋体" w:hAnsi="宋体" w:cs="宋体"/>
                <w:szCs w:val="21"/>
                <w:highlight w:val="none"/>
              </w:rPr>
              <w:t>--调</w:t>
            </w:r>
            <w:r>
              <w:rPr>
                <w:rFonts w:hint="eastAsia" w:ascii="宋体" w:hAnsi="宋体" w:cs="宋体"/>
                <w:szCs w:val="21"/>
                <w:highlight w:val="none"/>
                <w:lang w:val="en-US" w:eastAsia="zh-CN"/>
              </w:rPr>
              <w:t>查内容包括：产品总体质量水平、服务支持的有效性、配送的及时性、产品的价格、售后服务及时性和有效性、售后服务人员的态度、交付的及时性和准确性等</w:t>
            </w:r>
          </w:p>
          <w:p>
            <w:pPr>
              <w:rPr>
                <w:rFonts w:hint="eastAsia" w:ascii="宋体" w:hAnsi="宋体" w:eastAsia="宋体" w:cs="宋体"/>
                <w:color w:val="0000FF"/>
                <w:szCs w:val="21"/>
                <w:highlight w:val="none"/>
                <w:lang w:eastAsia="zh-CN"/>
              </w:rPr>
            </w:pPr>
            <w:r>
              <w:rPr>
                <w:rFonts w:hint="eastAsia" w:ascii="宋体" w:hAnsi="宋体" w:cs="宋体"/>
                <w:szCs w:val="21"/>
                <w:highlight w:val="none"/>
              </w:rPr>
              <w:t>--统计分析结果</w:t>
            </w:r>
            <w:r>
              <w:rPr>
                <w:rFonts w:hint="eastAsia" w:ascii="宋体" w:hAnsi="宋体" w:cs="宋体"/>
                <w:szCs w:val="21"/>
                <w:highlight w:val="none"/>
                <w:lang w:val="zh-CN"/>
              </w:rPr>
              <w:t>顾客满意度</w:t>
            </w:r>
            <w:r>
              <w:rPr>
                <w:rFonts w:hint="eastAsia" w:ascii="宋体" w:hAnsi="宋体" w:cs="宋体"/>
                <w:szCs w:val="21"/>
                <w:highlight w:val="none"/>
              </w:rPr>
              <w:t>：</w:t>
            </w:r>
            <w:r>
              <w:rPr>
                <w:rFonts w:hint="eastAsia" w:ascii="宋体" w:hAnsi="宋体" w:cs="宋体"/>
                <w:szCs w:val="21"/>
                <w:highlight w:val="none"/>
                <w:lang w:val="en-US" w:eastAsia="zh-CN"/>
              </w:rPr>
              <w:t>96</w:t>
            </w:r>
            <w:r>
              <w:rPr>
                <w:rFonts w:hint="eastAsia" w:ascii="宋体" w:hAnsi="宋体" w:cs="宋体"/>
                <w:szCs w:val="21"/>
                <w:highlight w:val="none"/>
              </w:rPr>
              <w:t>分</w:t>
            </w:r>
          </w:p>
          <w:p>
            <w:pPr>
              <w:rPr>
                <w:rFonts w:hint="eastAsia" w:ascii="宋体" w:hAnsi="宋体" w:cs="宋体"/>
                <w:szCs w:val="21"/>
                <w:highlight w:val="none"/>
              </w:rPr>
            </w:pPr>
            <w:r>
              <w:rPr>
                <w:rFonts w:hint="eastAsia" w:ascii="宋体" w:hAnsi="宋体" w:cs="宋体"/>
                <w:szCs w:val="21"/>
                <w:highlight w:val="none"/>
              </w:rPr>
              <w:t>--暂无明显需实施纠正措施的改进事项。</w:t>
            </w:r>
          </w:p>
          <w:p>
            <w:r>
              <w:rPr>
                <w:rFonts w:hint="eastAsia" w:ascii="宋体" w:hAnsi="宋体" w:cs="宋体"/>
                <w:szCs w:val="21"/>
                <w:highlight w:val="none"/>
              </w:rPr>
              <w:t>--提供顾客满意调查分析报告，</w:t>
            </w:r>
            <w:r>
              <w:rPr>
                <w:rFonts w:hint="eastAsia" w:ascii="宋体" w:hAnsi="宋体" w:cs="宋体"/>
                <w:szCs w:val="21"/>
                <w:highlight w:val="none"/>
                <w:lang w:eastAsia="zh-CN"/>
              </w:rPr>
              <w:t>负责人讲</w:t>
            </w:r>
            <w:r>
              <w:rPr>
                <w:rFonts w:hint="eastAsia" w:ascii="宋体" w:hAnsi="宋体" w:cs="宋体"/>
                <w:szCs w:val="21"/>
                <w:highlight w:val="none"/>
                <w:lang w:val="en-US" w:eastAsia="zh-CN"/>
              </w:rPr>
              <w:t>：顾客对本公司最满意的方面是销售和售后服务质量，但在处理问题的及时性显示不太满意、在今后的工作中重点加强与顾客的沟通和协调，针对顾客的要求和出现的问题，要及时传公司，以便尽快地解决，做好真正的服务。增强顾客满意，提高顾客对本公司处理顾客投诉的满意度。</w:t>
            </w:r>
          </w:p>
        </w:tc>
        <w:tc>
          <w:tcPr>
            <w:tcW w:w="872" w:type="dxa"/>
            <w:noWrap w:val="0"/>
            <w:vAlign w:val="top"/>
          </w:tcPr>
          <w:p>
            <w:pPr>
              <w:rPr>
                <w:highlight w:val="magenta"/>
              </w:rPr>
            </w:pPr>
            <w:r>
              <w:rPr>
                <w:rFonts w:hint="eastAsia"/>
              </w:rPr>
              <w:t>符合</w:t>
            </w:r>
          </w:p>
        </w:tc>
      </w:tr>
    </w:tbl>
    <w:p>
      <w:pPr>
        <w:pStyle w:val="10"/>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36"/>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主</w:t>
            </w:r>
            <w:r>
              <w:rPr>
                <w:rFonts w:hint="eastAsia" w:ascii="Times New Roman" w:hAnsi="Times New Roman" w:cs="Times New Roman"/>
                <w:sz w:val="24"/>
                <w:szCs w:val="24"/>
              </w:rPr>
              <w:t>管领导：</w:t>
            </w:r>
            <w:r>
              <w:rPr>
                <w:rFonts w:hint="eastAsia" w:cs="Times New Roman"/>
                <w:sz w:val="24"/>
                <w:szCs w:val="24"/>
                <w:lang w:eastAsia="zh-CN"/>
              </w:rPr>
              <w:t>彭伟</w:t>
            </w:r>
            <w:r>
              <w:rPr>
                <w:rFonts w:hint="eastAsia" w:ascii="Times New Roman" w:hAnsi="Times New Roman" w:cs="Times New Roman"/>
                <w:sz w:val="24"/>
                <w:szCs w:val="24"/>
              </w:rPr>
              <w:t>、  陪同人员：</w:t>
            </w:r>
            <w:r>
              <w:rPr>
                <w:rFonts w:hint="eastAsia" w:cs="Times New Roman"/>
                <w:sz w:val="24"/>
                <w:szCs w:val="24"/>
                <w:lang w:eastAsia="zh-CN"/>
              </w:rPr>
              <w:t>张应明</w:t>
            </w:r>
          </w:p>
        </w:tc>
        <w:tc>
          <w:tcPr>
            <w:tcW w:w="872" w:type="dxa"/>
            <w:gridSpan w:val="2"/>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审核时间：</w:t>
            </w:r>
            <w:r>
              <w:rPr>
                <w:rFonts w:hint="eastAsia"/>
                <w:sz w:val="24"/>
                <w:szCs w:val="24"/>
                <w:lang w:eastAsia="zh-CN"/>
              </w:rPr>
              <w:t>202</w:t>
            </w:r>
            <w:r>
              <w:rPr>
                <w:rFonts w:hint="eastAsia"/>
                <w:sz w:val="24"/>
                <w:szCs w:val="24"/>
                <w:lang w:val="en-US" w:eastAsia="zh-CN"/>
              </w:rPr>
              <w:t>1.5.6</w:t>
            </w:r>
          </w:p>
        </w:tc>
        <w:tc>
          <w:tcPr>
            <w:tcW w:w="872" w:type="dxa"/>
            <w:gridSpan w:val="2"/>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w:t>
            </w:r>
            <w:r>
              <w:rPr>
                <w:rFonts w:hint="eastAsia" w:ascii="Times New Roman" w:hAnsi="Times New Roman" w:cs="Times New Roman"/>
                <w:sz w:val="24"/>
                <w:szCs w:val="24"/>
              </w:rPr>
              <w:t>核条款：</w:t>
            </w:r>
            <w:r>
              <w:rPr>
                <w:rFonts w:hint="eastAsia" w:ascii="Times New Roman" w:hAnsi="Times New Roman" w:cs="Times New Roman"/>
                <w:sz w:val="24"/>
                <w:szCs w:val="24"/>
                <w:lang w:eastAsia="zh-CN"/>
              </w:rPr>
              <w:t>见下</w:t>
            </w:r>
            <w:r>
              <w:rPr>
                <w:rFonts w:hint="eastAsia" w:ascii="Times New Roman" w:hAnsi="Times New Roman" w:cs="Times New Roman"/>
                <w:sz w:val="24"/>
                <w:szCs w:val="24"/>
                <w:lang w:val="en-US" w:eastAsia="zh-CN"/>
              </w:rPr>
              <w:t>；</w:t>
            </w:r>
          </w:p>
        </w:tc>
        <w:tc>
          <w:tcPr>
            <w:tcW w:w="872" w:type="dxa"/>
            <w:gridSpan w:val="2"/>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 xml:space="preserve">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val="en-US" w:eastAsia="zh-CN"/>
              </w:rPr>
              <w:t>市场部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经营产品销售</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销售</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销售</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pStyle w:val="2"/>
              <w:rPr>
                <w:rFonts w:hint="eastAsia" w:eastAsia="宋体"/>
                <w:lang w:val="en-US" w:eastAsia="zh-CN"/>
              </w:rPr>
            </w:pPr>
            <w:r>
              <w:rPr>
                <w:rFonts w:hint="eastAsia" w:ascii="宋体" w:hAnsi="宋体" w:cs="Times New Roman"/>
                <w:sz w:val="21"/>
                <w:szCs w:val="21"/>
                <w:lang w:val="en-US" w:eastAsia="zh-CN"/>
              </w:rPr>
              <w:t>6、识别部门重要环境因素应控制管理运行制度</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市场部</w:t>
            </w:r>
            <w:r>
              <w:rPr>
                <w:rFonts w:hint="eastAsia" w:ascii="宋体" w:hAnsi="宋体"/>
                <w:sz w:val="21"/>
                <w:szCs w:val="21"/>
              </w:rPr>
              <w:t xml:space="preserve">负责人能基本阐述本部门的主要职责。 </w:t>
            </w:r>
          </w:p>
        </w:tc>
        <w:tc>
          <w:tcPr>
            <w:tcW w:w="872" w:type="dxa"/>
            <w:gridSpan w:val="2"/>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autoSpaceDE w:val="0"/>
              <w:autoSpaceDN w:val="0"/>
              <w:adjustRightInd w:val="0"/>
              <w:spacing w:line="400" w:lineRule="exact"/>
              <w:jc w:val="left"/>
              <w:rPr>
                <w:rFonts w:hint="eastAsia" w:ascii="宋体" w:hAnsi="Times New Roman" w:cs="宋体"/>
                <w:sz w:val="21"/>
                <w:szCs w:val="21"/>
                <w:lang w:val="en-US" w:eastAsia="zh-CN" w:bidi="ar"/>
              </w:rPr>
            </w:pPr>
            <w:r>
              <w:rPr>
                <w:rFonts w:hint="eastAsia" w:ascii="宋体" w:hAnsi="Times New Roman" w:cs="宋体"/>
                <w:sz w:val="21"/>
                <w:szCs w:val="21"/>
                <w:lang w:bidi="ar"/>
              </w:rPr>
              <w:t>E6.2</w:t>
            </w:r>
          </w:p>
        </w:tc>
        <w:tc>
          <w:tcPr>
            <w:tcW w:w="10717" w:type="dxa"/>
            <w:noWrap w:val="0"/>
            <w:vAlign w:val="top"/>
          </w:tcPr>
          <w:p>
            <w:pPr>
              <w:autoSpaceDE w:val="0"/>
              <w:autoSpaceDN w:val="0"/>
              <w:adjustRightInd w:val="0"/>
              <w:spacing w:line="400" w:lineRule="exact"/>
              <w:ind w:firstLine="420" w:firstLineChars="200"/>
              <w:jc w:val="left"/>
              <w:rPr>
                <w:rFonts w:hint="eastAsia" w:ascii="宋体" w:hAnsi="Times New Roman" w:cs="宋体"/>
                <w:sz w:val="21"/>
                <w:szCs w:val="21"/>
                <w:lang w:bidi="ar"/>
              </w:rPr>
            </w:pPr>
            <w:r>
              <w:rPr>
                <w:rFonts w:hint="eastAsia" w:ascii="宋体" w:hAnsi="Times New Roman" w:cs="宋体"/>
                <w:sz w:val="21"/>
                <w:szCs w:val="21"/>
                <w:lang w:bidi="ar"/>
              </w:rPr>
              <w:t>查</w:t>
            </w:r>
            <w:r>
              <w:rPr>
                <w:rFonts w:hint="eastAsia" w:ascii="宋体" w:hAnsi="Times New Roman" w:cs="宋体"/>
                <w:sz w:val="21"/>
                <w:szCs w:val="21"/>
                <w:lang w:val="en-US" w:eastAsia="zh-CN" w:bidi="ar"/>
              </w:rPr>
              <w:t>市场部</w:t>
            </w:r>
            <w:r>
              <w:rPr>
                <w:rFonts w:hint="eastAsia" w:ascii="宋体" w:hAnsi="Times New Roman" w:cs="宋体"/>
                <w:sz w:val="21"/>
                <w:szCs w:val="21"/>
                <w:lang w:bidi="ar"/>
              </w:rPr>
              <w:t>的环境目标为：</w:t>
            </w:r>
          </w:p>
          <w:p>
            <w:pPr>
              <w:autoSpaceDE w:val="0"/>
              <w:autoSpaceDN w:val="0"/>
              <w:adjustRightInd w:val="0"/>
              <w:spacing w:line="400" w:lineRule="exact"/>
              <w:ind w:firstLine="420" w:firstLineChars="200"/>
              <w:jc w:val="left"/>
              <w:rPr>
                <w:rFonts w:hint="eastAsia" w:ascii="宋体" w:hAnsi="Times New Roman" w:cs="宋体"/>
                <w:sz w:val="21"/>
                <w:szCs w:val="21"/>
                <w:lang w:eastAsia="zh-CN" w:bidi="ar"/>
              </w:rPr>
            </w:pPr>
            <w:r>
              <w:rPr>
                <w:rFonts w:hint="eastAsia" w:ascii="宋体" w:hAnsi="Times New Roman" w:cs="宋体"/>
                <w:sz w:val="21"/>
                <w:szCs w:val="21"/>
                <w:lang w:val="en-US" w:eastAsia="zh-CN" w:bidi="ar"/>
              </w:rPr>
              <w:t>1、</w:t>
            </w:r>
            <w:r>
              <w:rPr>
                <w:rFonts w:hint="eastAsia" w:ascii="宋体" w:hAnsi="Times New Roman" w:cs="宋体"/>
                <w:sz w:val="21"/>
                <w:szCs w:val="21"/>
                <w:lang w:eastAsia="zh-CN" w:bidi="ar"/>
              </w:rPr>
              <w:t>重大火灾事故为0</w:t>
            </w:r>
          </w:p>
          <w:p>
            <w:pPr>
              <w:autoSpaceDE w:val="0"/>
              <w:autoSpaceDN w:val="0"/>
              <w:adjustRightInd w:val="0"/>
              <w:spacing w:line="400" w:lineRule="exact"/>
              <w:ind w:firstLine="420" w:firstLineChars="200"/>
              <w:jc w:val="left"/>
              <w:rPr>
                <w:rFonts w:hint="eastAsia" w:ascii="宋体" w:hAnsi="Times New Roman" w:cs="宋体"/>
                <w:sz w:val="21"/>
                <w:szCs w:val="21"/>
                <w:lang w:eastAsia="zh-CN" w:bidi="ar"/>
              </w:rPr>
            </w:pPr>
            <w:r>
              <w:rPr>
                <w:rFonts w:hint="eastAsia" w:ascii="宋体" w:hAnsi="Times New Roman" w:cs="宋体"/>
                <w:sz w:val="21"/>
                <w:szCs w:val="21"/>
                <w:lang w:val="en-US" w:eastAsia="zh-CN" w:bidi="ar"/>
              </w:rPr>
              <w:t>2、</w:t>
            </w:r>
            <w:r>
              <w:rPr>
                <w:rFonts w:hint="eastAsia" w:ascii="宋体" w:hAnsi="Times New Roman" w:cs="宋体"/>
                <w:sz w:val="21"/>
                <w:szCs w:val="21"/>
                <w:lang w:eastAsia="zh-CN" w:bidi="ar"/>
              </w:rPr>
              <w:t>固体废弃物处置率100%</w:t>
            </w:r>
          </w:p>
          <w:p>
            <w:pPr>
              <w:autoSpaceDE w:val="0"/>
              <w:autoSpaceDN w:val="0"/>
              <w:adjustRightInd w:val="0"/>
              <w:spacing w:line="400" w:lineRule="exact"/>
              <w:ind w:firstLine="420" w:firstLineChars="200"/>
              <w:jc w:val="left"/>
              <w:rPr>
                <w:rFonts w:hint="eastAsia" w:ascii="宋体" w:hAnsi="Times New Roman" w:cs="宋体"/>
                <w:sz w:val="21"/>
                <w:szCs w:val="21"/>
                <w:lang w:eastAsia="zh-CN" w:bidi="ar"/>
              </w:rPr>
            </w:pPr>
            <w:r>
              <w:rPr>
                <w:rFonts w:hint="eastAsia" w:ascii="宋体" w:hAnsi="Times New Roman" w:cs="宋体"/>
                <w:sz w:val="21"/>
                <w:szCs w:val="21"/>
                <w:lang w:eastAsia="zh-CN" w:bidi="ar"/>
              </w:rPr>
              <w:t>查202</w:t>
            </w:r>
            <w:r>
              <w:rPr>
                <w:rFonts w:hint="eastAsia" w:ascii="宋体" w:hAnsi="Times New Roman" w:cs="宋体"/>
                <w:sz w:val="21"/>
                <w:szCs w:val="21"/>
                <w:lang w:val="en-US" w:eastAsia="zh-CN" w:bidi="ar"/>
              </w:rPr>
              <w:t>1</w:t>
            </w:r>
            <w:r>
              <w:rPr>
                <w:rFonts w:hint="eastAsia" w:ascii="宋体" w:hAnsi="Times New Roman" w:cs="宋体"/>
                <w:sz w:val="21"/>
                <w:szCs w:val="21"/>
                <w:lang w:eastAsia="zh-CN" w:bidi="ar"/>
              </w:rPr>
              <w:t>年</w:t>
            </w:r>
            <w:r>
              <w:rPr>
                <w:rFonts w:hint="eastAsia" w:ascii="宋体" w:hAnsi="Times New Roman" w:cs="宋体"/>
                <w:sz w:val="21"/>
                <w:szCs w:val="21"/>
                <w:lang w:val="en-US" w:eastAsia="zh-CN" w:bidi="ar"/>
              </w:rPr>
              <w:t>1</w:t>
            </w:r>
            <w:r>
              <w:rPr>
                <w:rFonts w:hint="eastAsia" w:ascii="宋体" w:hAnsi="Times New Roman" w:cs="宋体"/>
                <w:sz w:val="21"/>
                <w:szCs w:val="21"/>
                <w:lang w:eastAsia="zh-CN" w:bidi="ar"/>
              </w:rPr>
              <w:t>月-</w:t>
            </w:r>
            <w:r>
              <w:rPr>
                <w:rFonts w:hint="eastAsia" w:ascii="宋体" w:hAnsi="Times New Roman" w:cs="宋体"/>
                <w:sz w:val="21"/>
                <w:szCs w:val="21"/>
                <w:lang w:val="en-US" w:eastAsia="zh-CN" w:bidi="ar"/>
              </w:rPr>
              <w:t>4</w:t>
            </w:r>
            <w:r>
              <w:rPr>
                <w:rFonts w:hint="eastAsia" w:ascii="宋体" w:hAnsi="Times New Roman" w:cs="宋体"/>
                <w:sz w:val="21"/>
                <w:szCs w:val="21"/>
                <w:lang w:eastAsia="zh-CN" w:bidi="ar"/>
              </w:rPr>
              <w:t xml:space="preserve">月市场部目标完成情况 ：    </w:t>
            </w:r>
          </w:p>
          <w:p>
            <w:pPr>
              <w:autoSpaceDE w:val="0"/>
              <w:autoSpaceDN w:val="0"/>
              <w:adjustRightInd w:val="0"/>
              <w:spacing w:line="400" w:lineRule="exact"/>
              <w:ind w:firstLine="420" w:firstLineChars="200"/>
              <w:jc w:val="left"/>
              <w:rPr>
                <w:rFonts w:hint="default" w:ascii="宋体" w:hAnsi="Times New Roman" w:cs="宋体"/>
                <w:sz w:val="21"/>
                <w:szCs w:val="21"/>
                <w:lang w:val="en-US" w:eastAsia="zh-CN" w:bidi="ar"/>
              </w:rPr>
            </w:pPr>
            <w:r>
              <w:rPr>
                <w:rFonts w:hint="eastAsia" w:ascii="宋体" w:hAnsi="Times New Roman" w:cs="宋体"/>
                <w:sz w:val="21"/>
                <w:szCs w:val="21"/>
                <w:lang w:val="en-US" w:eastAsia="zh-CN" w:bidi="ar"/>
              </w:rPr>
              <w:t>1、</w:t>
            </w:r>
            <w:r>
              <w:rPr>
                <w:rFonts w:hint="eastAsia" w:ascii="宋体" w:hAnsi="Times New Roman" w:cs="宋体"/>
                <w:sz w:val="21"/>
                <w:szCs w:val="21"/>
                <w:lang w:eastAsia="zh-CN" w:bidi="ar"/>
              </w:rPr>
              <w:t>重大火灾事故为0</w:t>
            </w:r>
            <w:r>
              <w:rPr>
                <w:rFonts w:hint="eastAsia" w:ascii="宋体" w:hAnsi="Times New Roman" w:cs="宋体"/>
                <w:sz w:val="21"/>
                <w:szCs w:val="21"/>
                <w:lang w:val="en-US" w:eastAsia="zh-CN" w:bidi="ar"/>
              </w:rPr>
              <w:t xml:space="preserve">         </w:t>
            </w:r>
          </w:p>
          <w:p>
            <w:pPr>
              <w:autoSpaceDE w:val="0"/>
              <w:autoSpaceDN w:val="0"/>
              <w:adjustRightInd w:val="0"/>
              <w:spacing w:line="400" w:lineRule="exact"/>
              <w:ind w:firstLine="420" w:firstLineChars="200"/>
              <w:jc w:val="left"/>
              <w:rPr>
                <w:rFonts w:hint="eastAsia" w:ascii="宋体" w:hAnsi="Times New Roman" w:cs="宋体"/>
                <w:sz w:val="21"/>
                <w:szCs w:val="21"/>
                <w:lang w:eastAsia="zh-CN" w:bidi="ar"/>
              </w:rPr>
            </w:pPr>
            <w:r>
              <w:rPr>
                <w:rFonts w:hint="eastAsia" w:ascii="宋体" w:hAnsi="Times New Roman" w:cs="宋体"/>
                <w:sz w:val="21"/>
                <w:szCs w:val="21"/>
                <w:lang w:val="en-US" w:eastAsia="zh-CN" w:bidi="ar"/>
              </w:rPr>
              <w:t>2、</w:t>
            </w:r>
            <w:r>
              <w:rPr>
                <w:rFonts w:hint="eastAsia" w:ascii="宋体" w:hAnsi="Times New Roman" w:cs="宋体"/>
                <w:sz w:val="21"/>
                <w:szCs w:val="21"/>
                <w:lang w:eastAsia="zh-CN" w:bidi="ar"/>
              </w:rPr>
              <w:t>固体废弃物处置率100%</w:t>
            </w:r>
          </w:p>
          <w:p>
            <w:pPr>
              <w:autoSpaceDE w:val="0"/>
              <w:autoSpaceDN w:val="0"/>
              <w:adjustRightInd w:val="0"/>
              <w:spacing w:line="400" w:lineRule="exact"/>
              <w:ind w:firstLine="420" w:firstLineChars="200"/>
              <w:jc w:val="left"/>
              <w:rPr>
                <w:rFonts w:hint="eastAsia" w:ascii="宋体" w:hAnsi="Times New Roman" w:cs="宋体"/>
                <w:sz w:val="21"/>
                <w:szCs w:val="21"/>
                <w:lang w:eastAsia="zh-CN" w:bidi="ar"/>
              </w:rPr>
            </w:pPr>
            <w:r>
              <w:rPr>
                <w:rFonts w:hint="eastAsia" w:ascii="宋体" w:hAnsi="Times New Roman" w:cs="宋体"/>
                <w:sz w:val="21"/>
                <w:szCs w:val="21"/>
                <w:lang w:eastAsia="zh-CN" w:bidi="ar"/>
              </w:rPr>
              <w:t>达到目标要求。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bidi="ar"/>
              </w:rPr>
              <w:t>查，公司编制了环境管理实施方案：制定、执行程序或作业文件；加强监测和测量；培训与教育；应急响应。</w:t>
            </w:r>
          </w:p>
        </w:tc>
        <w:tc>
          <w:tcPr>
            <w:tcW w:w="872" w:type="dxa"/>
            <w:gridSpan w:val="2"/>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160" w:type="dxa"/>
            <w:noWrap w:val="0"/>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E6.1.2</w:t>
            </w:r>
          </w:p>
        </w:tc>
        <w:tc>
          <w:tcPr>
            <w:tcW w:w="10753" w:type="dxa"/>
            <w:gridSpan w:val="2"/>
            <w:noWrap w:val="0"/>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Times New Roman" w:eastAsia="宋体" w:cs="宋体"/>
                <w:sz w:val="21"/>
                <w:szCs w:val="21"/>
                <w:lang w:bidi="ar"/>
              </w:rPr>
              <w:t>《</w:t>
            </w:r>
            <w:r>
              <w:rPr>
                <w:rFonts w:hint="eastAsia" w:ascii="宋体" w:hAnsi="Times New Roman" w:eastAsia="宋体" w:cs="宋体"/>
                <w:sz w:val="21"/>
                <w:szCs w:val="21"/>
                <w:lang w:val="en-US" w:eastAsia="zh-CN" w:bidi="ar"/>
              </w:rPr>
              <w:t>环境因素识别和控制程序</w:t>
            </w:r>
            <w:r>
              <w:rPr>
                <w:rFonts w:hint="eastAsia" w:ascii="宋体" w:hAnsi="Times New Roman" w:eastAsia="宋体" w:cs="宋体"/>
                <w:sz w:val="21"/>
                <w:szCs w:val="21"/>
                <w:lang w:bidi="ar"/>
              </w:rPr>
              <w:t>》，根</w:t>
            </w:r>
            <w:r>
              <w:rPr>
                <w:rFonts w:hint="eastAsia" w:ascii="宋体" w:cs="宋体"/>
                <w:sz w:val="21"/>
                <w:szCs w:val="21"/>
                <w:lang w:bidi="ar"/>
              </w:rPr>
              <w:t>据不同的时态、状态识别了环境因素，通过对其发生的可能性、危害性等进行评价，</w:t>
            </w:r>
            <w:r>
              <w:rPr>
                <w:rFonts w:hint="eastAsia" w:ascii="宋体" w:cs="宋体"/>
                <w:sz w:val="21"/>
                <w:szCs w:val="21"/>
                <w:lang w:eastAsia="zh-CN" w:bidi="ar"/>
              </w:rPr>
              <w:t>市场部</w:t>
            </w:r>
            <w:r>
              <w:rPr>
                <w:rFonts w:hint="eastAsia" w:ascii="宋体" w:cs="宋体"/>
                <w:sz w:val="21"/>
                <w:szCs w:val="21"/>
                <w:lang w:bidi="ar"/>
              </w:rPr>
              <w:t>确定的重要环境因素有：潜在火灾、固废的排放。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 w:val="21"/>
                <w:szCs w:val="21"/>
                <w:lang w:bidi="ar"/>
              </w:rPr>
              <w:t>现场查看，部门的主要工作为客户提供产品销售</w:t>
            </w:r>
            <w:r>
              <w:rPr>
                <w:rFonts w:hint="eastAsia" w:ascii="宋体" w:cs="宋体"/>
                <w:sz w:val="21"/>
                <w:szCs w:val="21"/>
                <w:lang w:eastAsia="zh-CN" w:bidi="ar"/>
              </w:rPr>
              <w:t>及采购</w:t>
            </w:r>
            <w:r>
              <w:rPr>
                <w:rFonts w:hint="eastAsia" w:ascii="宋体" w:cs="宋体"/>
                <w:sz w:val="21"/>
                <w:szCs w:val="21"/>
                <w:lang w:bidi="ar"/>
              </w:rPr>
              <w:t>。销售过程中有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836"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 </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E7.4 </w:t>
            </w:r>
          </w:p>
        </w:tc>
        <w:tc>
          <w:tcPr>
            <w:tcW w:w="10753" w:type="dxa"/>
            <w:gridSpan w:val="2"/>
            <w:noWrap w:val="0"/>
            <w:vAlign w:val="top"/>
          </w:tcPr>
          <w:p>
            <w:pPr>
              <w:pStyle w:val="12"/>
              <w:spacing w:line="400" w:lineRule="exact"/>
              <w:ind w:firstLine="480" w:firstLineChars="200"/>
            </w:pPr>
            <w:r>
              <w:rPr>
                <w:rFonts w:hint="eastAsia"/>
              </w:rPr>
              <w:t>《信息交流</w:t>
            </w:r>
            <w:r>
              <w:rPr>
                <w:rFonts w:hint="eastAsia"/>
                <w:lang w:eastAsia="zh-CN"/>
              </w:rPr>
              <w:t>和沟通控制程序</w:t>
            </w:r>
            <w:r>
              <w:rPr>
                <w:rFonts w:hint="eastAsia"/>
              </w:rPr>
              <w:t>》规定了公司内外信息交流、协商的对象、方式、记录等。</w:t>
            </w:r>
          </w:p>
          <w:p>
            <w:pPr>
              <w:pStyle w:val="12"/>
              <w:spacing w:line="400" w:lineRule="exact"/>
              <w:rPr>
                <w:rFonts w:hint="eastAsia"/>
              </w:rPr>
            </w:pPr>
            <w:r>
              <w:rPr>
                <w:rFonts w:hint="eastAsia"/>
              </w:rPr>
              <w:t>对部门之间有需要交流的有关环境管理信息，在公司内部利用部门会议、宣传栏进行管理方针及目标、指标、管理方案及环保法律法规等内容的宣传、沟通。</w:t>
            </w:r>
          </w:p>
          <w:p>
            <w:pPr>
              <w:pStyle w:val="12"/>
              <w:spacing w:line="400" w:lineRule="exact"/>
              <w:ind w:firstLine="360" w:firstLineChars="150"/>
              <w:rPr>
                <w:rFonts w:hint="eastAsia"/>
              </w:rPr>
            </w:pPr>
            <w:r>
              <w:rPr>
                <w:rFonts w:hint="eastAsia"/>
              </w:rPr>
              <w:t>外部，对顾客等相关方进行了管理方针、产品使用环保要求的沟通，主要通过网络、交流及产品说明书、合同等方式进行，并达成一致性意见实施有效控制。</w:t>
            </w:r>
          </w:p>
          <w:p>
            <w:pPr>
              <w:spacing w:line="400" w:lineRule="exact"/>
              <w:rPr>
                <w:rFonts w:hint="eastAsia"/>
              </w:rPr>
            </w:pPr>
            <w:r>
              <w:rPr>
                <w:rFonts w:hint="eastAsia"/>
              </w:rPr>
              <w:t>外部交流主要通过采购合同和销售合同及电话、信函等方式进行。</w:t>
            </w:r>
          </w:p>
          <w:p>
            <w:pPr>
              <w:spacing w:line="400" w:lineRule="exact"/>
              <w:rPr>
                <w:rFonts w:hint="eastAsia"/>
              </w:rPr>
            </w:pPr>
            <w:r>
              <w:rPr>
                <w:rFonts w:hint="eastAsia"/>
              </w:rPr>
              <w:t>查见：与顾客和外部供方沟通信息202</w:t>
            </w:r>
            <w:r>
              <w:rPr>
                <w:rFonts w:hint="eastAsia"/>
                <w:lang w:val="en-US" w:eastAsia="zh-CN"/>
              </w:rPr>
              <w:t>1年4月6日签订销售合同</w:t>
            </w:r>
          </w:p>
          <w:p>
            <w:pPr>
              <w:spacing w:line="400" w:lineRule="exact"/>
              <w:rPr>
                <w:rFonts w:hint="eastAsia"/>
                <w:lang w:val="en-US" w:eastAsia="zh-CN"/>
              </w:rPr>
            </w:pPr>
            <w:r>
              <w:rPr>
                <w:rFonts w:hint="eastAsia"/>
                <w:lang w:val="en-US" w:eastAsia="zh-CN"/>
              </w:rPr>
              <w:t>客户：</w:t>
            </w:r>
            <w:r>
              <w:rPr>
                <w:rFonts w:hint="eastAsia"/>
                <w:lang w:eastAsia="zh-CN"/>
              </w:rPr>
              <w:t>重庆平湖蓝盾保安服务有限责任公司</w:t>
            </w:r>
          </w:p>
          <w:p>
            <w:pPr>
              <w:spacing w:line="400" w:lineRule="exact"/>
              <w:rPr>
                <w:rFonts w:hint="eastAsia"/>
                <w:lang w:eastAsia="zh-CN"/>
              </w:rPr>
            </w:pPr>
            <w:r>
              <w:rPr>
                <w:rFonts w:hint="eastAsia"/>
                <w:lang w:val="en-US" w:eastAsia="zh-CN"/>
              </w:rPr>
              <w:t>采购产品：</w:t>
            </w:r>
            <w:r>
              <w:rPr>
                <w:rFonts w:hint="eastAsia"/>
                <w:lang w:eastAsia="zh-CN"/>
              </w:rPr>
              <w:t>车牌识别专用摄像机、摄像机立柱、收费屏、八口交换机、电源线等</w:t>
            </w:r>
          </w:p>
          <w:p>
            <w:pPr>
              <w:spacing w:line="360" w:lineRule="auto"/>
              <w:rPr>
                <w:rFonts w:hint="default"/>
                <w:lang w:val="en-US"/>
              </w:rPr>
            </w:pPr>
            <w:r>
              <w:rPr>
                <w:rFonts w:hint="eastAsia"/>
              </w:rPr>
              <w:t>合同内容</w:t>
            </w:r>
            <w:r>
              <w:rPr>
                <w:rFonts w:hint="eastAsia"/>
                <w:lang w:eastAsia="zh-CN"/>
              </w:rPr>
              <w:t>约定</w:t>
            </w:r>
            <w:r>
              <w:rPr>
                <w:rFonts w:hint="eastAsia"/>
              </w:rPr>
              <w:t>：</w:t>
            </w:r>
            <w:r>
              <w:rPr>
                <w:rFonts w:hint="eastAsia"/>
                <w:lang w:val="en-US" w:eastAsia="zh-CN"/>
              </w:rPr>
              <w:t>产品的名称、型号、数量、金额、供货时间、质量要求技术标准、供方对质量负责的条件和期限、交货地点、运输方式和费用负担、结算方式等</w:t>
            </w:r>
          </w:p>
          <w:p>
            <w:pPr>
              <w:spacing w:line="360" w:lineRule="auto"/>
              <w:ind w:firstLine="210" w:firstLineChars="100"/>
              <w:rPr>
                <w:rFonts w:hint="default"/>
                <w:lang w:val="en-US" w:eastAsia="zh-CN"/>
              </w:rPr>
            </w:pPr>
            <w:r>
              <w:rPr>
                <w:rFonts w:hint="eastAsia"/>
                <w:lang w:val="en-US" w:eastAsia="zh-CN"/>
              </w:rPr>
              <w:t>.....</w:t>
            </w:r>
          </w:p>
          <w:p>
            <w:pPr>
              <w:spacing w:line="360" w:lineRule="auto"/>
              <w:ind w:firstLine="420" w:firstLineChars="200"/>
              <w:rPr>
                <w:rFonts w:hint="eastAsia"/>
                <w:lang w:val="en-US" w:eastAsia="zh-CN"/>
              </w:rPr>
            </w:pPr>
            <w:r>
              <w:rPr>
                <w:rFonts w:hint="eastAsia"/>
                <w:lang w:val="en-US" w:eastAsia="zh-CN"/>
              </w:rPr>
              <w:t>部门员工参与协商，员工提出参与环境知识的学习和培训，在日常例会中有通报公司近期环境工作及加强环境管理工作，员工做好自身和其他保护环境方面的工作要求。</w:t>
            </w:r>
          </w:p>
          <w:p>
            <w:pPr>
              <w:spacing w:line="360" w:lineRule="auto"/>
              <w:ind w:firstLine="420" w:firstLineChars="200"/>
              <w:rPr>
                <w:rFonts w:hint="eastAsia"/>
                <w:lang w:val="en-US" w:eastAsia="zh-CN"/>
              </w:rPr>
            </w:pPr>
            <w:r>
              <w:rPr>
                <w:rFonts w:hint="eastAsia"/>
                <w:lang w:val="en-US" w:eastAsia="zh-CN"/>
              </w:rPr>
              <w:t>对外部当地政府、周边邻里、顾客，合格供应商等相关方进行了环境管理方针等方面的信息交流，主要通过网络、交流及告知书、合同等方式进行，并达成一致性意见实施有效控制。</w:t>
            </w:r>
          </w:p>
          <w:p>
            <w:pPr>
              <w:spacing w:line="360" w:lineRule="auto"/>
              <w:ind w:firstLine="420" w:firstLineChars="200"/>
              <w:rPr>
                <w:rFonts w:hint="eastAsia"/>
                <w:lang w:val="en-US" w:eastAsia="zh-CN"/>
              </w:rPr>
            </w:pPr>
            <w:r>
              <w:rPr>
                <w:rFonts w:hint="eastAsia"/>
                <w:lang w:val="en-US" w:eastAsia="zh-CN"/>
              </w:rPr>
              <w:t>查见内部交流主要通过直接面谈、会议、文件、培训方式，外部交流主要通过电话、信函方式。也可以通过工会等员工权益机构提出诉求。</w:t>
            </w:r>
          </w:p>
          <w:p>
            <w:pPr>
              <w:spacing w:line="360" w:lineRule="auto"/>
              <w:ind w:firstLine="420" w:firstLineChars="200"/>
              <w:rPr>
                <w:rFonts w:hint="eastAsia"/>
                <w:lang w:val="en-US" w:eastAsia="zh-CN"/>
              </w:rPr>
            </w:pPr>
            <w:r>
              <w:rPr>
                <w:rFonts w:hint="eastAsia"/>
                <w:lang w:val="en-US" w:eastAsia="zh-CN"/>
              </w:rPr>
              <w:t>查见：公司内部会议记录表，沟通信息包括：</w:t>
            </w:r>
          </w:p>
          <w:p>
            <w:pPr>
              <w:spacing w:line="360" w:lineRule="auto"/>
              <w:ind w:firstLine="420" w:firstLineChars="200"/>
              <w:rPr>
                <w:rFonts w:hint="eastAsia"/>
                <w:lang w:val="en-US" w:eastAsia="zh-CN"/>
              </w:rPr>
            </w:pPr>
            <w:r>
              <w:rPr>
                <w:rFonts w:hint="eastAsia"/>
                <w:lang w:val="en-US" w:eastAsia="zh-CN"/>
              </w:rPr>
              <w:t>1）告知员工：管理者代表是沈克祥。</w:t>
            </w:r>
          </w:p>
          <w:p>
            <w:pPr>
              <w:spacing w:line="360" w:lineRule="auto"/>
              <w:ind w:firstLine="420" w:firstLineChars="200"/>
              <w:rPr>
                <w:rFonts w:hint="eastAsia"/>
                <w:lang w:val="en-US" w:eastAsia="zh-CN"/>
              </w:rPr>
            </w:pPr>
            <w:r>
              <w:rPr>
                <w:rFonts w:hint="eastAsia"/>
                <w:lang w:val="en-US" w:eastAsia="zh-CN"/>
              </w:rPr>
              <w:t>2）告知员工：环境管理体系建立的依据、标准和意义，2021.2.20向全体员工及其他相关方出具告知书；</w:t>
            </w:r>
          </w:p>
          <w:p>
            <w:pPr>
              <w:spacing w:line="360" w:lineRule="auto"/>
              <w:ind w:firstLine="420" w:firstLineChars="200"/>
              <w:rPr>
                <w:rFonts w:hint="eastAsia"/>
                <w:lang w:val="en-US" w:eastAsia="zh-CN"/>
              </w:rPr>
            </w:pPr>
            <w:r>
              <w:rPr>
                <w:rFonts w:hint="eastAsia"/>
                <w:lang w:val="en-US" w:eastAsia="zh-CN"/>
              </w:rPr>
              <w:t>3）组织员工学习：与环境管理有关的法律法规，包括《环境保护法》、《大气污染防治法》等关于员工权益、保险等内容；</w:t>
            </w:r>
          </w:p>
          <w:p>
            <w:pPr>
              <w:spacing w:line="360" w:lineRule="auto"/>
              <w:ind w:firstLine="420" w:firstLineChars="200"/>
              <w:rPr>
                <w:rFonts w:hint="eastAsia"/>
                <w:lang w:val="en-US" w:eastAsia="zh-CN"/>
              </w:rPr>
            </w:pPr>
            <w:r>
              <w:rPr>
                <w:rFonts w:hint="eastAsia"/>
                <w:lang w:val="en-US" w:eastAsia="zh-CN"/>
              </w:rPr>
              <w:t>4）将公司环境管理要求和意义作为新员工岗前培训内容。</w:t>
            </w:r>
          </w:p>
          <w:p>
            <w:pPr>
              <w:pStyle w:val="2"/>
              <w:rPr>
                <w:rFonts w:hint="eastAsia" w:eastAsia="宋体"/>
                <w:lang w:val="en-US" w:eastAsia="zh-CN"/>
              </w:rPr>
            </w:pPr>
            <w:r>
              <w:rPr>
                <w:rFonts w:hint="eastAsia" w:ascii="宋体" w:hAnsi="宋体" w:cs="新宋体"/>
                <w:sz w:val="21"/>
                <w:szCs w:val="21"/>
                <w:lang w:eastAsia="zh-CN"/>
              </w:rPr>
              <w:t>内外部</w:t>
            </w:r>
            <w:r>
              <w:rPr>
                <w:rFonts w:hint="eastAsia" w:ascii="宋体" w:hAnsi="宋体" w:cs="新宋体"/>
                <w:sz w:val="21"/>
                <w:szCs w:val="21"/>
              </w:rPr>
              <w:t>沟通</w:t>
            </w:r>
            <w:r>
              <w:rPr>
                <w:rFonts w:hint="eastAsia" w:ascii="宋体" w:hAnsi="宋体" w:cs="新宋体"/>
                <w:sz w:val="21"/>
                <w:szCs w:val="21"/>
                <w:lang w:eastAsia="zh-CN"/>
              </w:rPr>
              <w:t>基本符合要求</w:t>
            </w:r>
          </w:p>
        </w:tc>
        <w:tc>
          <w:tcPr>
            <w:tcW w:w="836"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E8.1 </w:t>
            </w:r>
          </w:p>
        </w:tc>
        <w:tc>
          <w:tcPr>
            <w:tcW w:w="10753" w:type="dxa"/>
            <w:gridSpan w:val="2"/>
            <w:noWrap w:val="0"/>
            <w:vAlign w:val="top"/>
          </w:tcPr>
          <w:p>
            <w:pPr>
              <w:ind w:left="360"/>
              <w:jc w:val="left"/>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 xml:space="preserve">市场部 </w:t>
            </w:r>
            <w:r>
              <w:rPr>
                <w:rFonts w:hint="eastAsia" w:ascii="宋体" w:hAnsi="宋体" w:cs="宋体"/>
                <w:sz w:val="21"/>
                <w:szCs w:val="21"/>
              </w:rPr>
              <w:t>实施以下环境安全管理制度：《运行控制程序》、《节约用电用水管理制度》、《固体废弃物管理制度》《消防安全管理制度》、《用电安全管理规定》等。</w:t>
            </w:r>
          </w:p>
          <w:p>
            <w:pPr>
              <w:ind w:left="360"/>
              <w:jc w:val="left"/>
              <w:rPr>
                <w:rFonts w:hint="eastAsia" w:ascii="宋体" w:hAnsi="宋体" w:cs="宋体"/>
                <w:sz w:val="21"/>
                <w:szCs w:val="21"/>
              </w:rPr>
            </w:pPr>
            <w:r>
              <w:rPr>
                <w:rFonts w:hint="eastAsia" w:ascii="宋体" w:hAnsi="宋体" w:cs="宋体"/>
                <w:sz w:val="21"/>
                <w:szCs w:val="21"/>
              </w:rPr>
              <w:t>查重要环境因素：</w:t>
            </w:r>
          </w:p>
          <w:p>
            <w:pPr>
              <w:ind w:left="360"/>
              <w:jc w:val="left"/>
              <w:rPr>
                <w:rFonts w:hint="eastAsia" w:ascii="宋体" w:hAnsi="宋体" w:cs="宋体"/>
                <w:sz w:val="21"/>
                <w:szCs w:val="21"/>
              </w:rPr>
            </w:pPr>
            <w:r>
              <w:rPr>
                <w:rFonts w:hint="eastAsia" w:ascii="宋体" w:hAnsi="宋体" w:cs="宋体"/>
                <w:sz w:val="21"/>
                <w:szCs w:val="21"/>
              </w:rPr>
              <w:t>潜在火灾；</w:t>
            </w:r>
          </w:p>
          <w:p>
            <w:pPr>
              <w:ind w:left="360"/>
              <w:jc w:val="left"/>
              <w:rPr>
                <w:rFonts w:hint="eastAsia" w:ascii="宋体" w:hAnsi="宋体" w:cs="宋体"/>
                <w:sz w:val="21"/>
                <w:szCs w:val="21"/>
              </w:rPr>
            </w:pPr>
            <w:r>
              <w:rPr>
                <w:rFonts w:hint="eastAsia" w:ascii="宋体" w:hAnsi="宋体" w:cs="宋体"/>
                <w:sz w:val="21"/>
                <w:szCs w:val="21"/>
              </w:rPr>
              <w:t>固废排放；</w:t>
            </w:r>
          </w:p>
          <w:p>
            <w:pPr>
              <w:ind w:left="360"/>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ind w:left="360"/>
              <w:jc w:val="left"/>
              <w:rPr>
                <w:rFonts w:hint="eastAsia" w:ascii="宋体" w:hAnsi="宋体" w:eastAsia="宋体" w:cs="宋体"/>
                <w:sz w:val="21"/>
                <w:szCs w:val="21"/>
                <w:lang w:eastAsia="zh-CN"/>
              </w:rPr>
            </w:pPr>
            <w:r>
              <w:rPr>
                <w:rFonts w:hint="eastAsia" w:ascii="宋体" w:hAnsi="宋体" w:cs="宋体"/>
                <w:sz w:val="21"/>
                <w:szCs w:val="21"/>
              </w:rPr>
              <w:t>查，办公现场张贴有“请勿吸烟</w:t>
            </w:r>
            <w:r>
              <w:rPr>
                <w:rFonts w:hint="eastAsia" w:ascii="宋体" w:hAnsi="宋体" w:cs="宋体"/>
                <w:sz w:val="21"/>
                <w:szCs w:val="21"/>
                <w:lang w:eastAsia="zh-CN"/>
              </w:rPr>
              <w:t>，节约用电、用水</w:t>
            </w:r>
            <w:r>
              <w:rPr>
                <w:rFonts w:hint="eastAsia" w:ascii="宋体" w:hAnsi="宋体" w:cs="宋体"/>
                <w:sz w:val="21"/>
                <w:szCs w:val="21"/>
              </w:rPr>
              <w:t>”标识；</w:t>
            </w:r>
            <w:r>
              <w:rPr>
                <w:rFonts w:hint="eastAsia" w:ascii="宋体" w:hAnsi="宋体" w:cs="宋体"/>
                <w:sz w:val="21"/>
                <w:szCs w:val="21"/>
                <w:lang w:eastAsia="zh-CN"/>
              </w:rPr>
              <w:t>提供</w:t>
            </w:r>
            <w:r>
              <w:rPr>
                <w:rFonts w:hint="eastAsia" w:ascii="宋体" w:hAnsi="宋体" w:cs="宋体"/>
                <w:sz w:val="21"/>
                <w:szCs w:val="21"/>
                <w:lang w:val="en-US" w:eastAsia="zh-CN"/>
              </w:rPr>
              <w:t>2021年1-3月</w:t>
            </w:r>
            <w:r>
              <w:rPr>
                <w:rFonts w:hint="eastAsia" w:ascii="宋体" w:hAnsi="宋体" w:cs="宋体"/>
                <w:sz w:val="21"/>
                <w:szCs w:val="21"/>
                <w:lang w:eastAsia="zh-CN"/>
              </w:rPr>
              <w:t>《能源消耗及固废管理的检查表》</w:t>
            </w:r>
          </w:p>
          <w:p>
            <w:pPr>
              <w:ind w:left="360"/>
              <w:jc w:val="left"/>
              <w:rPr>
                <w:rFonts w:hint="eastAsia" w:ascii="宋体" w:hAnsi="宋体" w:eastAsia="宋体" w:cs="宋体"/>
                <w:sz w:val="21"/>
                <w:szCs w:val="21"/>
                <w:lang w:eastAsia="zh-CN"/>
              </w:rPr>
            </w:pPr>
            <w:r>
              <w:rPr>
                <w:rFonts w:hint="eastAsia" w:ascii="宋体" w:hAnsi="宋体" w:cs="宋体"/>
                <w:sz w:val="21"/>
                <w:szCs w:val="21"/>
              </w:rPr>
              <w:t>现场查看：现场未发现大功率电器使用</w:t>
            </w:r>
            <w:r>
              <w:rPr>
                <w:rFonts w:hint="eastAsia" w:ascii="宋体" w:hAnsi="宋体" w:cs="宋体"/>
                <w:sz w:val="21"/>
                <w:szCs w:val="21"/>
                <w:lang w:eastAsia="zh-CN"/>
              </w:rPr>
              <w:t>，办公区域有消防设施及维护维保的检查记录</w:t>
            </w:r>
          </w:p>
          <w:p>
            <w:pPr>
              <w:ind w:left="360"/>
              <w:jc w:val="left"/>
              <w:rPr>
                <w:rFonts w:hint="eastAsia" w:ascii="宋体" w:hAnsi="宋体" w:cs="宋体"/>
                <w:sz w:val="21"/>
                <w:szCs w:val="21"/>
                <w:lang w:val="en-US" w:eastAsia="zh-CN"/>
              </w:rPr>
            </w:pPr>
            <w:r>
              <w:rPr>
                <w:rFonts w:hint="eastAsia" w:ascii="宋体" w:hAnsi="宋体" w:cs="宋体"/>
                <w:sz w:val="21"/>
                <w:szCs w:val="21"/>
              </w:rPr>
              <w:t>现场查看：查见办公等服务性一般固废有处理，现场有固废收集装置。</w:t>
            </w:r>
          </w:p>
        </w:tc>
        <w:tc>
          <w:tcPr>
            <w:tcW w:w="836"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60" w:type="dxa"/>
            <w:noWrap w:val="0"/>
            <w:vAlign w:val="top"/>
          </w:tcPr>
          <w:p>
            <w:pPr>
              <w:ind w:left="360"/>
              <w:jc w:val="left"/>
              <w:rPr>
                <w:rFonts w:hint="eastAsia" w:ascii="宋体" w:hAnsi="宋体" w:cs="宋体"/>
                <w:sz w:val="21"/>
                <w:szCs w:val="21"/>
              </w:rPr>
            </w:pPr>
            <w:r>
              <w:rPr>
                <w:rFonts w:hint="eastAsia" w:ascii="宋体" w:hAnsi="宋体" w:cs="宋体"/>
                <w:sz w:val="21"/>
                <w:szCs w:val="21"/>
              </w:rPr>
              <w:t>应急准备和响应</w:t>
            </w:r>
          </w:p>
        </w:tc>
        <w:tc>
          <w:tcPr>
            <w:tcW w:w="960" w:type="dxa"/>
            <w:noWrap w:val="0"/>
            <w:vAlign w:val="top"/>
          </w:tcPr>
          <w:p>
            <w:pPr>
              <w:jc w:val="left"/>
              <w:rPr>
                <w:rFonts w:hint="eastAsia" w:ascii="宋体" w:hAnsi="宋体" w:cs="宋体"/>
                <w:sz w:val="21"/>
                <w:szCs w:val="21"/>
              </w:rPr>
            </w:pPr>
            <w:r>
              <w:rPr>
                <w:rFonts w:hint="eastAsia" w:ascii="宋体" w:hAnsi="宋体" w:cs="宋体"/>
                <w:sz w:val="21"/>
                <w:szCs w:val="21"/>
              </w:rPr>
              <w:t>E8.2</w:t>
            </w:r>
          </w:p>
        </w:tc>
        <w:tc>
          <w:tcPr>
            <w:tcW w:w="10753" w:type="dxa"/>
            <w:gridSpan w:val="2"/>
            <w:noWrap w:val="0"/>
            <w:vAlign w:val="top"/>
          </w:tcPr>
          <w:p>
            <w:pPr>
              <w:ind w:left="360"/>
              <w:jc w:val="left"/>
              <w:rPr>
                <w:rFonts w:hint="eastAsia" w:ascii="宋体" w:hAnsi="宋体" w:cs="宋体"/>
                <w:sz w:val="21"/>
                <w:szCs w:val="21"/>
                <w:lang w:eastAsia="zh-CN"/>
              </w:rPr>
            </w:pPr>
            <w:r>
              <w:rPr>
                <w:rFonts w:hint="eastAsia" w:ascii="宋体" w:hAnsi="宋体" w:cs="宋体"/>
                <w:sz w:val="21"/>
                <w:szCs w:val="21"/>
                <w:lang w:eastAsia="zh-CN"/>
              </w:rPr>
              <w:t>查见：组织策划了《应急准备与响应程序》、《火灾应急预案》、《反恐防暴应急预案》、《触电应急预案》等。</w:t>
            </w:r>
          </w:p>
          <w:p>
            <w:pPr>
              <w:ind w:left="360"/>
              <w:jc w:val="left"/>
              <w:rPr>
                <w:rFonts w:hint="eastAsia" w:ascii="宋体" w:hAnsi="宋体" w:cs="宋体"/>
                <w:sz w:val="21"/>
                <w:szCs w:val="21"/>
                <w:lang w:eastAsia="zh-CN"/>
              </w:rPr>
            </w:pPr>
            <w:r>
              <w:rPr>
                <w:rFonts w:hint="eastAsia" w:ascii="宋体" w:hAnsi="宋体" w:cs="宋体"/>
                <w:sz w:val="21"/>
                <w:szCs w:val="21"/>
                <w:lang w:eastAsia="zh-CN"/>
              </w:rPr>
              <w:t>查见：消防应急演练记录：公司全体人员参加了2021年1月15日进行的消防应急预案演练。能提供以上演练记录及火灾演习总结报告。</w:t>
            </w:r>
          </w:p>
          <w:p>
            <w:pPr>
              <w:ind w:left="360"/>
              <w:jc w:val="left"/>
              <w:rPr>
                <w:rFonts w:hint="eastAsia" w:ascii="宋体" w:hAnsi="宋体" w:cs="宋体"/>
                <w:sz w:val="21"/>
                <w:szCs w:val="21"/>
                <w:lang w:eastAsia="zh-CN"/>
              </w:rPr>
            </w:pPr>
            <w:r>
              <w:rPr>
                <w:rFonts w:hint="eastAsia" w:ascii="宋体" w:hAnsi="宋体" w:cs="宋体"/>
                <w:sz w:val="21"/>
                <w:szCs w:val="21"/>
                <w:lang w:eastAsia="zh-CN"/>
              </w:rPr>
              <w:t>通过演练，检验了公司应对突发事件的能力、以及公司触电、火灾事故应急预案的可操作性。有效降低事故危害，减少事故损失，确保员工人身安全和公司安全、健康、有序的发展等。</w:t>
            </w:r>
          </w:p>
          <w:p>
            <w:pPr>
              <w:ind w:left="360"/>
              <w:jc w:val="left"/>
              <w:rPr>
                <w:rFonts w:hint="eastAsia" w:ascii="宋体" w:hAnsi="宋体" w:cs="宋体"/>
                <w:sz w:val="21"/>
                <w:szCs w:val="21"/>
              </w:rPr>
            </w:pPr>
            <w:r>
              <w:rPr>
                <w:rFonts w:hint="eastAsia" w:ascii="宋体" w:hAnsi="宋体" w:cs="宋体"/>
                <w:sz w:val="21"/>
                <w:szCs w:val="21"/>
                <w:lang w:eastAsia="zh-CN"/>
              </w:rPr>
              <w:t>应急准备：在公司办公区域，按要求配置灭火器。</w:t>
            </w:r>
          </w:p>
        </w:tc>
        <w:tc>
          <w:tcPr>
            <w:tcW w:w="836" w:type="dxa"/>
            <w:noWrap w:val="0"/>
            <w:vAlign w:val="top"/>
          </w:tcPr>
          <w:p>
            <w:r>
              <w:rPr>
                <w:rFonts w:hint="eastAsia" w:eastAsia="宋体" w:cs="宋体"/>
                <w:sz w:val="21"/>
                <w:szCs w:val="21"/>
                <w:lang w:eastAsia="zh-CN" w:bidi="ar"/>
              </w:rPr>
              <w:t>符合</w:t>
            </w:r>
          </w:p>
        </w:tc>
      </w:tr>
    </w:tbl>
    <w:p>
      <w:pPr>
        <w:pStyle w:val="10"/>
      </w:pPr>
      <w:r>
        <w:rPr>
          <w:rFonts w:hint="eastAsia"/>
        </w:rPr>
        <w:t>说明：不符合标注N</w:t>
      </w:r>
    </w:p>
    <w:p>
      <w:pPr>
        <w:spacing w:line="480" w:lineRule="exact"/>
        <w:jc w:val="center"/>
        <w:rPr>
          <w:rFonts w:ascii="隶书" w:hAnsi="宋体" w:eastAsia="隶书"/>
          <w:bCs/>
          <w:color w:val="000000"/>
          <w:sz w:val="36"/>
          <w:szCs w:val="36"/>
        </w:rPr>
      </w:pPr>
    </w:p>
    <w:p>
      <w:pPr>
        <w:pStyle w:val="10"/>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w:t>
            </w:r>
            <w:r>
              <w:rPr>
                <w:rFonts w:hint="eastAsia" w:ascii="Times New Roman" w:hAnsi="Times New Roman" w:cs="Times New Roman"/>
                <w:sz w:val="24"/>
                <w:szCs w:val="24"/>
              </w:rPr>
              <w:t>管领导：</w:t>
            </w:r>
            <w:r>
              <w:rPr>
                <w:rFonts w:hint="eastAsia" w:cs="Times New Roman"/>
                <w:sz w:val="24"/>
                <w:szCs w:val="24"/>
                <w:lang w:eastAsia="zh-CN"/>
              </w:rPr>
              <w:t>彭伟</w:t>
            </w:r>
            <w:r>
              <w:rPr>
                <w:rFonts w:hint="eastAsia" w:ascii="Times New Roman" w:hAnsi="Times New Roman" w:cs="Times New Roman"/>
                <w:sz w:val="24"/>
                <w:szCs w:val="24"/>
              </w:rPr>
              <w:t xml:space="preserve">  陪同人员：</w:t>
            </w:r>
            <w:r>
              <w:rPr>
                <w:rFonts w:hint="eastAsia" w:cs="Times New Roman"/>
                <w:sz w:val="24"/>
                <w:szCs w:val="24"/>
                <w:lang w:eastAsia="zh-CN"/>
              </w:rPr>
              <w:t>张应明</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 xml:space="preserve"> 审核时间：202</w:t>
            </w:r>
            <w:r>
              <w:rPr>
                <w:rFonts w:hint="eastAsia"/>
                <w:sz w:val="24"/>
                <w:szCs w:val="24"/>
                <w:lang w:val="en-US" w:eastAsia="zh-CN"/>
              </w:rPr>
              <w:t>1.5.6</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rFonts w:hint="eastAsia" w:eastAsia="宋体"/>
                <w:sz w:val="24"/>
                <w:szCs w:val="24"/>
                <w:highlight w:val="magenta"/>
                <w:lang w:eastAsia="zh-CN"/>
              </w:rPr>
            </w:pPr>
            <w:r>
              <w:rPr>
                <w:rFonts w:hint="eastAsia"/>
                <w:sz w:val="24"/>
                <w:szCs w:val="24"/>
              </w:rPr>
              <w:t>审核条款：</w:t>
            </w:r>
            <w:r>
              <w:rPr>
                <w:rFonts w:hint="eastAsia"/>
                <w:sz w:val="24"/>
                <w:szCs w:val="24"/>
                <w:lang w:eastAsia="zh-CN"/>
              </w:rPr>
              <w:t>见下</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Times New Roman" w:cs="宋体"/>
                <w:sz w:val="21"/>
                <w:szCs w:val="21"/>
                <w:lang w:eastAsia="zh-CN" w:bidi="ar"/>
              </w:rPr>
              <w:t>组织的角色、职责和权限；</w:t>
            </w:r>
          </w:p>
        </w:tc>
        <w:tc>
          <w:tcPr>
            <w:tcW w:w="960" w:type="dxa"/>
            <w:noWrap w:val="0"/>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lang w:val="en-US" w:eastAsia="zh-CN"/>
              </w:rPr>
              <w:t>S5.3</w:t>
            </w:r>
          </w:p>
        </w:tc>
        <w:tc>
          <w:tcPr>
            <w:tcW w:w="10717" w:type="dxa"/>
            <w:noWrap w:val="0"/>
            <w:vAlign w:val="top"/>
          </w:tcPr>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查，</w:t>
            </w:r>
            <w:r>
              <w:rPr>
                <w:rFonts w:hint="eastAsia" w:cs="Times New Roman"/>
                <w:kern w:val="2"/>
                <w:sz w:val="21"/>
                <w:szCs w:val="21"/>
                <w:lang w:val="en-US" w:eastAsia="zh-CN" w:bidi="ar-SA"/>
              </w:rPr>
              <w:t>市场部</w:t>
            </w:r>
            <w:r>
              <w:rPr>
                <w:rFonts w:hint="eastAsia" w:ascii="Times New Roman" w:hAnsi="Times New Roman" w:eastAsia="宋体" w:cs="Times New Roman"/>
                <w:kern w:val="2"/>
                <w:sz w:val="21"/>
                <w:szCs w:val="21"/>
                <w:lang w:val="en-US" w:eastAsia="zh-CN" w:bidi="ar-SA"/>
              </w:rPr>
              <w:t>的岗位职责和权限如下：</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1、负责所管辖公司经营产品销售的市场开发工作。</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2、负责客户沟通和协调。</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3、负责签订公司销售合同</w:t>
            </w:r>
            <w:r>
              <w:rPr>
                <w:rFonts w:hint="eastAsia" w:ascii="Times New Roman" w:hAnsi="Times New Roman"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组织公司销售合同的评审。</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4、负责</w:t>
            </w:r>
            <w:r>
              <w:rPr>
                <w:rFonts w:hint="eastAsia" w:ascii="Times New Roman" w:hAnsi="Times New Roman" w:cs="Times New Roman"/>
                <w:kern w:val="2"/>
                <w:sz w:val="21"/>
                <w:szCs w:val="21"/>
                <w:lang w:val="en-US" w:eastAsia="zh-CN" w:bidi="ar-SA"/>
              </w:rPr>
              <w:t>对合格供方的评价及产品的采购</w:t>
            </w:r>
            <w:r>
              <w:rPr>
                <w:rFonts w:hint="eastAsia" w:ascii="Times New Roman" w:hAnsi="Times New Roman" w:eastAsia="宋体" w:cs="Times New Roman"/>
                <w:kern w:val="2"/>
                <w:sz w:val="21"/>
                <w:szCs w:val="21"/>
                <w:lang w:val="en-US" w:eastAsia="zh-CN" w:bidi="ar-SA"/>
              </w:rPr>
              <w:t>。</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5、负责顾客回访和满意度调查。</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6、负责对本部门的危险源进行辨识、风险评价和控制措施的确定，提出职业健康安全管理方案并实施。</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   </w:t>
            </w:r>
          </w:p>
          <w:p>
            <w:pPr>
              <w:rPr>
                <w:rFonts w:hint="eastAsia" w:ascii="宋体" w:hAnsi="宋体" w:eastAsia="宋体" w:cs="宋体"/>
                <w:kern w:val="2"/>
                <w:sz w:val="21"/>
                <w:szCs w:val="21"/>
                <w:lang w:val="en-US" w:eastAsia="zh-CN" w:bidi="ar-SA"/>
              </w:rPr>
            </w:pPr>
            <w:r>
              <w:rPr>
                <w:rFonts w:hint="eastAsia" w:cs="Times New Roman"/>
                <w:kern w:val="2"/>
                <w:sz w:val="21"/>
                <w:szCs w:val="21"/>
                <w:lang w:val="en-US" w:eastAsia="zh-CN" w:bidi="ar-SA"/>
              </w:rPr>
              <w:t>市场部</w:t>
            </w:r>
            <w:r>
              <w:rPr>
                <w:rFonts w:hint="eastAsia" w:ascii="Times New Roman" w:hAnsi="Times New Roman" w:eastAsia="宋体" w:cs="Times New Roman"/>
                <w:kern w:val="2"/>
                <w:sz w:val="21"/>
                <w:szCs w:val="21"/>
                <w:lang w:val="en-US" w:eastAsia="zh-CN" w:bidi="ar-SA"/>
              </w:rPr>
              <w:t>负责人对部门职责清楚。</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Times New Roman" w:cs="宋体"/>
                <w:sz w:val="21"/>
                <w:szCs w:val="21"/>
                <w:lang w:eastAsia="zh-CN" w:bidi="ar"/>
              </w:rPr>
            </w:pPr>
            <w:r>
              <w:rPr>
                <w:rFonts w:hint="eastAsia" w:ascii="宋体" w:hAnsi="Times New Roman" w:cs="宋体"/>
                <w:sz w:val="21"/>
                <w:szCs w:val="21"/>
                <w:lang w:eastAsia="zh-CN" w:bidi="ar"/>
              </w:rPr>
              <w:t>质量目标及其实现的策划；</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S6.2</w:t>
            </w:r>
          </w:p>
        </w:tc>
        <w:tc>
          <w:tcPr>
            <w:tcW w:w="10717" w:type="dxa"/>
            <w:noWrap w:val="0"/>
            <w:vAlign w:val="top"/>
          </w:tcPr>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s="宋体"/>
                <w:sz w:val="21"/>
                <w:szCs w:val="21"/>
                <w:lang w:bidi="ar"/>
              </w:rPr>
              <w:t>查</w:t>
            </w:r>
            <w:r>
              <w:rPr>
                <w:rFonts w:hint="eastAsia" w:ascii="宋体" w:hAnsi="宋体" w:cs="宋体"/>
                <w:sz w:val="21"/>
                <w:szCs w:val="21"/>
                <w:lang w:eastAsia="zh-CN" w:bidi="ar"/>
              </w:rPr>
              <w:t>市场部</w:t>
            </w:r>
            <w:r>
              <w:rPr>
                <w:rFonts w:hint="eastAsia" w:ascii="宋体" w:hAnsi="宋体" w:eastAsia="宋体"/>
                <w:color w:val="000000"/>
                <w:szCs w:val="21"/>
                <w:lang w:eastAsia="zh-CN"/>
              </w:rPr>
              <w:t>的职业健康安全目标：</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eastAsia="zh-CN"/>
              </w:rPr>
              <w:t>意外交通伤害为</w:t>
            </w:r>
            <w:r>
              <w:rPr>
                <w:rFonts w:hint="eastAsia" w:ascii="宋体" w:hAnsi="宋体" w:eastAsia="宋体"/>
                <w:color w:val="000000"/>
                <w:szCs w:val="21"/>
                <w:lang w:eastAsia="zh-CN"/>
              </w:rPr>
              <w:t>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火灾事故发生次数为0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查202</w:t>
            </w:r>
            <w:r>
              <w:rPr>
                <w:rFonts w:hint="eastAsia" w:ascii="宋体" w:hAnsi="宋体"/>
                <w:color w:val="000000"/>
                <w:szCs w:val="21"/>
                <w:lang w:val="en-US" w:eastAsia="zh-CN"/>
              </w:rPr>
              <w:t>1</w:t>
            </w:r>
            <w:r>
              <w:rPr>
                <w:rFonts w:hint="eastAsia" w:ascii="宋体" w:hAnsi="宋体" w:eastAsia="宋体"/>
                <w:color w:val="000000"/>
                <w:szCs w:val="21"/>
                <w:lang w:eastAsia="zh-CN"/>
              </w:rPr>
              <w:t>年</w:t>
            </w:r>
            <w:r>
              <w:rPr>
                <w:rFonts w:hint="eastAsia" w:ascii="宋体" w:hAnsi="宋体"/>
                <w:color w:val="000000"/>
                <w:szCs w:val="21"/>
                <w:lang w:val="en-US" w:eastAsia="zh-CN"/>
              </w:rPr>
              <w:t>1</w:t>
            </w:r>
            <w:r>
              <w:rPr>
                <w:rFonts w:hint="eastAsia" w:ascii="宋体" w:hAnsi="宋体" w:eastAsia="宋体"/>
                <w:color w:val="000000"/>
                <w:szCs w:val="21"/>
                <w:lang w:eastAsia="zh-CN"/>
              </w:rPr>
              <w:t>月-</w:t>
            </w:r>
            <w:r>
              <w:rPr>
                <w:rFonts w:hint="eastAsia" w:ascii="宋体" w:hAnsi="宋体"/>
                <w:color w:val="000000"/>
                <w:szCs w:val="21"/>
                <w:lang w:val="en-US" w:eastAsia="zh-CN"/>
              </w:rPr>
              <w:t>4</w:t>
            </w:r>
            <w:r>
              <w:rPr>
                <w:rFonts w:hint="eastAsia" w:ascii="宋体" w:hAnsi="宋体" w:eastAsia="宋体"/>
                <w:color w:val="000000"/>
                <w:szCs w:val="21"/>
                <w:lang w:eastAsia="zh-CN"/>
              </w:rPr>
              <w:t>月</w:t>
            </w:r>
            <w:r>
              <w:rPr>
                <w:rFonts w:hint="eastAsia" w:ascii="宋体" w:hAnsi="宋体"/>
                <w:color w:val="000000"/>
                <w:szCs w:val="21"/>
                <w:lang w:eastAsia="zh-CN"/>
              </w:rPr>
              <w:t>市场部</w:t>
            </w:r>
            <w:r>
              <w:rPr>
                <w:rFonts w:hint="eastAsia" w:ascii="宋体" w:hAnsi="宋体" w:eastAsia="宋体"/>
                <w:color w:val="000000"/>
                <w:szCs w:val="21"/>
                <w:lang w:eastAsia="zh-CN"/>
              </w:rPr>
              <w:t>目标完成情况：</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eastAsia="zh-CN"/>
              </w:rPr>
              <w:t>意外交通伤害为</w:t>
            </w:r>
            <w:r>
              <w:rPr>
                <w:rFonts w:hint="eastAsia" w:ascii="宋体" w:hAnsi="宋体" w:eastAsia="宋体"/>
                <w:color w:val="000000"/>
                <w:szCs w:val="21"/>
                <w:lang w:eastAsia="zh-CN"/>
              </w:rPr>
              <w:t>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火灾事故发生次数为0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达到目标要求。</w:t>
            </w:r>
          </w:p>
          <w:p>
            <w:pPr>
              <w:adjustRightInd w:val="0"/>
              <w:snapToGrid w:val="0"/>
              <w:spacing w:line="360" w:lineRule="auto"/>
              <w:ind w:firstLine="420" w:firstLineChars="200"/>
              <w:rPr>
                <w:rFonts w:hint="eastAsia" w:ascii="宋体" w:hAnsi="宋体"/>
                <w:sz w:val="21"/>
                <w:szCs w:val="21"/>
              </w:rPr>
            </w:pPr>
            <w:r>
              <w:rPr>
                <w:rFonts w:hint="eastAsia" w:ascii="宋体" w:hAnsi="宋体"/>
                <w:color w:val="000000"/>
                <w:szCs w:val="21"/>
                <w:lang w:eastAsia="zh-CN"/>
              </w:rPr>
              <w:t>市场部</w:t>
            </w:r>
            <w:r>
              <w:rPr>
                <w:rFonts w:hint="eastAsia" w:ascii="宋体" w:hAnsi="宋体" w:eastAsia="宋体"/>
                <w:color w:val="000000"/>
                <w:szCs w:val="21"/>
                <w:lang w:eastAsia="zh-CN"/>
              </w:rPr>
              <w:t>全体人员参与公司职业健康安全培训与教育；参与公司火灾消防演习。</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Times New Roman" w:cs="宋体"/>
                <w:sz w:val="21"/>
                <w:szCs w:val="21"/>
                <w:lang w:eastAsia="zh-CN" w:bidi="ar"/>
              </w:rPr>
            </w:pPr>
            <w:r>
              <w:rPr>
                <w:rFonts w:hint="eastAsia" w:ascii="宋体" w:hAnsi="宋体" w:cs="宋体"/>
                <w:sz w:val="21"/>
                <w:szCs w:val="21"/>
                <w:lang w:bidi="ar"/>
              </w:rPr>
              <w:t>危险源辨识和职业安全风险评价</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S6.1.2</w:t>
            </w:r>
          </w:p>
        </w:tc>
        <w:tc>
          <w:tcPr>
            <w:tcW w:w="10717" w:type="dxa"/>
            <w:noWrap w:val="0"/>
            <w:vAlign w:val="top"/>
          </w:tcPr>
          <w:p>
            <w:pPr>
              <w:adjustRightInd w:val="0"/>
              <w:snapToGrid w:val="0"/>
              <w:spacing w:line="360" w:lineRule="auto"/>
              <w:ind w:firstLine="420" w:firstLineChars="200"/>
              <w:rPr>
                <w:rFonts w:hint="default" w:ascii="宋体" w:hAnsi="宋体"/>
                <w:color w:val="000000"/>
                <w:szCs w:val="21"/>
                <w:lang w:val="en-US"/>
              </w:rPr>
            </w:pPr>
            <w:r>
              <w:rPr>
                <w:rFonts w:hint="eastAsia" w:ascii="宋体" w:hAnsi="宋体"/>
                <w:color w:val="000000"/>
                <w:szCs w:val="21"/>
                <w:lang w:eastAsia="zh-CN"/>
              </w:rPr>
              <w:t>公司制定了《</w:t>
            </w:r>
            <w:r>
              <w:rPr>
                <w:rFonts w:hint="eastAsia" w:ascii="宋体" w:hAnsi="宋体"/>
                <w:color w:val="000000"/>
                <w:szCs w:val="21"/>
              </w:rPr>
              <w:t>危险源识别</w:t>
            </w:r>
            <w:r>
              <w:rPr>
                <w:rFonts w:hint="eastAsia" w:ascii="宋体" w:hAnsi="宋体"/>
                <w:color w:val="000000"/>
                <w:szCs w:val="21"/>
                <w:lang w:eastAsia="zh-CN"/>
              </w:rPr>
              <w:t>、风险评价控制程序》。</w:t>
            </w:r>
            <w:r>
              <w:rPr>
                <w:rFonts w:hint="eastAsia" w:ascii="宋体" w:hAnsi="宋体"/>
                <w:color w:val="000000"/>
                <w:szCs w:val="21"/>
              </w:rPr>
              <w:t>查，</w:t>
            </w:r>
            <w:r>
              <w:rPr>
                <w:rFonts w:hint="eastAsia" w:ascii="宋体" w:hAnsi="宋体"/>
                <w:color w:val="000000"/>
                <w:szCs w:val="21"/>
                <w:lang w:eastAsia="zh-CN"/>
              </w:rPr>
              <w:t>市场部</w:t>
            </w:r>
            <w:r>
              <w:rPr>
                <w:rFonts w:hint="eastAsia" w:ascii="宋体" w:hAnsi="宋体"/>
                <w:color w:val="000000"/>
                <w:szCs w:val="21"/>
              </w:rPr>
              <w:t>经过辨识与评审形成了《危险源识别评价汇总表》共识别出危险源，包括</w:t>
            </w:r>
            <w:r>
              <w:rPr>
                <w:rFonts w:hint="eastAsia" w:ascii="宋体" w:hAnsi="宋体"/>
                <w:color w:val="000000"/>
                <w:szCs w:val="21"/>
                <w:lang w:eastAsia="zh-CN"/>
              </w:rPr>
              <w:t>插座插接头过多、线路老化等造成短路、吸烟等遇明火、外出业务联系过程中发生交通意外</w:t>
            </w:r>
            <w:r>
              <w:rPr>
                <w:rFonts w:hint="eastAsia" w:ascii="宋体" w:hAnsi="宋体"/>
                <w:color w:val="000000"/>
                <w:szCs w:val="21"/>
                <w:lang w:val="en-US" w:eastAsia="zh-CN"/>
              </w:rPr>
              <w:t>等。</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确定重大风险为：潜在火灾、触电伤害、</w:t>
            </w:r>
            <w:r>
              <w:rPr>
                <w:rFonts w:hint="eastAsia" w:ascii="宋体" w:hAnsi="宋体"/>
                <w:color w:val="000000"/>
                <w:szCs w:val="21"/>
                <w:lang w:val="en-US" w:eastAsia="zh-CN"/>
              </w:rPr>
              <w:t>交通意外伤害</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危险源辨识基本充分、风险等级评价基本合理。</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查，</w:t>
            </w:r>
            <w:r>
              <w:rPr>
                <w:rFonts w:hint="eastAsia" w:ascii="宋体" w:hAnsi="宋体"/>
                <w:color w:val="000000"/>
                <w:szCs w:val="21"/>
                <w:lang w:eastAsia="zh-CN"/>
              </w:rPr>
              <w:t>对重大</w:t>
            </w:r>
            <w:r>
              <w:rPr>
                <w:rFonts w:hint="eastAsia" w:ascii="宋体" w:hAnsi="宋体"/>
                <w:color w:val="000000"/>
                <w:szCs w:val="21"/>
              </w:rPr>
              <w:t xml:space="preserve">风险控制措施为：  </w:t>
            </w:r>
          </w:p>
          <w:p>
            <w:pPr>
              <w:adjustRightInd w:val="0"/>
              <w:snapToGrid w:val="0"/>
              <w:spacing w:line="360" w:lineRule="auto"/>
              <w:ind w:firstLine="420" w:firstLineChars="200"/>
              <w:rPr>
                <w:rFonts w:hint="eastAsia" w:ascii="宋体" w:hAnsi="宋体" w:cs="Times New Roman"/>
                <w:color w:val="000000"/>
                <w:szCs w:val="21"/>
                <w:lang w:eastAsia="zh-CN"/>
              </w:rPr>
            </w:pPr>
            <w:r>
              <w:rPr>
                <w:rFonts w:hint="eastAsia" w:ascii="宋体" w:hAnsi="宋体"/>
                <w:color w:val="000000"/>
                <w:szCs w:val="21"/>
                <w:lang w:eastAsia="zh-CN"/>
              </w:rPr>
              <w:t>对人员进行消</w:t>
            </w:r>
            <w:r>
              <w:rPr>
                <w:rFonts w:hint="eastAsia" w:ascii="宋体" w:hAnsi="宋体" w:cs="Times New Roman"/>
                <w:color w:val="000000"/>
                <w:szCs w:val="21"/>
                <w:lang w:eastAsia="zh-CN"/>
              </w:rPr>
              <w:t>防安全培训及安全教育。经营现场配置完善的消防设备设施并定期进行维护检查。</w:t>
            </w:r>
          </w:p>
          <w:p>
            <w:pPr>
              <w:adjustRightInd w:val="0"/>
              <w:snapToGrid w:val="0"/>
              <w:spacing w:line="360" w:lineRule="auto"/>
              <w:ind w:firstLine="420" w:firstLineChars="200"/>
              <w:rPr>
                <w:rFonts w:hint="eastAsia" w:ascii="宋体" w:hAnsi="宋体" w:cs="Times New Roman"/>
                <w:color w:val="000000"/>
                <w:szCs w:val="21"/>
                <w:lang w:eastAsia="zh-CN"/>
              </w:rPr>
            </w:pPr>
            <w:r>
              <w:rPr>
                <w:rFonts w:hint="eastAsia" w:ascii="宋体" w:hAnsi="宋体" w:cs="Times New Roman"/>
                <w:color w:val="000000"/>
                <w:szCs w:val="21"/>
                <w:lang w:eastAsia="zh-CN"/>
              </w:rPr>
              <w:t>2、建立预案并定期演习，增强人员消防意识，了解消防知识和消防法规，掌握灭火器的使用，懂得如何开展灭火工作，坚持预防为主，确保火灾事故为零。</w:t>
            </w:r>
          </w:p>
          <w:p>
            <w:pPr>
              <w:adjustRightInd w:val="0"/>
              <w:snapToGrid w:val="0"/>
              <w:spacing w:line="360" w:lineRule="auto"/>
              <w:ind w:firstLine="420" w:firstLineChars="200"/>
              <w:rPr>
                <w:rFonts w:hint="eastAsia" w:ascii="宋体" w:hAnsi="宋体" w:cs="Times New Roman"/>
                <w:color w:val="000000"/>
                <w:szCs w:val="21"/>
                <w:lang w:eastAsia="zh-CN"/>
              </w:rPr>
            </w:pPr>
            <w:r>
              <w:rPr>
                <w:rFonts w:hint="eastAsia" w:ascii="宋体" w:hAnsi="宋体" w:cs="Times New Roman"/>
                <w:color w:val="000000"/>
                <w:szCs w:val="21"/>
                <w:lang w:val="en-US" w:eastAsia="zh-CN"/>
              </w:rPr>
              <w:t>3、</w:t>
            </w:r>
            <w:r>
              <w:rPr>
                <w:rFonts w:hint="eastAsia" w:ascii="宋体" w:hAnsi="宋体" w:cs="Times New Roman"/>
                <w:color w:val="000000"/>
                <w:szCs w:val="21"/>
                <w:lang w:eastAsia="zh-CN"/>
              </w:rPr>
              <w:t>定期检查经营场所内使用的电器设备，不使用大功率电器，对老化电线进行及时更换，用电作业人员需持证上岗。</w:t>
            </w:r>
          </w:p>
          <w:p>
            <w:pPr>
              <w:pStyle w:val="2"/>
              <w:rPr>
                <w:rFonts w:hint="default"/>
                <w:lang w:val="en-US" w:eastAsia="zh-CN"/>
              </w:rPr>
            </w:pPr>
            <w:r>
              <w:rPr>
                <w:rFonts w:hint="eastAsia" w:ascii="宋体" w:hAnsi="宋体"/>
                <w:color w:val="000000"/>
                <w:szCs w:val="21"/>
                <w:lang w:val="en-US" w:eastAsia="zh-CN"/>
              </w:rPr>
              <w:t xml:space="preserve">   4、对外出人员进行安全教育，不可带病疲劳驾驶或出差，遵守交通安全法律法规。</w:t>
            </w:r>
          </w:p>
          <w:p>
            <w:pPr>
              <w:widowControl/>
              <w:jc w:val="left"/>
              <w:rPr>
                <w:rFonts w:hint="eastAsia" w:ascii="宋体" w:hAnsi="宋体" w:cs="宋体"/>
                <w:sz w:val="21"/>
                <w:szCs w:val="21"/>
                <w:lang w:bidi="ar"/>
              </w:rPr>
            </w:pPr>
            <w:r>
              <w:rPr>
                <w:rFonts w:hint="eastAsia" w:ascii="宋体" w:hAnsi="宋体"/>
                <w:sz w:val="21"/>
                <w:szCs w:val="21"/>
                <w:lang w:bidi="ar"/>
              </w:rPr>
              <w:t>危险源识别基本充分，控制措施需要完善。</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宋体" w:cs="宋体"/>
                <w:sz w:val="21"/>
                <w:szCs w:val="21"/>
                <w:lang w:bidi="ar"/>
              </w:rPr>
            </w:pPr>
            <w:r>
              <w:rPr>
                <w:rFonts w:hint="eastAsia" w:ascii="Times New Roman" w:hAnsi="Times New Roman" w:eastAsia="宋体" w:cs="Times New Roman"/>
                <w:color w:val="000000"/>
                <w:kern w:val="2"/>
                <w:sz w:val="21"/>
                <w:szCs w:val="21"/>
                <w:lang w:val="en-US" w:eastAsia="zh-CN" w:bidi="ar-SA"/>
              </w:rPr>
              <w:t>信息和沟通</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S7.4</w:t>
            </w:r>
          </w:p>
        </w:tc>
        <w:tc>
          <w:tcPr>
            <w:tcW w:w="10717" w:type="dxa"/>
            <w:noWrap w:val="0"/>
            <w:vAlign w:val="top"/>
          </w:tcPr>
          <w:p>
            <w:pPr>
              <w:pStyle w:val="12"/>
              <w:spacing w:line="400" w:lineRule="exact"/>
              <w:rPr>
                <w:sz w:val="21"/>
                <w:szCs w:val="21"/>
              </w:rPr>
            </w:pPr>
            <w:r>
              <w:rPr>
                <w:rFonts w:hint="eastAsia"/>
                <w:kern w:val="2"/>
                <w:sz w:val="21"/>
                <w:szCs w:val="21"/>
              </w:rPr>
              <w:t>-</w:t>
            </w:r>
            <w:r>
              <w:rPr>
                <w:rFonts w:hint="eastAsia" w:ascii="Times New Roman" w:hAnsi="Times New Roman" w:eastAsia="宋体" w:cs="Times New Roman"/>
                <w:kern w:val="2"/>
                <w:sz w:val="21"/>
                <w:szCs w:val="21"/>
              </w:rPr>
              <w:t>--《</w:t>
            </w:r>
            <w:r>
              <w:rPr>
                <w:rFonts w:hint="eastAsia" w:ascii="Times New Roman" w:hAnsi="Times New Roman" w:eastAsia="宋体" w:cs="Times New Roman"/>
                <w:kern w:val="2"/>
                <w:sz w:val="21"/>
                <w:szCs w:val="21"/>
                <w:lang w:val="en-US" w:eastAsia="zh-CN"/>
              </w:rPr>
              <w:t>信息交流</w:t>
            </w:r>
            <w:r>
              <w:rPr>
                <w:rFonts w:hint="eastAsia" w:cs="Times New Roman"/>
                <w:kern w:val="2"/>
                <w:sz w:val="21"/>
                <w:szCs w:val="21"/>
                <w:lang w:val="en-US" w:eastAsia="zh-CN"/>
              </w:rPr>
              <w:t>和沟通</w:t>
            </w:r>
            <w:r>
              <w:rPr>
                <w:rFonts w:hint="eastAsia" w:ascii="Times New Roman" w:hAnsi="Times New Roman" w:eastAsia="宋体" w:cs="Times New Roman"/>
                <w:kern w:val="2"/>
                <w:sz w:val="21"/>
                <w:szCs w:val="21"/>
                <w:lang w:val="en-US" w:eastAsia="zh-CN"/>
              </w:rPr>
              <w:t>控制程序</w:t>
            </w:r>
            <w:r>
              <w:rPr>
                <w:rFonts w:hint="eastAsia" w:ascii="Times New Roman" w:hAnsi="Times New Roman" w:eastAsia="宋体" w:cs="Times New Roman"/>
                <w:kern w:val="2"/>
                <w:sz w:val="21"/>
                <w:szCs w:val="21"/>
              </w:rPr>
              <w:t>》规</w:t>
            </w:r>
            <w:r>
              <w:rPr>
                <w:rFonts w:hint="eastAsia" w:cs="Arial"/>
                <w:kern w:val="2"/>
                <w:sz w:val="21"/>
                <w:szCs w:val="21"/>
              </w:rPr>
              <w:t>定了公司内外信息交流、协商的对象、方式、记录等。</w:t>
            </w:r>
          </w:p>
          <w:p>
            <w:pPr>
              <w:pStyle w:val="12"/>
              <w:spacing w:line="400" w:lineRule="exact"/>
              <w:ind w:firstLine="420" w:firstLineChars="200"/>
              <w:rPr>
                <w:rFonts w:hint="eastAsia"/>
                <w:color w:val="FF0000"/>
                <w:sz w:val="21"/>
                <w:szCs w:val="21"/>
              </w:rPr>
            </w:pPr>
            <w:r>
              <w:rPr>
                <w:rFonts w:hint="eastAsia"/>
                <w:kern w:val="2"/>
                <w:sz w:val="21"/>
                <w:szCs w:val="21"/>
              </w:rPr>
              <w:t>对部门之间有需要交流的有关安全健康管理信息，在公司内部利用部门会议、宣传栏进行环境、安全管理方针及目标、指标、管理方案及环保法律法规等内容的宣传、沟通。</w:t>
            </w:r>
          </w:p>
          <w:p>
            <w:pPr>
              <w:pStyle w:val="12"/>
              <w:spacing w:line="400" w:lineRule="exact"/>
              <w:ind w:firstLine="315" w:firstLineChars="150"/>
              <w:rPr>
                <w:rFonts w:hint="eastAsia"/>
                <w:kern w:val="2"/>
                <w:sz w:val="21"/>
                <w:szCs w:val="21"/>
              </w:rPr>
            </w:pPr>
            <w:r>
              <w:rPr>
                <w:rFonts w:hint="eastAsia"/>
                <w:kern w:val="2"/>
                <w:sz w:val="21"/>
                <w:szCs w:val="21"/>
              </w:rPr>
              <w:t>外部，对顾客等相关方进行了管理方针、产品使用要求的沟通，主要通过网络、</w:t>
            </w:r>
            <w:r>
              <w:rPr>
                <w:rFonts w:hint="eastAsia"/>
                <w:kern w:val="2"/>
                <w:sz w:val="21"/>
                <w:szCs w:val="21"/>
                <w:lang w:eastAsia="zh-CN"/>
              </w:rPr>
              <w:t>当面</w:t>
            </w:r>
            <w:r>
              <w:rPr>
                <w:rFonts w:hint="eastAsia"/>
                <w:kern w:val="2"/>
                <w:sz w:val="21"/>
                <w:szCs w:val="21"/>
              </w:rPr>
              <w:t>交流</w:t>
            </w:r>
            <w:r>
              <w:rPr>
                <w:rFonts w:hint="eastAsia"/>
                <w:kern w:val="2"/>
                <w:sz w:val="21"/>
                <w:szCs w:val="21"/>
                <w:lang w:eastAsia="zh-CN"/>
              </w:rPr>
              <w:t>电话、</w:t>
            </w:r>
            <w:r>
              <w:rPr>
                <w:rFonts w:hint="eastAsia"/>
                <w:kern w:val="2"/>
                <w:sz w:val="21"/>
                <w:szCs w:val="21"/>
              </w:rPr>
              <w:t>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1）告知本部门员工：</w:t>
            </w:r>
            <w:r>
              <w:rPr>
                <w:rFonts w:hint="eastAsia" w:ascii="宋体" w:hAnsi="宋体" w:cs="Arial"/>
                <w:sz w:val="21"/>
                <w:szCs w:val="21"/>
                <w:lang w:eastAsia="zh-CN"/>
              </w:rPr>
              <w:t>管理者代表：沈克祥，</w:t>
            </w:r>
            <w:r>
              <w:rPr>
                <w:rFonts w:hint="eastAsia" w:ascii="宋体" w:hAnsi="宋体" w:cs="Arial"/>
                <w:sz w:val="21"/>
                <w:szCs w:val="21"/>
              </w:rPr>
              <w:t>职业健康安全事务代表是</w:t>
            </w:r>
            <w:r>
              <w:rPr>
                <w:rFonts w:hint="eastAsia" w:ascii="宋体" w:hAnsi="宋体" w:cs="Arial"/>
                <w:sz w:val="21"/>
                <w:szCs w:val="21"/>
                <w:lang w:val="en-US" w:eastAsia="zh-CN"/>
              </w:rPr>
              <w:t>刘少辉</w:t>
            </w:r>
            <w:r>
              <w:rPr>
                <w:rFonts w:hint="eastAsia" w:ascii="宋体" w:hAnsi="宋体" w:cs="Arial"/>
                <w:sz w:val="21"/>
                <w:szCs w:val="21"/>
              </w:rPr>
              <w:t>。</w:t>
            </w:r>
          </w:p>
          <w:p>
            <w:pPr>
              <w:widowControl/>
              <w:spacing w:line="400" w:lineRule="atLeast"/>
              <w:ind w:firstLine="315" w:firstLineChars="150"/>
              <w:rPr>
                <w:rFonts w:hint="eastAsia"/>
                <w:lang w:val="en-US" w:eastAsia="zh-CN"/>
              </w:rPr>
            </w:pPr>
            <w:r>
              <w:rPr>
                <w:rFonts w:hint="eastAsia" w:ascii="宋体" w:hAnsi="宋体" w:cs="Arial"/>
                <w:sz w:val="21"/>
                <w:szCs w:val="21"/>
              </w:rPr>
              <w:t>2）告知本部门员工：职业健康安全管理体系建立的依据、标准和意义，</w:t>
            </w:r>
            <w:r>
              <w:rPr>
                <w:rFonts w:hint="eastAsia"/>
                <w:lang w:val="en-US" w:eastAsia="zh-CN"/>
              </w:rPr>
              <w:t>2021.2.20向全体员工及其他相关方出具告知书；</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3）组织本部门员工学习：与职业健康安全管理有关的法律法规，包括《劳动合同法》、《公司职业健康安全管理制度》、《工伤保险条例》、《职业病防治法》等关于员工权益、保险等内容；</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4）将职业健康安全、劳动保护要求、安全要求和意义作为新员工岗前培训内容。</w:t>
            </w:r>
          </w:p>
          <w:p>
            <w:pPr>
              <w:widowControl/>
              <w:spacing w:line="400" w:lineRule="atLeast"/>
              <w:ind w:firstLine="315" w:firstLineChars="150"/>
              <w:rPr>
                <w:rFonts w:hint="eastAsia" w:ascii="宋体" w:hAnsi="宋体" w:cs="宋体"/>
                <w:sz w:val="21"/>
                <w:szCs w:val="21"/>
                <w:lang w:bidi="ar"/>
              </w:rPr>
            </w:pPr>
            <w:r>
              <w:rPr>
                <w:rFonts w:hint="eastAsia" w:ascii="宋体" w:hAnsi="宋体" w:cs="Arial"/>
                <w:sz w:val="21"/>
                <w:szCs w:val="21"/>
              </w:rPr>
              <w:t>审核时未发现有相关方投诉和职业健康安全违规情况发生。</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运行控制</w:t>
            </w:r>
          </w:p>
        </w:tc>
        <w:tc>
          <w:tcPr>
            <w:tcW w:w="960" w:type="dxa"/>
            <w:noWrap w:val="0"/>
            <w:vAlign w:val="top"/>
          </w:tcPr>
          <w:p>
            <w:pPr>
              <w:rPr>
                <w:rFonts w:hint="default" w:ascii="宋体" w:hAnsi="宋体" w:eastAsia="宋体" w:cs="Times New Roman"/>
                <w:kern w:val="2"/>
                <w:sz w:val="21"/>
                <w:szCs w:val="21"/>
                <w:lang w:val="en-US" w:eastAsia="zh-CN" w:bidi="ar-SA"/>
              </w:rPr>
            </w:pPr>
            <w:r>
              <w:rPr>
                <w:rFonts w:hint="eastAsia" w:ascii="宋体" w:hAnsi="宋体" w:cs="新宋体"/>
                <w:sz w:val="21"/>
                <w:szCs w:val="21"/>
              </w:rPr>
              <w:t>S</w:t>
            </w:r>
            <w:r>
              <w:rPr>
                <w:rFonts w:hint="eastAsia" w:ascii="宋体" w:hAnsi="宋体" w:cs="新宋体"/>
                <w:sz w:val="21"/>
                <w:szCs w:val="21"/>
                <w:lang w:val="en-US" w:eastAsia="zh-CN"/>
              </w:rPr>
              <w:t>8.1</w:t>
            </w:r>
          </w:p>
        </w:tc>
        <w:tc>
          <w:tcPr>
            <w:tcW w:w="10717" w:type="dxa"/>
            <w:noWrap w:val="0"/>
            <w:vAlign w:val="top"/>
          </w:tcPr>
          <w:p>
            <w:pPr>
              <w:rPr>
                <w:rFonts w:hint="eastAsia" w:ascii="宋体" w:hAnsi="宋体" w:eastAsia="宋体" w:cs="宋体"/>
                <w:sz w:val="21"/>
                <w:szCs w:val="21"/>
              </w:rPr>
            </w:pPr>
            <w:r>
              <w:rPr>
                <w:rFonts w:hint="eastAsia" w:ascii="宋体" w:hAnsi="宋体" w:cs="宋体"/>
                <w:sz w:val="21"/>
                <w:szCs w:val="21"/>
              </w:rPr>
              <w:t>查，</w:t>
            </w:r>
            <w:r>
              <w:rPr>
                <w:rFonts w:hint="eastAsia" w:ascii="宋体" w:hAnsi="宋体" w:cs="宋体"/>
                <w:sz w:val="21"/>
                <w:szCs w:val="21"/>
                <w:lang w:eastAsia="zh-CN"/>
              </w:rPr>
              <w:t>市场部</w:t>
            </w:r>
            <w:r>
              <w:rPr>
                <w:rFonts w:hint="eastAsia" w:ascii="宋体" w:hAnsi="宋体" w:cs="宋体"/>
                <w:sz w:val="21"/>
                <w:szCs w:val="21"/>
              </w:rPr>
              <w:t>实施以下职业健康安全管理制度：《运行控制程序》、《消防安全管理制度》、《用电安全管理规定》、《公司劳动</w:t>
            </w:r>
            <w:r>
              <w:rPr>
                <w:rFonts w:hint="eastAsia" w:ascii="宋体" w:hAnsi="宋体" w:eastAsia="宋体" w:cs="宋体"/>
                <w:sz w:val="21"/>
                <w:szCs w:val="21"/>
              </w:rPr>
              <w:t>安全管理办法》、《火灾事故应急救援预案》、《劳动防护用品管理制度》等。</w:t>
            </w:r>
          </w:p>
          <w:p>
            <w:pPr>
              <w:rPr>
                <w:rFonts w:hint="eastAsia" w:ascii="宋体" w:hAnsi="宋体" w:cs="宋体"/>
                <w:sz w:val="21"/>
                <w:szCs w:val="21"/>
              </w:rPr>
            </w:pPr>
            <w:r>
              <w:rPr>
                <w:rFonts w:hint="eastAsia" w:ascii="宋体" w:hAnsi="宋体" w:eastAsia="宋体" w:cs="宋体"/>
                <w:sz w:val="21"/>
                <w:szCs w:val="21"/>
              </w:rPr>
              <w:t>查不可接受风险源：</w:t>
            </w:r>
            <w:r>
              <w:rPr>
                <w:rFonts w:hint="eastAsia" w:ascii="宋体" w:hAnsi="宋体"/>
                <w:szCs w:val="21"/>
              </w:rPr>
              <w:t>火灾、触电</w:t>
            </w:r>
            <w:r>
              <w:rPr>
                <w:rFonts w:hint="eastAsia" w:ascii="宋体" w:hAnsi="宋体"/>
                <w:szCs w:val="21"/>
                <w:lang w:eastAsia="zh-CN"/>
              </w:rPr>
              <w:t>、交通意外伤害。</w:t>
            </w:r>
          </w:p>
          <w:p>
            <w:pPr>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市场部</w:t>
            </w:r>
            <w:r>
              <w:rPr>
                <w:rFonts w:hint="eastAsia" w:ascii="宋体" w:hAnsi="宋体" w:cs="宋体"/>
                <w:sz w:val="21"/>
                <w:szCs w:val="21"/>
              </w:rPr>
              <w:t>办公区域安全实施情况；</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现场查看：现场电线有穿管保护，固定布局、现场有禁止吸烟的提醒，办公设备均有接地保护。</w:t>
            </w:r>
          </w:p>
          <w:p>
            <w:pPr>
              <w:rPr>
                <w:rFonts w:hint="eastAsia" w:ascii="宋体" w:hAnsi="宋体" w:eastAsia="宋体" w:cs="宋体"/>
                <w:kern w:val="2"/>
                <w:sz w:val="21"/>
                <w:szCs w:val="21"/>
                <w:lang w:val="en-US" w:eastAsia="zh-CN" w:bidi="ar-SA"/>
              </w:rPr>
            </w:pPr>
            <w:r>
              <w:rPr>
                <w:rFonts w:hint="eastAsia" w:ascii="宋体" w:hAnsi="宋体" w:cs="宋体"/>
                <w:sz w:val="21"/>
                <w:szCs w:val="21"/>
              </w:rPr>
              <w:t>现场查看：</w:t>
            </w:r>
            <w:r>
              <w:rPr>
                <w:rFonts w:hint="eastAsia" w:ascii="宋体" w:hAnsi="宋体" w:cs="宋体"/>
                <w:sz w:val="21"/>
                <w:szCs w:val="21"/>
                <w:lang w:eastAsia="zh-CN"/>
              </w:rPr>
              <w:t>市场部</w:t>
            </w:r>
            <w:r>
              <w:rPr>
                <w:rFonts w:hint="eastAsia" w:ascii="宋体" w:hAnsi="宋体" w:cs="宋体"/>
                <w:sz w:val="21"/>
                <w:szCs w:val="21"/>
              </w:rPr>
              <w:t>提供的办公区域月度消防设备、设施检查记录，检查结果符合规定要求。</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rPr>
                <w:rFonts w:hint="eastAsia" w:ascii="宋体" w:hAnsi="宋体" w:cs="宋体"/>
                <w:sz w:val="21"/>
                <w:szCs w:val="21"/>
                <w:lang w:val="en-US" w:eastAsia="zh-CN"/>
              </w:rPr>
            </w:pPr>
            <w:r>
              <w:rPr>
                <w:rFonts w:hint="eastAsia" w:ascii="宋体" w:hAnsi="宋体" w:cs="宋体"/>
                <w:sz w:val="21"/>
                <w:szCs w:val="21"/>
                <w:lang w:eastAsia="zh-CN"/>
              </w:rPr>
              <w:t>应急准备和响应</w:t>
            </w:r>
          </w:p>
        </w:tc>
        <w:tc>
          <w:tcPr>
            <w:tcW w:w="960" w:type="dxa"/>
            <w:noWrap w:val="0"/>
            <w:vAlign w:val="top"/>
          </w:tcPr>
          <w:p>
            <w:pPr>
              <w:rPr>
                <w:rFonts w:hint="default" w:ascii="宋体" w:hAnsi="宋体" w:cs="宋体"/>
                <w:sz w:val="21"/>
                <w:szCs w:val="21"/>
                <w:lang w:val="en-US" w:eastAsia="zh-CN"/>
              </w:rPr>
            </w:pPr>
            <w:r>
              <w:rPr>
                <w:rFonts w:hint="eastAsia" w:ascii="宋体" w:hAnsi="宋体" w:cs="宋体"/>
                <w:sz w:val="21"/>
                <w:szCs w:val="21"/>
                <w:lang w:eastAsia="zh-CN"/>
              </w:rPr>
              <w:t>S</w:t>
            </w:r>
            <w:r>
              <w:rPr>
                <w:rFonts w:hint="eastAsia" w:ascii="宋体" w:hAnsi="宋体" w:cs="宋体"/>
                <w:sz w:val="21"/>
                <w:szCs w:val="21"/>
                <w:lang w:val="en-US" w:eastAsia="zh-CN"/>
              </w:rPr>
              <w:t>8.2</w:t>
            </w:r>
          </w:p>
        </w:tc>
        <w:tc>
          <w:tcPr>
            <w:tcW w:w="10717" w:type="dxa"/>
            <w:noWrap w:val="0"/>
            <w:vAlign w:val="top"/>
          </w:tcPr>
          <w:p>
            <w:pPr>
              <w:rPr>
                <w:rFonts w:hint="eastAsia" w:ascii="宋体" w:hAnsi="宋体" w:cs="宋体"/>
                <w:sz w:val="21"/>
                <w:szCs w:val="21"/>
                <w:lang w:eastAsia="zh-CN"/>
              </w:rPr>
            </w:pPr>
            <w:r>
              <w:rPr>
                <w:rFonts w:hint="eastAsia" w:ascii="宋体" w:hAnsi="宋体" w:cs="宋体"/>
                <w:sz w:val="21"/>
                <w:szCs w:val="21"/>
                <w:lang w:eastAsia="zh-CN"/>
              </w:rPr>
              <w:t>查见：组织策划了《应急准备与响应程序》、《火灾应急预案》、《反恐防暴应急预案》、《触电应急预案》等。</w:t>
            </w:r>
          </w:p>
          <w:p>
            <w:pPr>
              <w:rPr>
                <w:rFonts w:hint="eastAsia" w:ascii="宋体" w:hAnsi="宋体" w:cs="宋体"/>
                <w:sz w:val="21"/>
                <w:szCs w:val="21"/>
                <w:lang w:eastAsia="zh-CN"/>
              </w:rPr>
            </w:pPr>
            <w:r>
              <w:rPr>
                <w:rFonts w:hint="eastAsia" w:ascii="宋体" w:hAnsi="宋体" w:cs="宋体"/>
                <w:sz w:val="21"/>
                <w:szCs w:val="21"/>
                <w:lang w:eastAsia="zh-CN"/>
              </w:rPr>
              <w:t>查见：消防应急演练记录：公司全体人员参加了2021年1月15日进行的消防应急预案演练。能提供以上演练记录及火灾演习总结报告。</w:t>
            </w:r>
          </w:p>
          <w:p>
            <w:pPr>
              <w:rPr>
                <w:rFonts w:hint="eastAsia" w:ascii="宋体" w:hAnsi="宋体" w:cs="宋体"/>
                <w:sz w:val="21"/>
                <w:szCs w:val="21"/>
                <w:lang w:eastAsia="zh-CN"/>
              </w:rPr>
            </w:pPr>
            <w:r>
              <w:rPr>
                <w:rFonts w:hint="eastAsia" w:ascii="宋体" w:hAnsi="宋体" w:cs="宋体"/>
                <w:sz w:val="21"/>
                <w:szCs w:val="21"/>
                <w:lang w:eastAsia="zh-CN"/>
              </w:rPr>
              <w:t>通过演练，检验了公司应对突发事件的能力、以及公司触电、火灾事故应急预案的可操作性。有效降低事故危害，减少事故损失，确保员工人身安全和公司安全、健康、有序的发展等。</w:t>
            </w:r>
          </w:p>
          <w:p>
            <w:pPr>
              <w:rPr>
                <w:rFonts w:hint="eastAsia" w:ascii="宋体" w:hAnsi="宋体" w:cs="宋体"/>
                <w:sz w:val="21"/>
                <w:szCs w:val="21"/>
                <w:lang w:val="en-US" w:eastAsia="zh-CN"/>
              </w:rPr>
            </w:pPr>
            <w:r>
              <w:rPr>
                <w:rFonts w:hint="eastAsia" w:ascii="宋体" w:hAnsi="宋体" w:cs="宋体"/>
                <w:sz w:val="21"/>
                <w:szCs w:val="21"/>
                <w:lang w:eastAsia="zh-CN"/>
              </w:rPr>
              <w:t>应急准备：在公司办公区域，按要求配置灭火器。</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bl>
    <w:p>
      <w:pPr>
        <w:pStyle w:val="10"/>
      </w:pPr>
      <w:r>
        <w:rPr>
          <w:rFonts w:hint="eastAsia"/>
        </w:rPr>
        <w:t>说明：不符合标注N</w:t>
      </w:r>
    </w:p>
    <w:p>
      <w:pPr>
        <w:pStyle w:val="1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安保</w:t>
            </w:r>
            <w:r>
              <w:rPr>
                <w:rFonts w:hint="eastAsia"/>
                <w:sz w:val="24"/>
                <w:szCs w:val="24"/>
              </w:rPr>
              <w:t>部 （含临时场所）  主管领导：</w:t>
            </w:r>
            <w:r>
              <w:rPr>
                <w:rFonts w:hint="eastAsia"/>
                <w:sz w:val="24"/>
                <w:szCs w:val="24"/>
                <w:lang w:val="en-US" w:eastAsia="zh-CN"/>
              </w:rPr>
              <w:t>杨万庆、陈礼君</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张健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w:t>
            </w:r>
            <w:r>
              <w:rPr>
                <w:rFonts w:hint="eastAsia"/>
                <w:sz w:val="24"/>
                <w:szCs w:val="24"/>
                <w:lang w:val="en-US" w:eastAsia="zh-CN"/>
              </w:rPr>
              <w:t>叶明（专家），</w:t>
            </w:r>
            <w:r>
              <w:rPr>
                <w:rFonts w:hint="eastAsia"/>
                <w:sz w:val="24"/>
                <w:szCs w:val="24"/>
              </w:rPr>
              <w:t xml:space="preserve">   审核时间：</w:t>
            </w:r>
            <w:r>
              <w:rPr>
                <w:rFonts w:hint="eastAsia"/>
                <w:sz w:val="24"/>
                <w:szCs w:val="24"/>
                <w:lang w:val="en-US" w:eastAsia="zh-CN"/>
              </w:rPr>
              <w:t>2021.5.6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p>
          <w:p>
            <w:pPr>
              <w:spacing w:line="300" w:lineRule="exact"/>
              <w:rPr>
                <w:rFonts w:hint="eastAsia" w:ascii="宋体" w:hAnsi="宋体" w:cs="新宋体"/>
                <w:sz w:val="18"/>
                <w:szCs w:val="18"/>
              </w:rPr>
            </w:pPr>
            <w:r>
              <w:rPr>
                <w:rFonts w:hint="eastAsia" w:ascii="宋体" w:hAnsi="宋体" w:cs="新宋体"/>
                <w:sz w:val="18"/>
                <w:szCs w:val="18"/>
              </w:rPr>
              <w:t>5.3岗位/职责 /权限；6.2质量目标及其实现的策划；7.1.3基础设施；</w:t>
            </w:r>
            <w:r>
              <w:rPr>
                <w:rFonts w:hint="eastAsia" w:ascii="宋体" w:hAnsi="宋体" w:cs="新宋体"/>
                <w:sz w:val="18"/>
                <w:szCs w:val="18"/>
                <w:lang w:val="en-US" w:eastAsia="zh-CN"/>
              </w:rPr>
              <w:t>7.1.5</w:t>
            </w:r>
            <w:r>
              <w:rPr>
                <w:rFonts w:hint="eastAsia" w:ascii="宋体" w:hAnsi="宋体" w:cs="新宋体"/>
                <w:sz w:val="18"/>
                <w:szCs w:val="18"/>
              </w:rPr>
              <w:t>监视和测量资源</w:t>
            </w:r>
            <w:r>
              <w:rPr>
                <w:rFonts w:hint="eastAsia" w:ascii="宋体" w:hAnsi="宋体" w:cs="新宋体"/>
                <w:sz w:val="18"/>
                <w:szCs w:val="18"/>
                <w:lang w:val="en-US" w:eastAsia="zh-CN"/>
              </w:rPr>
              <w:t>；</w:t>
            </w:r>
            <w:r>
              <w:rPr>
                <w:rFonts w:hint="eastAsia" w:ascii="宋体" w:hAnsi="宋体" w:cs="新宋体"/>
                <w:sz w:val="18"/>
                <w:szCs w:val="18"/>
              </w:rPr>
              <w:t xml:space="preserve"> 8.1运行策划和控制；8.3设计开发控制； 8.5.1生产和服务提供的控制； 8.5.2标识和可追溯性；8.5.3顾客或外部供方的财产；8.5.4防护；8.5.5交付后的活动；8.5.6更改控制，8.6产品和服务放行；8.7不合格输出的控制；</w:t>
            </w:r>
          </w:p>
          <w:p>
            <w:pPr>
              <w:rPr>
                <w:rFonts w:hint="eastAsia" w:ascii="宋体" w:hAnsi="宋体" w:cs="新宋体"/>
                <w:color w:val="auto"/>
                <w:sz w:val="18"/>
                <w:szCs w:val="18"/>
                <w:highlight w:val="none"/>
                <w:lang w:val="en-US" w:eastAsia="zh-CN"/>
              </w:rPr>
            </w:pPr>
            <w:r>
              <w:rPr>
                <w:rFonts w:hint="eastAsia" w:ascii="宋体" w:hAnsi="宋体" w:cs="新宋体"/>
                <w:color w:val="auto"/>
                <w:sz w:val="18"/>
                <w:szCs w:val="18"/>
                <w:highlight w:val="none"/>
              </w:rPr>
              <w:t xml:space="preserve">EMS-2015 </w:t>
            </w:r>
            <w:r>
              <w:rPr>
                <w:rFonts w:hint="eastAsia" w:ascii="宋体" w:hAnsi="宋体" w:cs="新宋体"/>
                <w:color w:val="auto"/>
                <w:sz w:val="18"/>
                <w:szCs w:val="18"/>
                <w:highlight w:val="none"/>
                <w:lang w:eastAsia="zh-CN"/>
              </w:rPr>
              <w:t>：</w:t>
            </w:r>
          </w:p>
          <w:p>
            <w:pPr>
              <w:rPr>
                <w:rFonts w:hint="eastAsia" w:ascii="宋体" w:hAnsi="宋体" w:cs="新宋体"/>
                <w:color w:val="auto"/>
                <w:sz w:val="18"/>
                <w:szCs w:val="18"/>
                <w:highlight w:val="none"/>
                <w:lang w:val="en-US" w:eastAsia="zh-CN"/>
              </w:rPr>
            </w:pPr>
            <w:r>
              <w:rPr>
                <w:rFonts w:hint="eastAsia" w:ascii="宋体" w:hAnsi="宋体" w:cs="新宋体"/>
                <w:color w:val="auto"/>
                <w:sz w:val="18"/>
                <w:szCs w:val="18"/>
                <w:highlight w:val="none"/>
              </w:rPr>
              <w:t>5.3组织的角色、职责和权限、6.1.2环境因素；6.2目标及其达成的策划；7.4沟通；8.1运行策划和控制；8.2应急准备和响应</w:t>
            </w:r>
            <w:r>
              <w:rPr>
                <w:rFonts w:hint="eastAsia" w:ascii="宋体" w:hAnsi="宋体" w:cs="新宋体"/>
                <w:color w:val="auto"/>
                <w:sz w:val="18"/>
                <w:szCs w:val="18"/>
                <w:highlight w:val="none"/>
                <w:lang w:val="en-US" w:eastAsia="zh-CN"/>
              </w:rPr>
              <w:t>；</w:t>
            </w:r>
          </w:p>
          <w:p>
            <w:pPr>
              <w:snapToGrid w:val="0"/>
              <w:spacing w:line="240" w:lineRule="exact"/>
              <w:rPr>
                <w:rFonts w:hint="default" w:ascii="宋体" w:hAnsi="宋体" w:cs="新宋体"/>
                <w:color w:val="auto"/>
                <w:sz w:val="18"/>
                <w:szCs w:val="18"/>
                <w:highlight w:val="none"/>
                <w:lang w:val="en-US" w:eastAsia="zh-CN"/>
              </w:rPr>
            </w:pPr>
            <w:r>
              <w:rPr>
                <w:rFonts w:hint="eastAsia" w:ascii="宋体" w:hAnsi="宋体" w:cs="新宋体"/>
                <w:color w:val="auto"/>
                <w:sz w:val="18"/>
                <w:szCs w:val="18"/>
                <w:highlight w:val="none"/>
                <w:lang w:val="en-US" w:eastAsia="zh-CN"/>
              </w:rPr>
              <w:t>ISO45001：2018 ：</w:t>
            </w:r>
          </w:p>
          <w:p>
            <w:pPr>
              <w:rPr>
                <w:sz w:val="24"/>
                <w:szCs w:val="24"/>
              </w:rPr>
            </w:pPr>
            <w:r>
              <w:rPr>
                <w:rFonts w:hint="eastAsia" w:ascii="宋体" w:hAnsi="宋体" w:cs="新宋体"/>
                <w:color w:val="auto"/>
                <w:sz w:val="18"/>
                <w:szCs w:val="18"/>
                <w:highlight w:val="none"/>
              </w:rPr>
              <w:t>5.3组织的角色、职责和权限；</w:t>
            </w:r>
            <w:r>
              <w:rPr>
                <w:rFonts w:hint="eastAsia" w:ascii="宋体" w:hAnsi="宋体" w:cs="新宋体"/>
                <w:color w:val="auto"/>
                <w:sz w:val="18"/>
                <w:szCs w:val="18"/>
                <w:highlight w:val="none"/>
                <w:lang w:val="en-US" w:eastAsia="zh-CN"/>
              </w:rPr>
              <w:t>6.1.2危险源辨识和职业安全风险评价</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rPr>
              <w:t>6.2目标及其实现的策划；7.4</w:t>
            </w:r>
            <w:r>
              <w:rPr>
                <w:rFonts w:hint="eastAsia" w:ascii="宋体" w:hAnsi="宋体" w:cs="新宋体"/>
                <w:color w:val="auto"/>
                <w:sz w:val="18"/>
                <w:szCs w:val="18"/>
                <w:highlight w:val="none"/>
                <w:lang w:val="en-US" w:eastAsia="zh-CN"/>
              </w:rPr>
              <w:t>信息和沟通；</w:t>
            </w:r>
            <w:r>
              <w:rPr>
                <w:rFonts w:hint="eastAsia" w:ascii="宋体" w:hAnsi="宋体" w:cs="新宋体"/>
                <w:color w:val="auto"/>
                <w:sz w:val="18"/>
                <w:szCs w:val="18"/>
                <w:highlight w:val="none"/>
              </w:rPr>
              <w:t>8.1运行策划和控制；</w:t>
            </w:r>
            <w:r>
              <w:rPr>
                <w:rFonts w:hint="eastAsia" w:ascii="宋体" w:hAnsi="宋体" w:cs="新宋体"/>
                <w:color w:val="auto"/>
                <w:sz w:val="18"/>
                <w:szCs w:val="18"/>
                <w:highlight w:val="none"/>
                <w:lang w:val="en-US" w:eastAsia="zh-CN"/>
              </w:rPr>
              <w:t>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安保部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2）负责保安人员管理；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3）负责客户拓展管理；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szCs w:val="21"/>
              </w:rPr>
            </w:pPr>
            <w:r>
              <w:rPr>
                <w:rFonts w:hint="eastAsia" w:ascii="宋体"/>
                <w:szCs w:val="21"/>
                <w:lang w:eastAsia="zh-CN"/>
              </w:rPr>
              <w:t>安保部</w:t>
            </w:r>
            <w:r>
              <w:rPr>
                <w:rFonts w:hint="eastAsia" w:ascii="宋体"/>
                <w:szCs w:val="21"/>
              </w:rPr>
              <w:t>负责人对部门职责清楚。</w:t>
            </w:r>
          </w:p>
          <w:p>
            <w:pPr>
              <w:rPr>
                <w:rFonts w:ascii="宋体" w:hAnsi="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hint="default" w:ascii="宋体" w:hAnsi="宋体" w:eastAsia="宋体" w:cs="Arial"/>
                <w:iCs/>
                <w:szCs w:val="21"/>
                <w:lang w:val="en-US" w:eastAsia="zh-CN"/>
              </w:rPr>
            </w:pPr>
            <w:r>
              <w:rPr>
                <w:rFonts w:hint="eastAsia" w:ascii="宋体" w:hAnsi="宋体" w:cs="Arial"/>
                <w:iCs/>
                <w:szCs w:val="21"/>
              </w:rPr>
              <w:t>查</w:t>
            </w:r>
            <w:r>
              <w:rPr>
                <w:rFonts w:hint="eastAsia" w:ascii="宋体" w:hAnsi="宋体" w:cs="Arial"/>
                <w:iCs/>
                <w:szCs w:val="21"/>
                <w:lang w:eastAsia="zh-CN"/>
              </w:rPr>
              <w:t>安保部</w:t>
            </w:r>
            <w:r>
              <w:rPr>
                <w:rFonts w:hint="eastAsia" w:ascii="宋体" w:hAnsi="宋体" w:cs="Arial"/>
                <w:iCs/>
                <w:szCs w:val="21"/>
              </w:rPr>
              <w:t>的质量、环境安全目标为：</w:t>
            </w:r>
            <w:r>
              <w:rPr>
                <w:rFonts w:hint="eastAsia" w:ascii="宋体" w:hAnsi="宋体" w:cs="Arial"/>
                <w:iCs/>
                <w:szCs w:val="21"/>
                <w:lang w:val="en-US" w:eastAsia="zh-CN"/>
              </w:rPr>
              <w:t xml:space="preserve">    考核情况（2021年1月-4月）</w:t>
            </w:r>
          </w:p>
          <w:p>
            <w:pPr>
              <w:adjustRightInd w:val="0"/>
              <w:snapToGrid w:val="0"/>
              <w:spacing w:line="360" w:lineRule="auto"/>
              <w:ind w:right="-23"/>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全年</w:t>
            </w:r>
            <w:r>
              <w:rPr>
                <w:rFonts w:hint="eastAsia" w:ascii="宋体" w:hAnsi="宋体" w:cs="宋体"/>
                <w:szCs w:val="21"/>
              </w:rPr>
              <w:t>投诉</w:t>
            </w:r>
            <w:r>
              <w:rPr>
                <w:rFonts w:hint="eastAsia" w:ascii="宋体" w:hAnsi="宋体" w:cs="宋体"/>
                <w:szCs w:val="21"/>
                <w:lang w:val="en-US" w:eastAsia="zh-CN"/>
              </w:rPr>
              <w:t>率</w:t>
            </w:r>
            <w:r>
              <w:rPr>
                <w:rFonts w:hint="eastAsia" w:ascii="宋体" w:hAnsi="宋体" w:cs="宋体"/>
                <w:szCs w:val="21"/>
              </w:rPr>
              <w:t>≤</w:t>
            </w:r>
            <w:r>
              <w:rPr>
                <w:rFonts w:hint="eastAsia" w:ascii="宋体" w:hAnsi="宋体" w:cs="宋体"/>
                <w:szCs w:val="21"/>
                <w:lang w:val="en-US" w:eastAsia="zh-CN"/>
              </w:rPr>
              <w:t>3%；                    实测：1%</w:t>
            </w:r>
          </w:p>
          <w:p>
            <w:pPr>
              <w:adjustRightInd w:val="0"/>
              <w:snapToGrid w:val="0"/>
              <w:spacing w:line="360" w:lineRule="auto"/>
              <w:ind w:right="-23"/>
              <w:rPr>
                <w:rFonts w:hint="default"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出勤人员优质服务率≥96%；            实测：97%</w:t>
            </w:r>
          </w:p>
          <w:p>
            <w:pPr>
              <w:adjustRightInd w:val="0"/>
              <w:snapToGrid w:val="0"/>
              <w:spacing w:line="360" w:lineRule="auto"/>
              <w:ind w:right="-23"/>
              <w:rPr>
                <w:rFonts w:hint="default" w:ascii="宋体" w:hAnsi="宋体" w:eastAsia="宋体" w:cs="宋体"/>
                <w:szCs w:val="21"/>
                <w:lang w:val="en-US" w:eastAsia="zh-CN"/>
              </w:rPr>
            </w:pPr>
            <w:r>
              <w:rPr>
                <w:rFonts w:hint="eastAsia" w:ascii="宋体" w:hAnsi="宋体" w:cs="宋体"/>
                <w:szCs w:val="21"/>
              </w:rPr>
              <w:t>3）火灾事故为</w:t>
            </w:r>
            <w:r>
              <w:rPr>
                <w:rFonts w:hint="eastAsia" w:ascii="宋体" w:hAnsi="宋体" w:cs="宋体"/>
                <w:szCs w:val="21"/>
                <w:lang w:val="en-US" w:eastAsia="zh-CN"/>
              </w:rPr>
              <w:t>0；                      实测：0</w:t>
            </w:r>
          </w:p>
          <w:p>
            <w:pPr>
              <w:adjustRightInd w:val="0"/>
              <w:snapToGrid w:val="0"/>
              <w:spacing w:line="360" w:lineRule="auto"/>
              <w:ind w:right="-23"/>
              <w:rPr>
                <w:rFonts w:hint="default" w:ascii="宋体" w:hAnsi="宋体" w:eastAsia="宋体" w:cs="宋体"/>
                <w:szCs w:val="21"/>
                <w:lang w:val="en-US" w:eastAsia="zh-CN"/>
              </w:rPr>
            </w:pPr>
            <w:r>
              <w:rPr>
                <w:rFonts w:hint="eastAsia" w:ascii="宋体" w:hAnsi="宋体" w:cs="宋体"/>
                <w:szCs w:val="21"/>
              </w:rPr>
              <w:t>4）</w:t>
            </w:r>
            <w:r>
              <w:rPr>
                <w:rFonts w:hint="eastAsia" w:ascii="宋体" w:hAnsi="宋体" w:cs="宋体"/>
                <w:szCs w:val="21"/>
                <w:lang w:val="en-US" w:eastAsia="zh-CN"/>
              </w:rPr>
              <w:t>伤亡</w:t>
            </w:r>
            <w:r>
              <w:rPr>
                <w:rFonts w:hint="eastAsia" w:ascii="宋体" w:hAnsi="宋体" w:cs="宋体"/>
                <w:szCs w:val="21"/>
              </w:rPr>
              <w:t>事故为</w:t>
            </w:r>
            <w:r>
              <w:rPr>
                <w:rFonts w:hint="eastAsia" w:ascii="宋体" w:hAnsi="宋体" w:cs="宋体"/>
                <w:szCs w:val="21"/>
                <w:lang w:val="en-US" w:eastAsia="zh-CN"/>
              </w:rPr>
              <w:t>0；                      实测：0</w:t>
            </w:r>
          </w:p>
          <w:p>
            <w:pPr>
              <w:numPr>
                <w:ilvl w:val="0"/>
                <w:numId w:val="0"/>
              </w:num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eastAsia="宋体" w:cs="宋体"/>
                <w:color w:val="auto"/>
                <w:sz w:val="21"/>
                <w:szCs w:val="21"/>
              </w:rPr>
              <w:t>固体废弃物分类处置率100%</w:t>
            </w:r>
            <w:r>
              <w:rPr>
                <w:rFonts w:hint="eastAsia" w:ascii="宋体" w:hAnsi="宋体" w:eastAsia="宋体" w:cs="宋体"/>
                <w:color w:val="auto"/>
                <w:sz w:val="21"/>
                <w:szCs w:val="21"/>
                <w:lang w:val="en-US" w:eastAsia="zh-CN"/>
              </w:rPr>
              <w:t>；</w:t>
            </w:r>
            <w:r>
              <w:rPr>
                <w:rFonts w:hint="eastAsia" w:ascii="宋体" w:hAnsi="宋体" w:cs="宋体"/>
                <w:szCs w:val="21"/>
                <w:lang w:val="en-US" w:eastAsia="zh-CN"/>
              </w:rPr>
              <w:t xml:space="preserve">          实测：100%</w:t>
            </w:r>
          </w:p>
          <w:p>
            <w:pPr>
              <w:adjustRightInd w:val="0"/>
              <w:snapToGrid w:val="0"/>
              <w:spacing w:line="360" w:lineRule="auto"/>
              <w:ind w:right="-23"/>
              <w:rPr>
                <w:rFonts w:hint="default" w:ascii="宋体" w:hAnsi="宋体" w:eastAsia="宋体" w:cs="宋体"/>
                <w:szCs w:val="21"/>
                <w:lang w:val="en-US" w:eastAsia="zh-CN"/>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触电</w:t>
            </w:r>
            <w:r>
              <w:rPr>
                <w:rFonts w:hint="eastAsia" w:ascii="宋体" w:hAnsi="宋体" w:cs="宋体"/>
                <w:szCs w:val="21"/>
              </w:rPr>
              <w:t>事故为零</w:t>
            </w:r>
            <w:r>
              <w:rPr>
                <w:rFonts w:hint="eastAsia" w:ascii="宋体" w:hAnsi="宋体" w:cs="宋体"/>
                <w:szCs w:val="21"/>
                <w:lang w:val="en-US" w:eastAsia="zh-CN"/>
              </w:rPr>
              <w:t>；                      实测：0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Arial"/>
                <w:iCs/>
                <w:szCs w:val="21"/>
                <w:lang w:val="en-US" w:eastAsia="zh-CN"/>
              </w:rPr>
              <w:t>2021年1月-4月</w:t>
            </w:r>
            <w:r>
              <w:rPr>
                <w:rFonts w:hint="eastAsia" w:ascii="宋体" w:hAnsi="宋体" w:cs="宋体"/>
                <w:szCs w:val="21"/>
                <w:lang w:eastAsia="zh-CN"/>
              </w:rPr>
              <w:t>安保部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安保部</w:t>
            </w:r>
            <w:r>
              <w:rPr>
                <w:rFonts w:hint="eastAsia" w:ascii="宋体" w:cs="宋体"/>
                <w:szCs w:val="21"/>
              </w:rPr>
              <w:t>确定的重要环境因素有：潜在火灾、固废的排放。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w:t>
            </w:r>
            <w:r>
              <w:rPr>
                <w:rFonts w:hint="eastAsia" w:ascii="宋体" w:cs="宋体"/>
                <w:szCs w:val="21"/>
                <w:lang w:eastAsia="zh-CN"/>
              </w:rPr>
              <w:t>安保部</w:t>
            </w:r>
            <w:r>
              <w:rPr>
                <w:rFonts w:hint="eastAsia" w:ascii="宋体" w:cs="宋体"/>
                <w:szCs w:val="21"/>
              </w:rPr>
              <w:t>的主要工作为为客户提供找聘和派遣服务。服务过程中有</w:t>
            </w:r>
            <w:r>
              <w:rPr>
                <w:rFonts w:hint="eastAsia" w:cs="宋体"/>
                <w:szCs w:val="21"/>
              </w:rPr>
              <w:t>废弃办公用品、生活垃圾等固废，</w:t>
            </w:r>
            <w:r>
              <w:rPr>
                <w:rFonts w:hint="eastAsia" w:ascii="宋体" w:cs="宋体"/>
                <w:szCs w:val="21"/>
              </w:rPr>
              <w:t>部门的环境因素识别和重要环境因素基本到位。</w:t>
            </w:r>
          </w:p>
          <w:p>
            <w:pPr>
              <w:rPr>
                <w:rFonts w:ascii="宋体" w:hAnsi="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安保部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w:t>
            </w:r>
            <w:r>
              <w:rPr>
                <w:rFonts w:hint="eastAsia"/>
                <w:szCs w:val="21"/>
                <w:lang w:val="en-US" w:eastAsia="zh-CN"/>
              </w:rPr>
              <w:t>中遭到暴力伤害</w:t>
            </w:r>
            <w:r>
              <w:rPr>
                <w:rFonts w:hint="eastAsia"/>
                <w:szCs w:val="21"/>
              </w:rPr>
              <w:t>、车辆造成伤害</w:t>
            </w:r>
            <w:r>
              <w:rPr>
                <w:rFonts w:hint="eastAsia" w:ascii="宋体" w:hAnsi="宋体" w:cs="宋体"/>
                <w:szCs w:val="21"/>
              </w:rPr>
              <w:t>等意外伤害危险源。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打分法确定重大风险：1）</w:t>
            </w:r>
            <w:r>
              <w:rPr>
                <w:rFonts w:hint="eastAsia"/>
                <w:szCs w:val="21"/>
              </w:rPr>
              <w:t>火灾；</w:t>
            </w:r>
            <w:r>
              <w:rPr>
                <w:rFonts w:hint="eastAsia" w:ascii="宋体" w:hAnsi="宋体" w:cs="宋体"/>
                <w:szCs w:val="21"/>
              </w:rPr>
              <w:t>2）</w:t>
            </w:r>
            <w:r>
              <w:rPr>
                <w:rFonts w:hint="eastAsia" w:ascii="宋体" w:hAnsi="宋体" w:cs="宋体"/>
                <w:szCs w:val="21"/>
                <w:lang w:val="en-US" w:eastAsia="zh-CN"/>
              </w:rPr>
              <w:t>触电；3）</w:t>
            </w:r>
            <w:r>
              <w:rPr>
                <w:rFonts w:hint="eastAsia"/>
                <w:szCs w:val="21"/>
              </w:rPr>
              <w:t>意外伤害</w:t>
            </w:r>
            <w:r>
              <w:rPr>
                <w:rFonts w:hint="eastAsia"/>
                <w:szCs w:val="21"/>
                <w:lang w:val="en-US" w:eastAsia="zh-CN"/>
              </w:rPr>
              <w:t>3</w:t>
            </w:r>
            <w:r>
              <w:rPr>
                <w:rFonts w:hint="eastAsia" w:ascii="宋体" w:hAnsi="宋体" w:cs="宋体"/>
                <w:szCs w:val="21"/>
              </w:rPr>
              <w:t>项。</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张贴安全、楼层消防疏散图；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cs="新宋体"/>
                <w:szCs w:val="21"/>
              </w:rPr>
            </w:pPr>
          </w:p>
        </w:tc>
        <w:tc>
          <w:tcPr>
            <w:tcW w:w="10004" w:type="dxa"/>
          </w:tcPr>
          <w:p>
            <w:pPr>
              <w:pStyle w:val="12"/>
              <w:spacing w:line="400" w:lineRule="exact"/>
              <w:rPr>
                <w:rFonts w:ascii="宋体" w:hAnsi="宋体" w:cs="宋体"/>
                <w:sz w:val="21"/>
                <w:szCs w:val="21"/>
              </w:rPr>
            </w:pPr>
            <w:r>
              <w:rPr>
                <w:rFonts w:hint="eastAsia" w:ascii="宋体" w:hAnsi="宋体" w:cs="宋体"/>
                <w:kern w:val="2"/>
                <w:sz w:val="21"/>
                <w:szCs w:val="21"/>
              </w:rPr>
              <w:t>---《信息交流管理制度》</w:t>
            </w:r>
            <w:r>
              <w:rPr>
                <w:rFonts w:hint="eastAsia" w:ascii="宋体" w:hAnsi="宋体" w:cs="Arial"/>
                <w:iCs/>
                <w:kern w:val="2"/>
                <w:sz w:val="21"/>
                <w:szCs w:val="21"/>
              </w:rPr>
              <w:t>规定了公司内外信息交流、协商的对象、方式、记录等。</w:t>
            </w:r>
          </w:p>
          <w:p>
            <w:pPr>
              <w:pStyle w:val="12"/>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2"/>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eastAsia="宋体" w:cs="Arial"/>
                <w:iCs/>
                <w:szCs w:val="21"/>
                <w:lang w:val="en-US" w:eastAsia="zh-CN"/>
              </w:rPr>
            </w:pPr>
            <w:r>
              <w:rPr>
                <w:rFonts w:hint="eastAsia" w:ascii="宋体" w:hAnsi="宋体" w:cs="Arial"/>
                <w:iCs/>
                <w:szCs w:val="21"/>
              </w:rPr>
              <w:t>1）告知员工：管理者代表是</w:t>
            </w:r>
            <w:r>
              <w:rPr>
                <w:rFonts w:hint="eastAsia" w:ascii="宋体" w:hAnsi="宋体" w:cs="Arial"/>
                <w:iCs/>
                <w:szCs w:val="21"/>
                <w:lang w:val="en-US" w:eastAsia="zh-CN"/>
              </w:rPr>
              <w:t>沈克祥</w:t>
            </w:r>
            <w:r>
              <w:rPr>
                <w:rFonts w:hint="eastAsia" w:ascii="宋体" w:hAnsi="宋体" w:cs="Arial"/>
                <w:iCs/>
                <w:szCs w:val="21"/>
              </w:rPr>
              <w:t>及职业健康安全事务代表</w:t>
            </w:r>
            <w:r>
              <w:rPr>
                <w:rFonts w:hint="eastAsia" w:ascii="宋体" w:hAnsi="宋体" w:cs="Arial"/>
                <w:iCs/>
                <w:szCs w:val="21"/>
                <w:lang w:val="en-US" w:eastAsia="zh-CN"/>
              </w:rPr>
              <w:t>刘少辉</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3）组织员工学习：与安全健康、环境管理有关的法律法规，包括《劳动合同法》、《安全生产法》、《职业病防治法》、《工会法》等关于员工权益、保险等内容；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 xml:space="preserve">Q7.1.3 </w:t>
            </w:r>
          </w:p>
        </w:tc>
        <w:tc>
          <w:tcPr>
            <w:tcW w:w="10004" w:type="dxa"/>
          </w:tcPr>
          <w:p>
            <w:pPr>
              <w:rPr>
                <w:rFonts w:ascii="宋体" w:hAnsi="宋体" w:cs="宋体"/>
                <w:szCs w:val="21"/>
              </w:rPr>
            </w:pPr>
            <w:r>
              <w:rPr>
                <w:rFonts w:hint="eastAsia" w:ascii="宋体" w:hAnsi="宋体" w:cs="宋体"/>
                <w:szCs w:val="21"/>
              </w:rPr>
              <w:t>查见，《设备管理台帐》，公司配置的设备主要有电脑、打印机</w:t>
            </w:r>
            <w:r>
              <w:rPr>
                <w:rFonts w:hint="eastAsia" w:ascii="宋体" w:hAnsi="宋体" w:cs="宋体"/>
                <w:szCs w:val="21"/>
                <w:lang w:eastAsia="zh-CN"/>
              </w:rPr>
              <w:t>、</w:t>
            </w:r>
            <w:r>
              <w:rPr>
                <w:rFonts w:hint="eastAsia" w:ascii="宋体" w:hAnsi="宋体" w:cs="宋体"/>
                <w:szCs w:val="21"/>
                <w:lang w:val="en-US" w:eastAsia="zh-CN"/>
              </w:rPr>
              <w:t>安防工具（如橡胶棒、手电筒、防爆棍/杈</w:t>
            </w:r>
            <w:r>
              <w:rPr>
                <w:rFonts w:hint="eastAsia" w:ascii="宋体" w:hAnsi="宋体" w:cs="宋体"/>
                <w:szCs w:val="21"/>
              </w:rPr>
              <w:t>等</w:t>
            </w:r>
            <w:r>
              <w:rPr>
                <w:rFonts w:hint="eastAsia" w:ascii="宋体" w:hAnsi="宋体" w:cs="宋体"/>
                <w:szCs w:val="21"/>
                <w:lang w:eastAsia="zh-CN"/>
              </w:rPr>
              <w:t>）</w:t>
            </w:r>
            <w:r>
              <w:rPr>
                <w:rFonts w:hint="eastAsia" w:ascii="宋体" w:hAnsi="宋体" w:cs="宋体"/>
                <w:szCs w:val="21"/>
              </w:rPr>
              <w:t>。可以满足</w:t>
            </w:r>
            <w:r>
              <w:rPr>
                <w:rFonts w:hint="eastAsia" w:ascii="宋体" w:hAnsi="宋体" w:cs="宋体"/>
                <w:szCs w:val="21"/>
                <w:lang w:val="en-US" w:eastAsia="zh-CN"/>
              </w:rPr>
              <w:t>安防</w:t>
            </w:r>
            <w:r>
              <w:rPr>
                <w:rFonts w:hint="eastAsia" w:ascii="宋体" w:hAnsi="宋体" w:cs="宋体"/>
                <w:szCs w:val="21"/>
              </w:rPr>
              <w:t>服务的需要。</w:t>
            </w:r>
          </w:p>
          <w:p>
            <w:pPr>
              <w:spacing w:line="400" w:lineRule="exact"/>
              <w:rPr>
                <w:rFonts w:ascii="宋体" w:hAnsi="宋体" w:cs="宋体"/>
                <w:szCs w:val="21"/>
              </w:rPr>
            </w:pPr>
            <w:r>
              <w:rPr>
                <w:rFonts w:hint="eastAsia" w:ascii="宋体" w:hAnsi="宋体" w:cs="宋体"/>
                <w:szCs w:val="21"/>
              </w:rPr>
              <w:t>办公室共约</w:t>
            </w:r>
            <w:r>
              <w:rPr>
                <w:rFonts w:hint="eastAsia" w:ascii="宋体" w:hAnsi="宋体" w:cs="宋体"/>
                <w:szCs w:val="21"/>
                <w:lang w:val="en-US" w:eastAsia="zh-CN"/>
              </w:rPr>
              <w:t>500</w:t>
            </w:r>
            <w:r>
              <w:rPr>
                <w:rFonts w:hint="eastAsia" w:ascii="宋体" w:hAnsi="宋体" w:cs="宋体"/>
                <w:szCs w:val="21"/>
              </w:rPr>
              <w:t>平方米，</w:t>
            </w:r>
            <w:r>
              <w:rPr>
                <w:rFonts w:hint="eastAsia" w:ascii="宋体" w:hAnsi="宋体" w:cs="宋体"/>
                <w:szCs w:val="21"/>
                <w:lang w:val="en-US" w:eastAsia="zh-CN"/>
              </w:rPr>
              <w:t>服务场</w:t>
            </w:r>
            <w:r>
              <w:rPr>
                <w:rFonts w:hint="eastAsia" w:ascii="宋体" w:hAnsi="宋体" w:cs="宋体"/>
                <w:szCs w:val="21"/>
              </w:rPr>
              <w:t>地</w:t>
            </w:r>
            <w:r>
              <w:rPr>
                <w:rFonts w:hint="eastAsia" w:ascii="宋体" w:hAnsi="宋体" w:cs="宋体"/>
                <w:szCs w:val="21"/>
                <w:lang w:val="en-US" w:eastAsia="zh-CN"/>
              </w:rPr>
              <w:t>值班室10</w:t>
            </w:r>
            <w:r>
              <w:rPr>
                <w:rFonts w:hint="eastAsia" w:ascii="宋体" w:hAnsi="宋体" w:cs="宋体"/>
                <w:szCs w:val="21"/>
              </w:rPr>
              <w:t>平米左右</w:t>
            </w:r>
            <w:r>
              <w:rPr>
                <w:rFonts w:hint="eastAsia" w:ascii="宋体" w:hAnsi="宋体" w:cs="宋体"/>
                <w:szCs w:val="21"/>
                <w:lang w:eastAsia="zh-CN"/>
              </w:rPr>
              <w:t>，</w:t>
            </w:r>
            <w:r>
              <w:rPr>
                <w:rFonts w:hint="eastAsia" w:ascii="宋体" w:hAnsi="宋体" w:cs="宋体"/>
                <w:szCs w:val="21"/>
                <w:lang w:val="en-US" w:eastAsia="zh-CN"/>
              </w:rPr>
              <w:t>设有销售库房1个面积100平方米左右</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公司办公条件满足要求，配置有电脑、电话、传真。</w:t>
            </w:r>
          </w:p>
          <w:p>
            <w:pPr>
              <w:spacing w:line="400" w:lineRule="exact"/>
              <w:rPr>
                <w:rFonts w:ascii="宋体" w:hAnsi="宋体" w:cs="宋体"/>
                <w:szCs w:val="21"/>
              </w:rPr>
            </w:pPr>
            <w:r>
              <w:rPr>
                <w:rFonts w:hint="eastAsia" w:ascii="宋体" w:hAnsi="宋体" w:cs="宋体"/>
                <w:szCs w:val="21"/>
              </w:rPr>
              <w:t>询问</w:t>
            </w:r>
            <w:r>
              <w:rPr>
                <w:rFonts w:hint="eastAsia" w:ascii="宋体" w:hAnsi="宋体" w:cs="宋体"/>
                <w:szCs w:val="21"/>
                <w:lang w:eastAsia="zh-CN"/>
              </w:rPr>
              <w:t>安保部</w:t>
            </w:r>
            <w:r>
              <w:rPr>
                <w:rFonts w:hint="eastAsia" w:ascii="宋体" w:hAnsi="宋体" w:cs="宋体"/>
                <w:szCs w:val="21"/>
              </w:rPr>
              <w:t>负责人，服务现场由现场管理人员负责安全管理和现场服务质量管理。</w:t>
            </w:r>
          </w:p>
          <w:p>
            <w:pPr>
              <w:widowControl/>
              <w:jc w:val="left"/>
              <w:rPr>
                <w:rFonts w:ascii="宋体" w:hAnsi="宋体" w:cs="宋体"/>
                <w:szCs w:val="21"/>
              </w:rPr>
            </w:pPr>
            <w:r>
              <w:rPr>
                <w:rFonts w:hint="eastAsia" w:ascii="宋体" w:hAnsi="宋体"/>
                <w:szCs w:val="21"/>
              </w:rPr>
              <w:t>基础设施能满足要求。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noWrap w:val="0"/>
            <w:vAlign w:val="top"/>
          </w:tcPr>
          <w:p>
            <w:pPr>
              <w:rPr>
                <w:rFonts w:ascii="宋体" w:hAnsi="宋体" w:cs="新宋体"/>
                <w:szCs w:val="21"/>
              </w:rPr>
            </w:pPr>
            <w:r>
              <w:rPr>
                <w:rFonts w:hint="eastAsia" w:ascii="宋体" w:hAnsi="宋体" w:cs="宋体"/>
                <w:szCs w:val="21"/>
              </w:rPr>
              <w:t>Q7.1.5</w:t>
            </w:r>
          </w:p>
        </w:tc>
        <w:tc>
          <w:tcPr>
            <w:tcW w:w="10004" w:type="dxa"/>
            <w:noWrap w:val="0"/>
            <w:vAlign w:val="top"/>
          </w:tcPr>
          <w:p>
            <w:pPr>
              <w:spacing w:line="400" w:lineRule="exact"/>
              <w:rPr>
                <w:rFonts w:ascii="宋体" w:hAnsi="宋体"/>
                <w:szCs w:val="21"/>
              </w:rPr>
            </w:pPr>
            <w:r>
              <w:rPr>
                <w:rFonts w:hint="eastAsia" w:ascii="宋体" w:hAnsi="宋体" w:cs="宋体"/>
                <w:szCs w:val="21"/>
                <w:highlight w:val="none"/>
              </w:rPr>
              <w:t>监视和测量资源</w:t>
            </w:r>
            <w:r>
              <w:rPr>
                <w:rFonts w:hint="eastAsia"/>
                <w:szCs w:val="21"/>
                <w:highlight w:val="none"/>
              </w:rPr>
              <w:t>无，采取以供方出具的产品检测报告为验收依据，进行核验，最终</w:t>
            </w:r>
            <w:r>
              <w:rPr>
                <w:rFonts w:hint="eastAsia"/>
                <w:szCs w:val="21"/>
                <w:highlight w:val="none"/>
                <w:lang w:val="en-US" w:eastAsia="zh-CN"/>
              </w:rPr>
              <w:t>销售的</w:t>
            </w:r>
            <w:r>
              <w:rPr>
                <w:rFonts w:hint="eastAsia"/>
                <w:szCs w:val="21"/>
                <w:highlight w:val="none"/>
              </w:rPr>
              <w:t>产品质量</w:t>
            </w:r>
            <w:r>
              <w:rPr>
                <w:rFonts w:hint="eastAsia"/>
                <w:szCs w:val="21"/>
                <w:highlight w:val="none"/>
                <w:lang w:val="en-US" w:eastAsia="zh-CN"/>
              </w:rPr>
              <w:t>和提供安保服务质量</w:t>
            </w:r>
            <w:r>
              <w:rPr>
                <w:rFonts w:hint="eastAsia"/>
                <w:szCs w:val="21"/>
                <w:highlight w:val="none"/>
              </w:rPr>
              <w:t>由顾客确认</w:t>
            </w:r>
            <w:r>
              <w:rPr>
                <w:rFonts w:hint="eastAsia"/>
                <w:szCs w:val="21"/>
                <w:highlight w:val="none"/>
                <w:lang w:eastAsia="zh-CN"/>
              </w:rPr>
              <w:t>。</w:t>
            </w:r>
            <w:r>
              <w:rPr>
                <w:rFonts w:hint="eastAsia"/>
                <w:szCs w:val="21"/>
                <w:highlight w:val="none"/>
              </w:rPr>
              <w:t>暂未配置检测设备</w:t>
            </w:r>
            <w:r>
              <w:rPr>
                <w:rFonts w:hint="eastAsia" w:ascii="宋体" w:hAnsi="宋体" w:cs="宋体"/>
                <w:szCs w:val="21"/>
                <w:highlight w:val="none"/>
              </w:rPr>
              <w:t>。</w:t>
            </w:r>
          </w:p>
        </w:tc>
        <w:tc>
          <w:tcPr>
            <w:tcW w:w="1585" w:type="dxa"/>
            <w:noWrap w:val="0"/>
            <w:vAlign w:val="top"/>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安保部</w:t>
            </w:r>
            <w:r>
              <w:rPr>
                <w:rFonts w:hint="eastAsia" w:ascii="宋体" w:hAnsi="宋体" w:cs="宋体"/>
                <w:szCs w:val="21"/>
              </w:rPr>
              <w:t>实施以下环境安全管理制度：《环境和职业健康安全运行管理制度》、《固体废弃物管理制度》《消防安全管理制度》、《用电安全管理规定》、《火灾事故应急救援预案》、《劳动防护用品管理制度》等。</w:t>
            </w:r>
          </w:p>
          <w:p>
            <w:pPr>
              <w:rPr>
                <w:rFonts w:ascii="宋体" w:hAnsi="宋体" w:cs="宋体"/>
                <w:szCs w:val="21"/>
              </w:rPr>
            </w:pPr>
            <w:r>
              <w:rPr>
                <w:rFonts w:hint="eastAsia" w:ascii="宋体" w:hAnsi="宋体" w:cs="宋体"/>
                <w:szCs w:val="21"/>
              </w:rPr>
              <w:t>据介绍，公司产品服务流程为：</w:t>
            </w:r>
          </w:p>
          <w:p>
            <w:pPr>
              <w:spacing w:line="400" w:lineRule="exact"/>
              <w:rPr>
                <w:rFonts w:ascii="宋体" w:hAnsi="宋体"/>
                <w:szCs w:val="21"/>
              </w:rPr>
            </w:pPr>
            <w:r>
              <w:rPr>
                <w:rFonts w:hint="eastAsia" w:ascii="宋体" w:hAnsi="宋体"/>
                <w:szCs w:val="21"/>
              </w:rPr>
              <w:t>保安服务流程</w:t>
            </w:r>
            <w:r>
              <w:rPr>
                <w:rFonts w:hint="eastAsia" w:ascii="宋体" w:hAnsi="宋体"/>
                <w:szCs w:val="21"/>
                <w:lang w:eastAsia="zh-CN"/>
              </w:rPr>
              <w:t>：</w:t>
            </w:r>
            <w:r>
              <w:rPr>
                <w:rFonts w:hint="eastAsia" w:ascii="宋体" w:hAnsi="宋体"/>
                <w:szCs w:val="21"/>
              </w:rPr>
              <w:br w:type="textWrapping"/>
            </w:r>
            <w:r>
              <w:rPr>
                <w:rFonts w:hint="eastAsia" w:ascii="宋体" w:hAnsi="宋体"/>
                <w:szCs w:val="21"/>
              </w:rPr>
              <w:t>签订合同----人员派驻----服务实施——满意度回访。</w:t>
            </w:r>
          </w:p>
          <w:p>
            <w:pPr>
              <w:spacing w:line="400" w:lineRule="exact"/>
              <w:rPr>
                <w:rFonts w:ascii="宋体" w:hAnsi="宋体"/>
                <w:szCs w:val="21"/>
              </w:rPr>
            </w:pPr>
            <w:r>
              <w:rPr>
                <w:rFonts w:hint="eastAsia" w:ascii="宋体" w:hAnsi="宋体"/>
                <w:szCs w:val="21"/>
              </w:rPr>
              <w:t xml:space="preserve">  服务过程为关键过程。</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hint="default"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触电；</w:t>
            </w:r>
          </w:p>
          <w:p>
            <w:pP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意外伤害；</w:t>
            </w:r>
          </w:p>
          <w:p>
            <w:pPr>
              <w:rPr>
                <w:rFonts w:ascii="宋体" w:hAnsi="宋体" w:cs="宋体"/>
                <w:szCs w:val="21"/>
              </w:rPr>
            </w:pPr>
            <w:r>
              <w:rPr>
                <w:rFonts w:hint="eastAsia" w:ascii="宋体" w:hAnsi="宋体" w:cs="宋体"/>
                <w:szCs w:val="21"/>
              </w:rPr>
              <w:t>查重要环境因素：</w:t>
            </w:r>
          </w:p>
          <w:p>
            <w:pPr>
              <w:numPr>
                <w:ilvl w:val="0"/>
                <w:numId w:val="9"/>
              </w:numPr>
              <w:ind w:firstLine="0"/>
              <w:rPr>
                <w:rFonts w:ascii="宋体" w:hAnsi="宋体" w:cs="宋体"/>
                <w:szCs w:val="21"/>
              </w:rPr>
            </w:pPr>
            <w:r>
              <w:rPr>
                <w:rFonts w:hint="eastAsia" w:ascii="宋体" w:hAnsi="宋体" w:cs="宋体"/>
                <w:szCs w:val="21"/>
              </w:rPr>
              <w:t>潜在火灾；</w:t>
            </w:r>
          </w:p>
          <w:p>
            <w:pPr>
              <w:numPr>
                <w:ilvl w:val="0"/>
                <w:numId w:val="9"/>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现场查看：现场电线有穿管保护，固定布局、现场有禁止吸烟提醒。</w:t>
            </w:r>
          </w:p>
          <w:p>
            <w:pPr>
              <w:rPr>
                <w:rFonts w:ascii="宋体" w:hAnsi="宋体" w:cs="宋体"/>
                <w:szCs w:val="21"/>
              </w:rPr>
            </w:pPr>
            <w:r>
              <w:rPr>
                <w:rFonts w:hint="eastAsia" w:ascii="宋体" w:hAnsi="宋体" w:cs="宋体"/>
                <w:szCs w:val="21"/>
              </w:rPr>
              <w:t>现场查看：查见公司服务过程中产生的废纸、办公用品等服务性一般固废有处理，但现场不能提供处理的记录。</w:t>
            </w:r>
          </w:p>
          <w:p>
            <w:pPr>
              <w:rPr>
                <w:rFonts w:ascii="宋体" w:hAnsi="宋体" w:cs="宋体"/>
                <w:szCs w:val="21"/>
              </w:rPr>
            </w:pPr>
            <w:r>
              <w:rPr>
                <w:rFonts w:hint="eastAsia" w:ascii="宋体" w:hAnsi="宋体" w:cs="宋体"/>
                <w:szCs w:val="21"/>
              </w:rPr>
              <w:t>现场查看：有2处灭火器材放置区；</w:t>
            </w:r>
          </w:p>
          <w:p>
            <w:pPr>
              <w:rPr>
                <w:rFonts w:ascii="宋体" w:hAnsi="宋体" w:cs="宋体"/>
                <w:szCs w:val="21"/>
              </w:rPr>
            </w:pPr>
            <w:r>
              <w:rPr>
                <w:rFonts w:hint="eastAsia" w:ascii="宋体" w:hAnsi="宋体" w:cs="宋体"/>
                <w:szCs w:val="21"/>
              </w:rPr>
              <w:t>现场查看：在服务现场，定期进行安全培训，重点是意外伤害的控制。</w:t>
            </w:r>
          </w:p>
          <w:p>
            <w:pPr>
              <w:pStyle w:val="2"/>
              <w:ind w:firstLine="460" w:firstLineChars="200"/>
            </w:pPr>
            <w:r>
              <w:t>查</w:t>
            </w:r>
            <w:r>
              <w:rPr>
                <w:rFonts w:hint="eastAsia"/>
                <w:lang w:val="en-US" w:eastAsia="zh-CN"/>
              </w:rPr>
              <w:t>近期新冠</w:t>
            </w:r>
            <w:r>
              <w:t>疫情</w:t>
            </w:r>
            <w:r>
              <w:rPr>
                <w:rFonts w:hint="eastAsia"/>
                <w:lang w:val="en-US" w:eastAsia="zh-CN"/>
              </w:rPr>
              <w:t>防控</w:t>
            </w:r>
            <w:r>
              <w:t>措施:配置有测温仪、消毒液、口罩等设施物资，现场查看：每位员工都佩戴有口罩，对外来人员进行登记，登记有姓名、身份证号、手机号等，测量温度低于37度才能进入。并定期对</w:t>
            </w:r>
            <w:r>
              <w:rPr>
                <w:rFonts w:hint="eastAsia"/>
                <w:lang w:val="en-US" w:eastAsia="zh-CN"/>
              </w:rPr>
              <w:t>办公和</w:t>
            </w:r>
            <w:r>
              <w:t>服务区域喷洒消毒水消毒。</w:t>
            </w:r>
          </w:p>
          <w:p>
            <w:pPr>
              <w:rPr>
                <w:rFonts w:ascii="宋体" w:hAnsi="宋体" w:cs="宋体"/>
                <w:szCs w:val="21"/>
              </w:rPr>
            </w:pPr>
            <w:r>
              <w:rPr>
                <w:rFonts w:hint="eastAsia" w:ascii="宋体" w:hAnsi="宋体" w:cs="宋体"/>
                <w:szCs w:val="21"/>
              </w:rPr>
              <w:t>现场运行管理基本受控。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360" w:lineRule="auto"/>
              <w:rPr>
                <w:rFonts w:hint="eastAsia" w:eastAsia="宋体"/>
                <w:szCs w:val="21"/>
                <w:lang w:val="en-US" w:eastAsia="zh-CN"/>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消防与疏散演习实施方案</w:t>
            </w:r>
            <w:r>
              <w:rPr>
                <w:rFonts w:hint="eastAsia" w:cs="宋体"/>
                <w:szCs w:val="21"/>
              </w:rPr>
              <w:t>》</w:t>
            </w:r>
            <w:r>
              <w:rPr>
                <w:rFonts w:hint="eastAsia" w:cs="宋体"/>
                <w:szCs w:val="21"/>
                <w:lang w:val="en-US" w:eastAsia="zh-CN"/>
              </w:rPr>
              <w:t>和《反恐防暴应急预案》</w:t>
            </w:r>
          </w:p>
          <w:p>
            <w:pPr>
              <w:spacing w:line="360" w:lineRule="auto"/>
              <w:rPr>
                <w:szCs w:val="21"/>
              </w:rPr>
            </w:pPr>
            <w:r>
              <w:rPr>
                <w:rFonts w:hint="eastAsia" w:cs="宋体"/>
                <w:szCs w:val="21"/>
              </w:rPr>
              <w:t>服务现场工作人的在综合办公室组织下，参加了公司组织的“火灾消防知识培训”。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w:t>
            </w:r>
            <w:r>
              <w:rPr>
                <w:rFonts w:hint="eastAsia" w:cs="宋体"/>
                <w:szCs w:val="21"/>
                <w:lang w:eastAsia="zh-CN"/>
              </w:rPr>
              <w:t>安保部</w:t>
            </w:r>
            <w:r>
              <w:rPr>
                <w:rFonts w:hint="eastAsia" w:cs="宋体"/>
                <w:szCs w:val="21"/>
                <w:highlight w:val="none"/>
              </w:rPr>
              <w:t>相关人员</w:t>
            </w:r>
            <w:r>
              <w:rPr>
                <w:rFonts w:hint="eastAsia" w:ascii="宋体" w:hAnsi="宋体" w:cs="宋体"/>
                <w:szCs w:val="21"/>
                <w:highlight w:val="none"/>
              </w:rPr>
              <w:t>参加了20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15</w:t>
            </w:r>
            <w:r>
              <w:rPr>
                <w:rFonts w:hint="eastAsia" w:ascii="宋体" w:hAnsi="宋体" w:cs="宋体"/>
                <w:szCs w:val="21"/>
                <w:highlight w:val="none"/>
              </w:rPr>
              <w:t>日在</w:t>
            </w:r>
            <w:r>
              <w:rPr>
                <w:rFonts w:hint="eastAsia" w:ascii="宋体" w:hAnsi="宋体" w:cs="宋体"/>
                <w:szCs w:val="21"/>
                <w:highlight w:val="none"/>
                <w:lang w:val="en-US" w:eastAsia="zh-CN"/>
              </w:rPr>
              <w:t>行政部</w:t>
            </w:r>
            <w:r>
              <w:rPr>
                <w:rFonts w:hint="eastAsia" w:ascii="宋体" w:hAnsi="宋体" w:cs="宋体"/>
                <w:szCs w:val="21"/>
                <w:highlight w:val="none"/>
              </w:rPr>
              <w:t>组织的消防演练。另外派驻人员也定期参与了客户组织的消防演习。</w:t>
            </w:r>
          </w:p>
          <w:p>
            <w:pPr>
              <w:spacing w:line="360" w:lineRule="auto"/>
              <w:ind w:firstLine="420" w:firstLineChars="200"/>
              <w:rPr>
                <w:rFonts w:ascii="宋体" w:hAnsi="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运行策划和控制</w:t>
            </w:r>
          </w:p>
        </w:tc>
        <w:tc>
          <w:tcPr>
            <w:tcW w:w="960" w:type="dxa"/>
          </w:tcPr>
          <w:p>
            <w:pPr>
              <w:rPr>
                <w:rFonts w:ascii="宋体" w:hAnsi="宋体" w:cs="宋体"/>
                <w:szCs w:val="21"/>
              </w:rPr>
            </w:pPr>
            <w:r>
              <w:rPr>
                <w:rFonts w:hint="eastAsia" w:ascii="宋体" w:hAnsi="宋体" w:cs="宋体"/>
                <w:szCs w:val="21"/>
              </w:rPr>
              <w:t xml:space="preserve">Q8.1 </w:t>
            </w:r>
          </w:p>
        </w:tc>
        <w:tc>
          <w:tcPr>
            <w:tcW w:w="10004" w:type="dxa"/>
          </w:tcPr>
          <w:p>
            <w:pPr>
              <w:widowControl/>
              <w:ind w:firstLine="210" w:firstLineChars="100"/>
              <w:jc w:val="left"/>
              <w:rPr>
                <w:rFonts w:ascii="宋体" w:hAnsi="宋体" w:cs="宋体"/>
                <w:kern w:val="0"/>
                <w:szCs w:val="24"/>
              </w:rPr>
            </w:pPr>
            <w:r>
              <w:rPr>
                <w:rFonts w:hint="eastAsia" w:ascii="宋体" w:hAnsi="宋体" w:cs="宋体"/>
                <w:kern w:val="0"/>
                <w:szCs w:val="24"/>
              </w:rPr>
              <w:t>公司主要服务产品：</w:t>
            </w:r>
            <w:r>
              <w:rPr>
                <w:sz w:val="20"/>
              </w:rPr>
              <w:t>资质范围内的保安服务</w:t>
            </w:r>
            <w:r>
              <w:rPr>
                <w:rFonts w:hint="eastAsia" w:ascii="宋体" w:hAnsi="宋体" w:cs="宋体"/>
                <w:kern w:val="0"/>
                <w:szCs w:val="24"/>
              </w:rPr>
              <w:t>，现主要为事业单位、企业提供保安服务。保安服务主要为值守和巡护。</w:t>
            </w:r>
          </w:p>
          <w:p>
            <w:pPr>
              <w:widowControl/>
              <w:ind w:firstLine="210" w:firstLineChars="100"/>
              <w:jc w:val="left"/>
              <w:rPr>
                <w:rFonts w:ascii="宋体" w:hAnsi="宋体" w:cs="宋体"/>
                <w:kern w:val="0"/>
                <w:szCs w:val="24"/>
              </w:rPr>
            </w:pPr>
            <w:r>
              <w:rPr>
                <w:rFonts w:hint="eastAsia" w:ascii="宋体" w:hAnsi="宋体" w:cs="宋体"/>
                <w:kern w:val="0"/>
                <w:szCs w:val="24"/>
              </w:rPr>
              <w:t>公司产品执行标准主要为：</w:t>
            </w:r>
            <w:r>
              <w:rPr>
                <w:rFonts w:hint="eastAsia" w:ascii="宋体" w:hAnsi="宋体"/>
                <w:szCs w:val="21"/>
              </w:rPr>
              <w:t>中华人民共和国劳动合同法、保安服务管理条例、</w:t>
            </w:r>
            <w:r>
              <w:rPr>
                <w:rFonts w:hint="eastAsia"/>
                <w:szCs w:val="21"/>
              </w:rPr>
              <w:t>合同协议</w:t>
            </w:r>
            <w:r>
              <w:rPr>
                <w:rFonts w:hint="eastAsia" w:ascii="宋体" w:hAnsi="宋体" w:cs="宋体"/>
                <w:kern w:val="0"/>
                <w:szCs w:val="24"/>
              </w:rPr>
              <w:t>。</w:t>
            </w:r>
          </w:p>
          <w:p>
            <w:pPr>
              <w:widowControl/>
              <w:ind w:firstLine="210" w:firstLineChars="100"/>
              <w:jc w:val="left"/>
              <w:rPr>
                <w:rFonts w:ascii="宋体" w:hAnsi="宋体" w:cs="宋体"/>
                <w:kern w:val="0"/>
                <w:szCs w:val="24"/>
              </w:rPr>
            </w:pPr>
            <w:r>
              <w:rPr>
                <w:rFonts w:hint="eastAsia" w:ascii="宋体" w:hAnsi="宋体" w:cs="宋体"/>
                <w:kern w:val="0"/>
                <w:szCs w:val="24"/>
                <w:lang w:eastAsia="zh-CN"/>
              </w:rPr>
              <w:t>安保部</w:t>
            </w:r>
            <w:r>
              <w:rPr>
                <w:rFonts w:hint="eastAsia" w:ascii="宋体" w:hAnsi="宋体" w:cs="宋体"/>
                <w:kern w:val="0"/>
                <w:szCs w:val="24"/>
              </w:rPr>
              <w:t>负责产品实现和服务提供的策划，策划输出的具体结果包括以下内容：</w:t>
            </w:r>
          </w:p>
          <w:p>
            <w:pPr>
              <w:widowControl/>
              <w:ind w:firstLine="210" w:firstLineChars="100"/>
              <w:jc w:val="left"/>
              <w:rPr>
                <w:rFonts w:ascii="宋体" w:hAnsi="宋体" w:cs="宋体"/>
                <w:kern w:val="0"/>
                <w:szCs w:val="24"/>
              </w:rPr>
            </w:pPr>
            <w:r>
              <w:rPr>
                <w:rFonts w:hint="eastAsia" w:ascii="宋体" w:hAnsi="宋体" w:cs="宋体"/>
                <w:kern w:val="0"/>
                <w:szCs w:val="24"/>
              </w:rPr>
              <w:t xml:space="preserve"> a）确定产品和服务的要求；--管理方案、管理制度</w:t>
            </w:r>
          </w:p>
          <w:p>
            <w:pPr>
              <w:widowControl/>
              <w:ind w:firstLine="210" w:firstLineChars="100"/>
              <w:jc w:val="left"/>
              <w:rPr>
                <w:rFonts w:ascii="宋体" w:hAnsi="宋体" w:cs="宋体"/>
                <w:kern w:val="0"/>
                <w:szCs w:val="24"/>
              </w:rPr>
            </w:pPr>
            <w:r>
              <w:rPr>
                <w:rFonts w:hint="eastAsia" w:ascii="宋体" w:hAnsi="宋体" w:cs="宋体"/>
                <w:kern w:val="0"/>
                <w:szCs w:val="24"/>
              </w:rPr>
              <w:t>b）建立过程准则以及产品和服务的接收准则；---方案、合同协议</w:t>
            </w:r>
          </w:p>
          <w:p>
            <w:pPr>
              <w:widowControl/>
              <w:ind w:firstLine="210" w:firstLineChars="100"/>
              <w:jc w:val="left"/>
              <w:rPr>
                <w:rFonts w:ascii="宋体" w:hAnsi="宋体" w:cs="宋体"/>
                <w:kern w:val="0"/>
                <w:szCs w:val="24"/>
              </w:rPr>
            </w:pPr>
            <w:r>
              <w:rPr>
                <w:rFonts w:hint="eastAsia" w:ascii="宋体" w:hAnsi="宋体" w:cs="宋体"/>
                <w:kern w:val="0"/>
                <w:szCs w:val="24"/>
              </w:rPr>
              <w:t>c）确定符合产品和服务要求的资源；---服务流程图</w:t>
            </w:r>
          </w:p>
          <w:p>
            <w:pPr>
              <w:widowControl/>
              <w:ind w:firstLine="210" w:firstLineChars="100"/>
              <w:jc w:val="left"/>
              <w:rPr>
                <w:rFonts w:ascii="宋体" w:hAnsi="宋体" w:cs="宋体"/>
                <w:kern w:val="0"/>
                <w:szCs w:val="24"/>
              </w:rPr>
            </w:pPr>
            <w:r>
              <w:rPr>
                <w:rFonts w:hint="eastAsia" w:ascii="宋体" w:hAnsi="宋体" w:cs="宋体"/>
                <w:kern w:val="0"/>
                <w:szCs w:val="24"/>
              </w:rPr>
              <w:t>d）按照准则实施过程控制；---</w:t>
            </w:r>
            <w:r>
              <w:rPr>
                <w:rFonts w:hint="eastAsia" w:ascii="宋体" w:hAnsi="宋体" w:cs="宋体"/>
                <w:szCs w:val="21"/>
              </w:rPr>
              <w:t>保安</w:t>
            </w:r>
            <w:r>
              <w:rPr>
                <w:rFonts w:hint="eastAsia" w:ascii="宋体" w:hAnsi="宋体" w:cs="宋体"/>
                <w:kern w:val="0"/>
                <w:szCs w:val="24"/>
              </w:rPr>
              <w:t>服务过程监控</w:t>
            </w:r>
          </w:p>
          <w:p>
            <w:pPr>
              <w:widowControl/>
              <w:ind w:firstLine="210" w:firstLineChars="100"/>
              <w:jc w:val="left"/>
              <w:rPr>
                <w:rFonts w:ascii="宋体" w:hAnsi="宋体" w:cs="宋体"/>
                <w:kern w:val="0"/>
                <w:szCs w:val="24"/>
              </w:rPr>
            </w:pPr>
            <w:r>
              <w:rPr>
                <w:rFonts w:hint="eastAsia" w:ascii="宋体" w:hAnsi="宋体" w:cs="宋体"/>
                <w:kern w:val="0"/>
                <w:szCs w:val="24"/>
              </w:rPr>
              <w:t>e）保持、保留必要的文件和记录。---文件和质量记录</w:t>
            </w:r>
          </w:p>
          <w:p>
            <w:pPr>
              <w:widowControl/>
              <w:ind w:firstLine="210" w:firstLineChars="100"/>
              <w:jc w:val="left"/>
              <w:rPr>
                <w:rFonts w:ascii="宋体" w:hAnsi="宋体" w:cs="宋体"/>
                <w:kern w:val="0"/>
                <w:szCs w:val="24"/>
              </w:rPr>
            </w:pPr>
            <w:r>
              <w:rPr>
                <w:rFonts w:hint="eastAsia" w:ascii="宋体" w:hAnsi="宋体" w:cs="宋体"/>
                <w:kern w:val="0"/>
                <w:szCs w:val="24"/>
              </w:rPr>
              <w:t>---策划输出经过评审及跟进、必要的更改控制及批准等以适合组织的运行需要。</w:t>
            </w:r>
          </w:p>
          <w:p>
            <w:pPr>
              <w:widowControl/>
              <w:ind w:firstLine="210" w:firstLineChars="100"/>
              <w:jc w:val="left"/>
              <w:rPr>
                <w:rFonts w:ascii="宋体" w:hAnsi="宋体" w:cs="宋体"/>
                <w:kern w:val="0"/>
                <w:szCs w:val="24"/>
              </w:rPr>
            </w:pPr>
            <w:r>
              <w:rPr>
                <w:rFonts w:hint="eastAsia" w:ascii="宋体" w:hAnsi="宋体" w:cs="宋体"/>
                <w:kern w:val="0"/>
                <w:szCs w:val="24"/>
              </w:rPr>
              <w:t>----关键</w:t>
            </w:r>
            <w:r>
              <w:rPr>
                <w:rFonts w:hint="eastAsia" w:ascii="宋体" w:hAnsi="宋体" w:cs="宋体"/>
                <w:kern w:val="0"/>
                <w:szCs w:val="24"/>
                <w:lang w:val="en-US" w:eastAsia="zh-CN"/>
              </w:rPr>
              <w:t>/确认</w:t>
            </w:r>
            <w:r>
              <w:rPr>
                <w:rFonts w:hint="eastAsia" w:ascii="宋体" w:hAnsi="宋体" w:cs="宋体"/>
                <w:kern w:val="0"/>
                <w:szCs w:val="24"/>
              </w:rPr>
              <w:t>过程：服务过程。</w:t>
            </w:r>
          </w:p>
          <w:p>
            <w:pPr>
              <w:widowControl/>
              <w:jc w:val="left"/>
              <w:rPr>
                <w:rFonts w:ascii="宋体" w:hAnsi="宋体" w:cs="宋体"/>
                <w:szCs w:val="21"/>
              </w:rPr>
            </w:pPr>
            <w:r>
              <w:rPr>
                <w:rFonts w:hint="eastAsia" w:ascii="宋体" w:hAnsi="宋体" w:cs="宋体"/>
                <w:kern w:val="0"/>
                <w:szCs w:val="24"/>
              </w:rPr>
              <w:t>----外包过程：无</w:t>
            </w:r>
            <w:r>
              <w:rPr>
                <w:rFonts w:hint="eastAsia" w:ascii="宋体" w:hAnsi="宋体" w:cs="宋体"/>
                <w:kern w:val="0"/>
                <w:szCs w:val="24"/>
              </w:rPr>
              <w:br w:type="textWrapping"/>
            </w:r>
            <w:r>
              <w:rPr>
                <w:rFonts w:hint="eastAsia" w:ascii="宋体" w:hAnsi="宋体" w:cs="宋体"/>
                <w:kern w:val="0"/>
                <w:szCs w:val="24"/>
              </w:rPr>
              <w:t>----经确认：暂无策划的更改。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rPr>
                <w:rFonts w:ascii="宋体" w:hAnsi="宋体" w:cs="宋体"/>
                <w:szCs w:val="21"/>
              </w:rPr>
            </w:pPr>
            <w:r>
              <w:rPr>
                <w:rFonts w:hint="eastAsia" w:ascii="宋体" w:hAnsi="宋体" w:cs="宋体"/>
                <w:szCs w:val="21"/>
              </w:rPr>
              <w:t>设计和开发策划</w:t>
            </w:r>
          </w:p>
        </w:tc>
        <w:tc>
          <w:tcPr>
            <w:tcW w:w="960" w:type="dxa"/>
          </w:tcPr>
          <w:p>
            <w:pPr>
              <w:snapToGrid w:val="0"/>
              <w:spacing w:line="400" w:lineRule="exact"/>
              <w:jc w:val="left"/>
              <w:rPr>
                <w:rFonts w:ascii="宋体" w:hAnsi="宋体" w:cs="宋体"/>
                <w:szCs w:val="21"/>
              </w:rPr>
            </w:pPr>
            <w:r>
              <w:rPr>
                <w:rFonts w:hint="eastAsia" w:ascii="宋体" w:hAnsi="宋体" w:cs="宋体"/>
                <w:color w:val="000000"/>
                <w:szCs w:val="21"/>
              </w:rPr>
              <w:t>Q8.3</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公司的保安服务过程按客户要求及相关国家标准和法律法规，整个服务过程模式基本固定，不涉及新服务的设计开发的内容，故8.3不适用。</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spacing w:line="400" w:lineRule="exact"/>
              <w:jc w:val="left"/>
              <w:rPr>
                <w:rFonts w:ascii="宋体" w:hAnsi="宋体" w:cs="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004" w:type="dxa"/>
          </w:tcPr>
          <w:p>
            <w:r>
              <w:rPr>
                <w:rFonts w:hint="eastAsia"/>
              </w:rPr>
              <w:t>公司制定了《保安员手册》、《保安服务管理制度》等明确了受控条件包括：</w:t>
            </w:r>
          </w:p>
          <w:p>
            <w:r>
              <w:rPr>
                <w:rFonts w:hint="eastAsia"/>
              </w:rPr>
              <w:t>a）规定产品</w:t>
            </w:r>
            <w:r>
              <w:t>/</w:t>
            </w:r>
            <w:r>
              <w:rPr>
                <w:rFonts w:hint="eastAsia"/>
              </w:rPr>
              <w:t>服务</w:t>
            </w:r>
            <w:r>
              <w:t>/</w:t>
            </w:r>
            <w:r>
              <w:rPr>
                <w:rFonts w:hint="eastAsia"/>
              </w:rPr>
              <w:t xml:space="preserve">活动的特征以及拟获得结果的文件； </w:t>
            </w:r>
          </w:p>
          <w:p>
            <w:r>
              <w:rPr>
                <w:rFonts w:hint="eastAsia"/>
              </w:rPr>
              <w:t>b）获得适宜的监视和测量资源；</w:t>
            </w:r>
          </w:p>
          <w:p>
            <w:r>
              <w:rPr>
                <w:rFonts w:hint="eastAsia"/>
              </w:rPr>
              <w:t>c）适当阶段实施监视和测量活动；</w:t>
            </w:r>
          </w:p>
          <w:p>
            <w:r>
              <w:rPr>
                <w:rFonts w:hint="eastAsia"/>
              </w:rPr>
              <w:t>d）为过程提供适宜的设施环境；</w:t>
            </w:r>
          </w:p>
          <w:p>
            <w:r>
              <w:rPr>
                <w:rFonts w:hint="eastAsia"/>
              </w:rPr>
              <w:t>e）配备备能力人员所要求的资格；</w:t>
            </w:r>
          </w:p>
          <w:p>
            <w:r>
              <w:rPr>
                <w:rFonts w:hint="eastAsia"/>
              </w:rPr>
              <w:t>f）特殊过程的确认和定期再确认；</w:t>
            </w:r>
          </w:p>
          <w:p>
            <w:r>
              <w:rPr>
                <w:rFonts w:hint="eastAsia"/>
              </w:rPr>
              <w:t>g）采取措施防止人为错误；</w:t>
            </w:r>
          </w:p>
          <w:p>
            <w:r>
              <w:rPr>
                <w:rFonts w:hint="eastAsia"/>
              </w:rPr>
              <w:t>h）实施放行、交付和交付后活动。</w:t>
            </w:r>
          </w:p>
          <w:p/>
          <w:p>
            <w:r>
              <w:rPr>
                <w:rFonts w:hint="eastAsia"/>
              </w:rPr>
              <w:t>查，在</w:t>
            </w:r>
            <w:r>
              <w:rPr>
                <w:rFonts w:hint="eastAsia"/>
                <w:lang w:eastAsia="zh-CN"/>
              </w:rPr>
              <w:t>安保部</w:t>
            </w:r>
            <w:r>
              <w:rPr>
                <w:rFonts w:hint="eastAsia"/>
              </w:rPr>
              <w:t>提供有《保安员手册》、《保安服务管理制度》、《巡视检查制度》等服务操作文件，均为现行有效的文件，受控标识清楚；</w:t>
            </w:r>
          </w:p>
          <w:p>
            <w:pPr>
              <w:ind w:firstLine="420"/>
              <w:rPr>
                <w:rFonts w:hint="eastAsia"/>
              </w:rPr>
            </w:pPr>
            <w:r>
              <w:rPr>
                <w:rFonts w:hint="eastAsia"/>
              </w:rPr>
              <w:t>开车大约15分钟到达中国人民财产保险股份有限公司万州五桥支公司项目处，项目地址位于万州区五桥百安坝宁波路323号，</w:t>
            </w:r>
            <w:r>
              <w:rPr>
                <w:rFonts w:hint="eastAsia"/>
                <w:lang w:val="en-US" w:eastAsia="zh-CN"/>
              </w:rPr>
              <w:t>项目负责人：陈礼君，</w:t>
            </w:r>
            <w:r>
              <w:rPr>
                <w:rFonts w:hint="eastAsia"/>
              </w:rPr>
              <w:t>项目人数</w:t>
            </w:r>
            <w:r>
              <w:rPr>
                <w:rFonts w:hint="eastAsia"/>
                <w:lang w:val="en-US" w:eastAsia="zh-CN"/>
              </w:rPr>
              <w:t>6</w:t>
            </w:r>
            <w:r>
              <w:rPr>
                <w:rFonts w:hint="eastAsia"/>
              </w:rPr>
              <w:t>人，保安服务为值守和巡护。</w:t>
            </w:r>
          </w:p>
          <w:p>
            <w:pPr>
              <w:ind w:firstLine="420"/>
            </w:pPr>
            <w:r>
              <w:rPr>
                <w:rFonts w:hint="eastAsia"/>
              </w:rPr>
              <w:t>查项目处运行情况。</w:t>
            </w:r>
          </w:p>
          <w:p>
            <w:r>
              <w:rPr>
                <w:rFonts w:hint="eastAsia"/>
              </w:rPr>
              <w:t>1、查服务现场及作业工位执行的作业指导书主要包括：《交接班工作规程》、《秩序巡逻制度》、《</w:t>
            </w:r>
            <w:r>
              <w:rPr>
                <w:rFonts w:hint="eastAsia"/>
                <w:lang w:val="en-US" w:eastAsia="zh-CN"/>
              </w:rPr>
              <w:t>外来人员</w:t>
            </w:r>
            <w:r>
              <w:rPr>
                <w:rFonts w:hint="eastAsia"/>
              </w:rPr>
              <w:t>出入管理规程》过程检验记录等，</w:t>
            </w:r>
            <w:bookmarkStart w:id="2" w:name="OLE_LINK3"/>
            <w:r>
              <w:rPr>
                <w:rFonts w:hint="eastAsia"/>
              </w:rPr>
              <w:t>均发放到相应环节，便于查阅对照。</w:t>
            </w:r>
            <w:bookmarkEnd w:id="2"/>
          </w:p>
          <w:p>
            <w:r>
              <w:rPr>
                <w:rFonts w:hint="eastAsia"/>
              </w:rPr>
              <w:t>2.现场查看：现场有</w:t>
            </w:r>
            <w:r>
              <w:rPr>
                <w:rFonts w:hint="eastAsia"/>
                <w:lang w:val="en-US" w:eastAsia="zh-CN"/>
              </w:rPr>
              <w:t>值班室</w:t>
            </w:r>
            <w:r>
              <w:rPr>
                <w:rFonts w:hint="eastAsia"/>
              </w:rPr>
              <w:t>、对讲机、保安服、</w:t>
            </w:r>
            <w:r>
              <w:rPr>
                <w:rFonts w:hint="eastAsia"/>
                <w:lang w:val="en-US" w:eastAsia="zh-CN"/>
              </w:rPr>
              <w:t>橡胶棒、手电筒、防爆棍/杈</w:t>
            </w:r>
            <w:r>
              <w:rPr>
                <w:rFonts w:hint="eastAsia"/>
              </w:rPr>
              <w:t>等，服务相关设备工作正常，状态良好，无异常现象，符合产品的服务的条件及要求。</w:t>
            </w:r>
          </w:p>
          <w:p>
            <w:r>
              <w:rPr>
                <w:rFonts w:hint="eastAsia"/>
              </w:rPr>
              <w:t>3. 检测设备，质量检查主要靠感官检查，暂未配置检测设备。</w:t>
            </w:r>
          </w:p>
          <w:p>
            <w:pPr>
              <w:spacing w:line="400" w:lineRule="atLeast"/>
            </w:pPr>
            <w:r>
              <w:rPr>
                <w:rFonts w:hint="eastAsia"/>
              </w:rPr>
              <w:t>4、保安管理方面：有专职保安负责服务区域的安保服务：包括：门岗、巡护。</w:t>
            </w:r>
          </w:p>
          <w:p>
            <w:pPr>
              <w:numPr>
                <w:ilvl w:val="0"/>
                <w:numId w:val="10"/>
              </w:numPr>
              <w:spacing w:line="400" w:lineRule="atLeast"/>
              <w:ind w:left="0" w:firstLine="420" w:firstLineChars="200"/>
            </w:pPr>
            <w:r>
              <w:rPr>
                <w:rFonts w:hint="eastAsia"/>
              </w:rPr>
              <w:t>查，现场有《消防安全管理检查制度》、《保安巡查制度》、《门岗值班制度》、《门岗作业指导书》、《保安巡查制度》、《门岗值班制度》，规定了保安各岗位人员的岗位职责、操作要求。公司提供消防、治安管理报警保安联络电话。</w:t>
            </w:r>
          </w:p>
          <w:p>
            <w:pPr>
              <w:numPr>
                <w:ilvl w:val="0"/>
                <w:numId w:val="10"/>
              </w:numPr>
              <w:spacing w:line="400" w:lineRule="atLeast"/>
              <w:ind w:left="0" w:firstLine="420" w:firstLineChars="200"/>
            </w:pPr>
            <w:r>
              <w:rPr>
                <w:rFonts w:hint="eastAsia"/>
              </w:rPr>
              <w:t>在监控室查看，配备了相应的设备：监控主机、对讲机等；在服务现场，楼道、通道等均配置了消防实施、应急灯、消防通道、消防指示牌等。提供《消防控制室值班记录》、《每日防火巡查记录》。</w:t>
            </w:r>
          </w:p>
          <w:p>
            <w:pPr>
              <w:spacing w:line="400" w:lineRule="atLeast"/>
              <w:ind w:firstLine="420" w:firstLineChars="200"/>
              <w:rPr>
                <w:rFonts w:hint="default"/>
                <w:lang w:val="en-US" w:eastAsia="zh-CN"/>
              </w:rPr>
            </w:pPr>
            <w:r>
              <w:rPr>
                <w:rFonts w:hint="eastAsia"/>
              </w:rPr>
              <w:t>监控员：</w:t>
            </w:r>
            <w:r>
              <w:rPr>
                <w:rFonts w:hint="eastAsia"/>
                <w:lang w:val="en-US" w:eastAsia="zh-CN"/>
              </w:rPr>
              <w:t>李建均</w:t>
            </w:r>
          </w:p>
          <w:p>
            <w:pPr>
              <w:numPr>
                <w:ilvl w:val="0"/>
                <w:numId w:val="10"/>
              </w:numPr>
              <w:spacing w:line="400" w:lineRule="atLeast"/>
              <w:ind w:left="0" w:firstLine="420" w:firstLineChars="200"/>
            </w:pPr>
            <w:r>
              <w:rPr>
                <w:rFonts w:hint="eastAsia"/>
              </w:rPr>
              <w:t>在该项目的门岗现场查看，主要职责：维护现场治安，对异常人员进行巡查，设置了门岗工作办公桌，对讲机，保安服要求，墙上有门岗保安管理制度，提供《值班、交班情况记录表》。</w:t>
            </w:r>
          </w:p>
          <w:p>
            <w:pPr>
              <w:spacing w:line="400" w:lineRule="atLeast"/>
              <w:ind w:left="420"/>
            </w:pPr>
            <w:r>
              <w:rPr>
                <w:rFonts w:hint="eastAsia"/>
              </w:rPr>
              <w:t>查当天《记录表》</w:t>
            </w:r>
          </w:p>
          <w:p>
            <w:pPr>
              <w:spacing w:line="400" w:lineRule="atLeast"/>
              <w:ind w:firstLine="420" w:firstLineChars="200"/>
              <w:rPr>
                <w:rFonts w:hint="default"/>
                <w:lang w:val="en-US" w:eastAsia="zh-CN"/>
              </w:rPr>
            </w:pPr>
            <w:r>
              <w:rPr>
                <w:rFonts w:hint="eastAsia"/>
              </w:rPr>
              <w:t>内容：值班人员：</w:t>
            </w:r>
            <w:r>
              <w:rPr>
                <w:rFonts w:hint="eastAsia"/>
                <w:lang w:val="en-US" w:eastAsia="zh-CN"/>
              </w:rPr>
              <w:t>李建均</w:t>
            </w:r>
            <w:r>
              <w:rPr>
                <w:rFonts w:hint="eastAsia"/>
              </w:rPr>
              <w:t>，接班员：</w:t>
            </w:r>
            <w:r>
              <w:rPr>
                <w:rFonts w:hint="eastAsia"/>
                <w:lang w:val="en-US" w:eastAsia="zh-CN"/>
              </w:rPr>
              <w:t>吴济红</w:t>
            </w:r>
          </w:p>
          <w:p>
            <w:pPr>
              <w:spacing w:line="400" w:lineRule="atLeast"/>
              <w:ind w:firstLine="420" w:firstLineChars="200"/>
            </w:pPr>
            <w:r>
              <w:rPr>
                <w:rFonts w:hint="eastAsia"/>
              </w:rPr>
              <w:t>内容：一切正常。</w:t>
            </w:r>
          </w:p>
          <w:p>
            <w:pPr>
              <w:numPr>
                <w:ilvl w:val="0"/>
                <w:numId w:val="10"/>
              </w:numPr>
              <w:spacing w:line="400" w:lineRule="atLeast"/>
              <w:ind w:left="0" w:firstLine="420" w:firstLineChars="200"/>
            </w:pPr>
            <w:r>
              <w:rPr>
                <w:rFonts w:hint="eastAsia"/>
              </w:rPr>
              <w:t>对于现场巡护保安情况，查看，公司制订了保安巡逻路线图和频率要求，设置了巡逻点签字登记表，现场询问巡查保安人员，巡查主要内容：消防设施、应急灯、安全标志、消防通道、突发事件，同时包括环境卫生等异常情况，提供保安巡查记录表。</w:t>
            </w:r>
          </w:p>
          <w:p>
            <w:pPr>
              <w:spacing w:line="400" w:lineRule="atLeast"/>
              <w:ind w:firstLine="420" w:firstLineChars="200"/>
            </w:pPr>
            <w:r>
              <w:rPr>
                <w:rFonts w:hint="eastAsia"/>
              </w:rPr>
              <w:t>巡查员：</w:t>
            </w:r>
            <w:r>
              <w:rPr>
                <w:rFonts w:hint="eastAsia"/>
                <w:lang w:val="en-US" w:eastAsia="zh-CN"/>
              </w:rPr>
              <w:t>莫晓东</w:t>
            </w:r>
            <w:r>
              <w:rPr>
                <w:rFonts w:hint="eastAsia"/>
              </w:rPr>
              <w:t>、</w:t>
            </w:r>
            <w:r>
              <w:rPr>
                <w:rFonts w:hint="eastAsia"/>
                <w:lang w:val="en-US" w:eastAsia="zh-CN"/>
              </w:rPr>
              <w:t>殷燕华</w:t>
            </w:r>
            <w:r>
              <w:rPr>
                <w:rFonts w:hint="eastAsia"/>
              </w:rPr>
              <w:t>等</w:t>
            </w:r>
          </w:p>
          <w:p>
            <w:pPr>
              <w:spacing w:line="400" w:lineRule="atLeast"/>
              <w:ind w:firstLine="420" w:firstLineChars="200"/>
            </w:pPr>
            <w:r>
              <w:rPr>
                <w:rFonts w:hint="eastAsia"/>
              </w:rPr>
              <w:t>5）车辆管理：</w:t>
            </w:r>
          </w:p>
          <w:p>
            <w:pPr>
              <w:spacing w:line="400" w:lineRule="atLeast"/>
              <w:ind w:firstLine="420" w:firstLineChars="200"/>
            </w:pPr>
            <w:r>
              <w:rPr>
                <w:rFonts w:hint="eastAsia"/>
              </w:rPr>
              <w:t>查，车辆管理：主要为对中国人民财产保险股份有限公司万州五桥支公司</w:t>
            </w:r>
            <w:r>
              <w:rPr>
                <w:rFonts w:hint="eastAsia"/>
                <w:lang w:val="en-US" w:eastAsia="zh-CN"/>
              </w:rPr>
              <w:t>内部员工车辆</w:t>
            </w:r>
            <w:r>
              <w:rPr>
                <w:rFonts w:hint="eastAsia"/>
              </w:rPr>
              <w:t>进行管理，外来车辆</w:t>
            </w:r>
            <w:r>
              <w:rPr>
                <w:rFonts w:hint="eastAsia"/>
                <w:lang w:val="en-US" w:eastAsia="zh-CN"/>
              </w:rPr>
              <w:t>原则上不允许入内。经业主同意后外来车辆可停放在指定停车位。由安保人员全程指导规范停车。</w:t>
            </w:r>
            <w:r>
              <w:rPr>
                <w:rFonts w:hint="eastAsia"/>
              </w:rPr>
              <w:t>采取人工登记，查《外单位车辆进出登记表》，内容包括：进入时间、车牌号、驾驶员、事由、离开时间。查</w:t>
            </w:r>
            <w:r>
              <w:rPr>
                <w:rFonts w:hint="eastAsia"/>
                <w:lang w:val="en-US" w:eastAsia="zh-CN"/>
              </w:rPr>
              <w:t>5</w:t>
            </w:r>
            <w:r>
              <w:rPr>
                <w:rFonts w:hint="eastAsia"/>
              </w:rPr>
              <w:t>月</w:t>
            </w:r>
            <w:r>
              <w:rPr>
                <w:rFonts w:hint="eastAsia"/>
                <w:lang w:val="en-US" w:eastAsia="zh-CN"/>
              </w:rPr>
              <w:t>4</w:t>
            </w:r>
            <w:r>
              <w:rPr>
                <w:rFonts w:hint="eastAsia"/>
              </w:rPr>
              <w:t>日，进入车辆</w:t>
            </w:r>
            <w:r>
              <w:rPr>
                <w:rFonts w:hint="eastAsia"/>
                <w:lang w:val="en-US" w:eastAsia="zh-CN"/>
              </w:rPr>
              <w:t>2</w:t>
            </w:r>
            <w:r>
              <w:rPr>
                <w:rFonts w:hint="eastAsia"/>
              </w:rPr>
              <w:t>辆。</w:t>
            </w:r>
          </w:p>
          <w:p>
            <w:pPr>
              <w:spacing w:line="400" w:lineRule="atLeast"/>
              <w:ind w:firstLine="420" w:firstLineChars="200"/>
            </w:pPr>
            <w:r>
              <w:rPr>
                <w:rFonts w:hint="eastAsia"/>
              </w:rPr>
              <w:t>6）外来人员管理：</w:t>
            </w:r>
          </w:p>
          <w:p>
            <w:pPr>
              <w:spacing w:line="400" w:lineRule="atLeast"/>
              <w:ind w:firstLine="420" w:firstLineChars="200"/>
              <w:rPr>
                <w:rFonts w:hint="eastAsia"/>
              </w:rPr>
            </w:pPr>
            <w:r>
              <w:rPr>
                <w:rFonts w:hint="eastAsia"/>
              </w:rPr>
              <w:t>查，主要为对进入客户区域的外来人员进行登记管理，采取人工登记，查《</w:t>
            </w:r>
            <w:r>
              <w:rPr>
                <w:rFonts w:hint="eastAsia"/>
                <w:lang w:val="en-US" w:eastAsia="zh-CN"/>
              </w:rPr>
              <w:t>疫情期间客户健康状况</w:t>
            </w:r>
            <w:r>
              <w:rPr>
                <w:rFonts w:hint="eastAsia"/>
              </w:rPr>
              <w:t>登记簿》内容包括：时间、姓名、证件号</w:t>
            </w:r>
            <w:r>
              <w:rPr>
                <w:rFonts w:hint="eastAsia"/>
                <w:lang w:eastAsia="zh-CN"/>
              </w:rPr>
              <w:t>、</w:t>
            </w:r>
            <w:r>
              <w:rPr>
                <w:rFonts w:hint="eastAsia"/>
                <w:lang w:val="en-US" w:eastAsia="zh-CN"/>
              </w:rPr>
              <w:t>联系电话</w:t>
            </w:r>
            <w:r>
              <w:rPr>
                <w:rFonts w:hint="eastAsia"/>
              </w:rPr>
              <w:t>、</w:t>
            </w:r>
            <w:r>
              <w:rPr>
                <w:rFonts w:hint="eastAsia"/>
                <w:lang w:val="en-US" w:eastAsia="zh-CN"/>
              </w:rPr>
              <w:t>体温等信息</w:t>
            </w:r>
            <w:r>
              <w:rPr>
                <w:rFonts w:hint="eastAsia"/>
              </w:rPr>
              <w:t>。</w:t>
            </w:r>
          </w:p>
          <w:p>
            <w:pPr>
              <w:pStyle w:val="15"/>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1304925</wp:posOffset>
                  </wp:positionH>
                  <wp:positionV relativeFrom="paragraph">
                    <wp:posOffset>67945</wp:posOffset>
                  </wp:positionV>
                  <wp:extent cx="1948815" cy="2440940"/>
                  <wp:effectExtent l="0" t="0" r="6985" b="10160"/>
                  <wp:wrapNone/>
                  <wp:docPr id="4" name="图片 4" descr="b53c40fb8f1983f1b4453f0e2d4d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53c40fb8f1983f1b4453f0e2d4dad2"/>
                          <pic:cNvPicPr>
                            <a:picLocks noChangeAspect="1"/>
                          </pic:cNvPicPr>
                        </pic:nvPicPr>
                        <pic:blipFill>
                          <a:blip r:embed="rId6"/>
                          <a:srcRect l="6310" t="13752" r="5286" b="3186"/>
                          <a:stretch>
                            <a:fillRect/>
                          </a:stretch>
                        </pic:blipFill>
                        <pic:spPr>
                          <a:xfrm>
                            <a:off x="0" y="0"/>
                            <a:ext cx="1948815" cy="2440940"/>
                          </a:xfrm>
                          <a:prstGeom prst="rect">
                            <a:avLst/>
                          </a:prstGeom>
                        </pic:spPr>
                      </pic:pic>
                    </a:graphicData>
                  </a:graphic>
                </wp:anchor>
              </w:drawing>
            </w: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rPr>
                <w:rFonts w:hint="eastAsia"/>
              </w:rPr>
            </w:pPr>
          </w:p>
          <w:p>
            <w:pPr>
              <w:rPr>
                <w:rFonts w:hint="eastAsia"/>
              </w:rPr>
            </w:pPr>
          </w:p>
          <w:p>
            <w:pPr>
              <w:rPr>
                <w:rFonts w:hint="eastAsia"/>
              </w:rPr>
            </w:pPr>
          </w:p>
          <w:p>
            <w:pPr>
              <w:spacing w:before="120" w:line="240" w:lineRule="auto"/>
              <w:ind w:firstLine="422" w:firstLineChars="200"/>
            </w:pPr>
            <w:r>
              <w:rPr>
                <w:rFonts w:hint="eastAsia" w:ascii="方正仿宋简体" w:eastAsia="方正仿宋简体"/>
                <w:b/>
                <w:lang w:val="en-US" w:eastAsia="zh-CN"/>
              </w:rPr>
              <w:t>组织</w:t>
            </w:r>
            <w:r>
              <w:rPr>
                <w:rFonts w:hint="eastAsia" w:ascii="方正仿宋简体" w:eastAsia="方正仿宋简体"/>
                <w:b/>
              </w:rPr>
              <w:t>确认</w:t>
            </w:r>
            <w:r>
              <w:rPr>
                <w:rFonts w:hint="eastAsia" w:ascii="方正仿宋简体" w:eastAsia="方正仿宋简体"/>
                <w:b/>
                <w:lang w:val="en-US" w:eastAsia="zh-CN"/>
              </w:rPr>
              <w:t>服务</w:t>
            </w:r>
            <w:r>
              <w:rPr>
                <w:rFonts w:hint="eastAsia" w:ascii="方正仿宋简体" w:eastAsia="方正仿宋简体"/>
                <w:b/>
              </w:rPr>
              <w:t>过程为需确认过程，不能提供过程确认记录。不符合GB/T19001-2016标准8.5.1 f)</w:t>
            </w:r>
            <w:r>
              <w:rPr>
                <w:rFonts w:hint="eastAsia" w:ascii="方正仿宋简体" w:eastAsia="方正仿宋简体"/>
                <w:b/>
                <w:lang w:eastAsia="zh-CN"/>
              </w:rPr>
              <w:t>“</w:t>
            </w:r>
            <w:r>
              <w:rPr>
                <w:rFonts w:hint="eastAsia" w:ascii="方正仿宋简体" w:eastAsia="方正仿宋简体"/>
                <w:b/>
              </w:rPr>
              <w:t>若输出结果不能由后续的监视或测量加以验证，应对生产和服务提供过程实现策划结果的能力进行确认，并定期再确认</w:t>
            </w:r>
            <w:r>
              <w:rPr>
                <w:rFonts w:hint="eastAsia" w:ascii="方正仿宋简体" w:eastAsia="方正仿宋简体"/>
                <w:b/>
                <w:lang w:eastAsia="zh-CN"/>
              </w:rPr>
              <w:t>”</w:t>
            </w:r>
            <w:r>
              <w:rPr>
                <w:rFonts w:hint="eastAsia" w:ascii="方正仿宋简体" w:eastAsia="方正仿宋简体"/>
                <w:b/>
                <w:lang w:val="en-US" w:eastAsia="zh-CN"/>
              </w:rPr>
              <w:t>的要求。</w:t>
            </w:r>
          </w:p>
        </w:tc>
        <w:tc>
          <w:tcPr>
            <w:tcW w:w="1585" w:type="dxa"/>
          </w:tc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现场查见，公司在服务过程中对标识和可追溯性进行了规定。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rPr>
                <w:rFonts w:ascii="宋体" w:hAnsi="宋体" w:cs="宋体"/>
                <w:b/>
                <w:bCs/>
                <w:color w:val="FF0000"/>
                <w:szCs w:val="21"/>
              </w:rPr>
            </w:pPr>
            <w:r>
              <w:rPr>
                <w:rFonts w:hint="eastAsia" w:ascii="宋体" w:hAnsi="宋体" w:cs="宋体"/>
                <w:color w:val="000000"/>
                <w:szCs w:val="21"/>
              </w:rPr>
              <w:t>标识基本符合要求。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1、对采购物资的搬运主要为人工搬运，可以起到产品搬运的防护的作用。</w:t>
            </w:r>
          </w:p>
          <w:p>
            <w:pPr>
              <w:rPr>
                <w:rFonts w:ascii="宋体" w:hAnsi="宋体" w:cs="宋体"/>
                <w:color w:val="000000"/>
                <w:szCs w:val="21"/>
              </w:rPr>
            </w:pPr>
            <w:r>
              <w:rPr>
                <w:rFonts w:hint="eastAsia" w:ascii="宋体" w:hAnsi="宋体" w:cs="宋体"/>
                <w:color w:val="000000"/>
                <w:szCs w:val="21"/>
              </w:rPr>
              <w:t>2、产品为保安服务，需要防护的为服务时涉及的顾客财产。通过培训和客户规章制度进行管理。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此外，也包括：交付后活动可能含的协议条款所规定的相关活动，诸如合同规定的维护服务等。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一、采购检验：公司采购主要为劳保用品和办公设备，对劳保产品和办公用品主要采取在入库时验证，在送货单上记录，直接签字确认。</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抽查验证记录，查《送货单》</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1、抽查：采购日期：20</w:t>
            </w:r>
            <w:r>
              <w:rPr>
                <w:rFonts w:hint="eastAsia" w:ascii="宋体" w:hAnsi="宋体" w:cs="宋体"/>
                <w:szCs w:val="21"/>
                <w:lang w:val="en-US" w:eastAsia="zh-CN"/>
              </w:rPr>
              <w:t>21.4.12</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品名：</w:t>
            </w:r>
            <w:r>
              <w:rPr>
                <w:rFonts w:hint="eastAsia" w:ascii="宋体" w:hAnsi="宋体" w:cs="宋体"/>
                <w:szCs w:val="21"/>
                <w:lang w:val="en-US" w:eastAsia="zh-CN"/>
              </w:rPr>
              <w:t>保安服、</w:t>
            </w:r>
            <w:r>
              <w:rPr>
                <w:rFonts w:hint="eastAsia" w:ascii="宋体" w:hAnsi="宋体" w:cs="宋体"/>
                <w:szCs w:val="21"/>
              </w:rPr>
              <w:t xml:space="preserve"> </w:t>
            </w:r>
            <w:r>
              <w:rPr>
                <w:rFonts w:hint="eastAsia" w:ascii="宋体" w:hAnsi="宋体" w:cs="宋体"/>
                <w:szCs w:val="21"/>
                <w:lang w:val="en-US" w:eastAsia="zh-CN"/>
              </w:rPr>
              <w:t>40套（夏装）</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检验项目 ：名称/外观/规格/型号、数量。       </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结论：合格，入库      </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验证人：</w:t>
            </w:r>
            <w:r>
              <w:rPr>
                <w:rFonts w:hint="eastAsia" w:ascii="宋体" w:hAnsi="宋体" w:cs="宋体"/>
                <w:szCs w:val="21"/>
                <w:lang w:val="en-US" w:eastAsia="zh-CN"/>
              </w:rPr>
              <w:t>陈礼君</w:t>
            </w:r>
            <w:r>
              <w:rPr>
                <w:rFonts w:hint="eastAsia" w:ascii="宋体" w:hAnsi="宋体" w:cs="宋体"/>
                <w:szCs w:val="21"/>
              </w:rPr>
              <w:t xml:space="preserve">    20</w:t>
            </w:r>
            <w:r>
              <w:rPr>
                <w:rFonts w:hint="eastAsia" w:ascii="宋体" w:hAnsi="宋体" w:cs="宋体"/>
                <w:szCs w:val="21"/>
                <w:lang w:val="en-US" w:eastAsia="zh-CN"/>
              </w:rPr>
              <w:t>21.4.26</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2、抽查：采购日期：20</w:t>
            </w:r>
            <w:r>
              <w:rPr>
                <w:rFonts w:hint="eastAsia" w:ascii="宋体" w:hAnsi="宋体" w:cs="宋体"/>
                <w:szCs w:val="21"/>
                <w:lang w:val="en-US" w:eastAsia="zh-CN"/>
              </w:rPr>
              <w:t>20.10.22</w:t>
            </w:r>
          </w:p>
          <w:p>
            <w:pPr>
              <w:tabs>
                <w:tab w:val="left" w:pos="2270"/>
                <w:tab w:val="left" w:pos="4260"/>
                <w:tab w:val="left" w:pos="7128"/>
              </w:tabs>
              <w:spacing w:line="400" w:lineRule="exact"/>
              <w:jc w:val="left"/>
              <w:rPr>
                <w:rFonts w:hint="eastAsia" w:ascii="宋体" w:hAnsi="宋体" w:eastAsia="宋体" w:cs="宋体"/>
                <w:szCs w:val="21"/>
                <w:lang w:eastAsia="zh-CN"/>
              </w:rPr>
            </w:pPr>
            <w:r>
              <w:rPr>
                <w:rFonts w:hint="eastAsia" w:ascii="宋体" w:hAnsi="宋体" w:cs="宋体"/>
                <w:szCs w:val="21"/>
              </w:rPr>
              <w:t>品名：</w:t>
            </w:r>
            <w:r>
              <w:rPr>
                <w:rFonts w:hint="eastAsia" w:ascii="宋体" w:hAnsi="宋体" w:cs="宋体"/>
                <w:szCs w:val="21"/>
                <w:lang w:val="en-US" w:eastAsia="zh-CN"/>
              </w:rPr>
              <w:t>橡胶棒、10根</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检验项目 ：名称/外观/规格/型号、数量。       </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结论：合格，入库      </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验证人：</w:t>
            </w:r>
            <w:r>
              <w:rPr>
                <w:rFonts w:hint="eastAsia" w:ascii="宋体" w:hAnsi="宋体" w:cs="宋体"/>
                <w:szCs w:val="21"/>
                <w:lang w:val="en-US" w:eastAsia="zh-CN"/>
              </w:rPr>
              <w:t>陈礼君</w:t>
            </w:r>
            <w:r>
              <w:rPr>
                <w:rFonts w:hint="eastAsia" w:ascii="宋体" w:hAnsi="宋体" w:cs="宋体"/>
                <w:szCs w:val="21"/>
              </w:rPr>
              <w:t xml:space="preserve">   20</w:t>
            </w:r>
            <w:r>
              <w:rPr>
                <w:rFonts w:hint="eastAsia" w:ascii="宋体" w:hAnsi="宋体" w:cs="宋体"/>
                <w:szCs w:val="21"/>
                <w:lang w:val="en-US" w:eastAsia="zh-CN"/>
              </w:rPr>
              <w:t>20.10.25</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3、抽查：采购日期：</w:t>
            </w:r>
            <w:r>
              <w:rPr>
                <w:rFonts w:hint="eastAsia" w:ascii="宋体" w:hAnsi="宋体" w:cs="宋体"/>
                <w:szCs w:val="21"/>
                <w:lang w:val="en-US" w:eastAsia="zh-CN"/>
              </w:rPr>
              <w:t>2021.1.10</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品名：</w:t>
            </w:r>
            <w:r>
              <w:rPr>
                <w:rFonts w:hint="eastAsia" w:ascii="宋体" w:hAnsi="宋体" w:cs="宋体"/>
                <w:szCs w:val="21"/>
                <w:lang w:val="en-US" w:eastAsia="zh-CN"/>
              </w:rPr>
              <w:t>办公用品一批（打印纸、回形针、计算器、文件夹、订书机等）</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检验项目 ：名称/外观/规格/型号、数量。       </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结论：合格，入库      </w:t>
            </w:r>
          </w:p>
          <w:p>
            <w:pPr>
              <w:tabs>
                <w:tab w:val="left" w:pos="2270"/>
                <w:tab w:val="left" w:pos="4260"/>
                <w:tab w:val="left" w:pos="7128"/>
              </w:tabs>
              <w:spacing w:line="400" w:lineRule="exact"/>
              <w:jc w:val="left"/>
              <w:rPr>
                <w:rFonts w:hint="eastAsia" w:ascii="宋体" w:hAnsi="宋体" w:cs="宋体"/>
                <w:szCs w:val="21"/>
                <w:lang w:val="en-US" w:eastAsia="zh-CN"/>
              </w:rPr>
            </w:pPr>
            <w:r>
              <w:rPr>
                <w:rFonts w:hint="eastAsia" w:ascii="宋体" w:hAnsi="宋体" w:cs="宋体"/>
                <w:szCs w:val="21"/>
              </w:rPr>
              <w:t>验证人：</w:t>
            </w:r>
            <w:r>
              <w:rPr>
                <w:rFonts w:hint="eastAsia" w:ascii="宋体" w:hAnsi="宋体" w:cs="宋体"/>
                <w:szCs w:val="21"/>
                <w:lang w:val="en-US" w:eastAsia="zh-CN"/>
              </w:rPr>
              <w:t>陈礼君</w:t>
            </w:r>
            <w:r>
              <w:rPr>
                <w:rFonts w:hint="eastAsia" w:ascii="宋体" w:hAnsi="宋体" w:cs="宋体"/>
                <w:szCs w:val="21"/>
              </w:rPr>
              <w:t xml:space="preserve">   20</w:t>
            </w:r>
            <w:r>
              <w:rPr>
                <w:rFonts w:hint="eastAsia" w:ascii="宋体" w:hAnsi="宋体" w:cs="宋体"/>
                <w:szCs w:val="21"/>
                <w:lang w:val="en-US" w:eastAsia="zh-CN"/>
              </w:rPr>
              <w:t>21.1.12</w:t>
            </w:r>
          </w:p>
          <w:p>
            <w:pPr>
              <w:pStyle w:val="15"/>
              <w:rPr>
                <w:rFonts w:hint="default"/>
                <w:lang w:val="en-US"/>
              </w:rPr>
            </w:pPr>
            <w:r>
              <w:rPr>
                <w:rFonts w:hint="eastAsia" w:ascii="宋体" w:hAnsi="宋体" w:cs="宋体"/>
                <w:szCs w:val="21"/>
                <w:lang w:val="en-US" w:eastAsia="zh-CN"/>
              </w:rPr>
              <w:t>........</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二、</w:t>
            </w:r>
            <w:r>
              <w:rPr>
                <w:rFonts w:hint="eastAsia" w:ascii="宋体" w:hAnsi="宋体" w:cs="宋体"/>
                <w:b/>
                <w:szCs w:val="21"/>
              </w:rPr>
              <w:t>过程检验：</w:t>
            </w:r>
            <w:r>
              <w:rPr>
                <w:rFonts w:hint="eastAsia" w:ascii="宋体" w:hAnsi="宋体" w:cs="宋体"/>
                <w:szCs w:val="21"/>
              </w:rPr>
              <w:t>依据《</w:t>
            </w:r>
            <w:r>
              <w:rPr>
                <w:rFonts w:hint="eastAsia" w:ascii="宋体" w:hAnsi="宋体"/>
                <w:szCs w:val="21"/>
              </w:rPr>
              <w:t>保安员手册</w:t>
            </w:r>
            <w:r>
              <w:rPr>
                <w:rFonts w:hint="eastAsia" w:ascii="宋体" w:hAnsi="宋体" w:cs="宋体"/>
                <w:szCs w:val="21"/>
              </w:rPr>
              <w:t>》</w:t>
            </w:r>
          </w:p>
          <w:p>
            <w:pPr>
              <w:tabs>
                <w:tab w:val="left" w:pos="2270"/>
                <w:tab w:val="left" w:pos="4260"/>
                <w:tab w:val="left" w:pos="7128"/>
              </w:tabs>
              <w:spacing w:line="400" w:lineRule="exact"/>
              <w:ind w:firstLine="315" w:firstLineChars="150"/>
              <w:jc w:val="left"/>
              <w:rPr>
                <w:rFonts w:ascii="宋体" w:hAnsi="宋体" w:cs="宋体"/>
              </w:rPr>
            </w:pPr>
            <w:r>
              <w:rPr>
                <w:rFonts w:hint="eastAsia" w:ascii="宋体" w:hAnsi="宋体" w:cs="宋体"/>
              </w:rPr>
              <w:t>保安服务主要对值班、巡护等过程进行监控</w:t>
            </w:r>
          </w:p>
          <w:p>
            <w:pPr>
              <w:pStyle w:val="6"/>
              <w:spacing w:line="400" w:lineRule="exact"/>
              <w:ind w:firstLine="315" w:firstLineChars="150"/>
              <w:rPr>
                <w:rFonts w:ascii="宋体" w:hAnsi="宋体"/>
                <w:szCs w:val="21"/>
              </w:rPr>
            </w:pPr>
            <w:r>
              <w:rPr>
                <w:rFonts w:hint="eastAsia" w:ascii="宋体" w:hAnsi="宋体"/>
                <w:szCs w:val="21"/>
              </w:rPr>
              <w:t>查：《消防控制室值班记录》：</w:t>
            </w:r>
          </w:p>
          <w:p>
            <w:pPr>
              <w:pStyle w:val="6"/>
              <w:spacing w:line="400" w:lineRule="exact"/>
              <w:ind w:firstLine="315" w:firstLineChars="150"/>
              <w:rPr>
                <w:rFonts w:hint="default" w:ascii="宋体" w:hAnsi="宋体" w:eastAsia="宋体"/>
                <w:szCs w:val="21"/>
                <w:lang w:val="en-US" w:eastAsia="zh-CN"/>
              </w:rPr>
            </w:pPr>
            <w:r>
              <w:rPr>
                <w:rFonts w:hint="eastAsia" w:ascii="宋体" w:hAnsi="宋体"/>
                <w:szCs w:val="21"/>
              </w:rPr>
              <w:t>20</w:t>
            </w:r>
            <w:r>
              <w:rPr>
                <w:rFonts w:hint="eastAsia" w:ascii="宋体" w:hAnsi="宋体"/>
                <w:szCs w:val="21"/>
                <w:lang w:val="en-US" w:eastAsia="zh-CN"/>
              </w:rPr>
              <w:t>21.5.4</w:t>
            </w:r>
          </w:p>
          <w:p>
            <w:pPr>
              <w:pStyle w:val="6"/>
              <w:spacing w:line="400" w:lineRule="exact"/>
              <w:ind w:firstLine="315" w:firstLineChars="150"/>
              <w:rPr>
                <w:rFonts w:ascii="宋体" w:hAnsi="宋体"/>
                <w:szCs w:val="21"/>
              </w:rPr>
            </w:pPr>
            <w:r>
              <w:rPr>
                <w:rFonts w:hint="eastAsia" w:ascii="宋体" w:hAnsi="宋体"/>
                <w:szCs w:val="21"/>
              </w:rPr>
              <w:t>检查项目：</w:t>
            </w:r>
          </w:p>
          <w:p>
            <w:pPr>
              <w:pStyle w:val="6"/>
              <w:spacing w:line="400" w:lineRule="exact"/>
              <w:ind w:firstLine="315" w:firstLineChars="150"/>
              <w:rPr>
                <w:rFonts w:ascii="宋体" w:hAnsi="宋体"/>
                <w:szCs w:val="21"/>
              </w:rPr>
            </w:pPr>
            <w:r>
              <w:rPr>
                <w:rFonts w:hint="eastAsia" w:ascii="宋体" w:hAnsi="宋体"/>
                <w:szCs w:val="21"/>
              </w:rPr>
              <w:t>消音、复位、主电源、火灾报警器运行情况、报警故障等</w:t>
            </w:r>
          </w:p>
          <w:p>
            <w:pPr>
              <w:pStyle w:val="6"/>
              <w:spacing w:line="400" w:lineRule="exact"/>
              <w:ind w:firstLine="315" w:firstLineChars="150"/>
              <w:rPr>
                <w:rFonts w:ascii="宋体" w:hAnsi="宋体"/>
                <w:szCs w:val="21"/>
              </w:rPr>
            </w:pPr>
            <w:r>
              <w:rPr>
                <w:rFonts w:hint="eastAsia" w:ascii="宋体" w:hAnsi="宋体"/>
                <w:szCs w:val="21"/>
              </w:rPr>
              <w:t>结果：正常。</w:t>
            </w:r>
          </w:p>
          <w:p>
            <w:pPr>
              <w:pStyle w:val="6"/>
              <w:spacing w:line="400" w:lineRule="exact"/>
              <w:ind w:firstLine="315" w:firstLineChars="150"/>
              <w:rPr>
                <w:rFonts w:hint="default" w:ascii="宋体" w:hAnsi="宋体" w:eastAsia="宋体"/>
                <w:szCs w:val="21"/>
                <w:lang w:val="en-US" w:eastAsia="zh-CN"/>
              </w:rPr>
            </w:pPr>
            <w:r>
              <w:rPr>
                <w:rFonts w:hint="eastAsia" w:ascii="宋体" w:hAnsi="宋体"/>
                <w:szCs w:val="21"/>
              </w:rPr>
              <w:t>检查人；</w:t>
            </w:r>
            <w:r>
              <w:rPr>
                <w:rFonts w:hint="eastAsia" w:ascii="宋体" w:hAnsi="宋体"/>
                <w:szCs w:val="21"/>
                <w:lang w:val="en-US" w:eastAsia="zh-CN"/>
              </w:rPr>
              <w:t>李建均</w:t>
            </w:r>
            <w:r>
              <w:rPr>
                <w:rFonts w:hint="eastAsia" w:ascii="宋体" w:hAnsi="宋体"/>
                <w:szCs w:val="21"/>
              </w:rPr>
              <w:t>，部</w:t>
            </w:r>
            <w:r>
              <w:rPr>
                <w:rFonts w:hint="eastAsia" w:ascii="宋体" w:hAnsi="宋体"/>
                <w:szCs w:val="21"/>
                <w:lang w:val="en-US" w:eastAsia="zh-CN"/>
              </w:rPr>
              <w:t>门</w:t>
            </w:r>
            <w:r>
              <w:rPr>
                <w:rFonts w:hint="eastAsia" w:ascii="宋体" w:hAnsi="宋体"/>
                <w:szCs w:val="21"/>
              </w:rPr>
              <w:t>负责人：</w:t>
            </w:r>
            <w:r>
              <w:rPr>
                <w:rFonts w:hint="eastAsia" w:ascii="宋体" w:hAnsi="宋体"/>
                <w:szCs w:val="21"/>
                <w:lang w:val="en-US" w:eastAsia="zh-CN"/>
              </w:rPr>
              <w:t>陈礼君</w:t>
            </w:r>
          </w:p>
          <w:p>
            <w:pPr>
              <w:pStyle w:val="6"/>
              <w:spacing w:line="400" w:lineRule="exact"/>
              <w:ind w:left="0" w:leftChars="0" w:firstLine="0" w:firstLineChars="0"/>
              <w:rPr>
                <w:rFonts w:ascii="宋体" w:hAnsi="宋体"/>
                <w:szCs w:val="21"/>
                <w:highlight w:val="none"/>
              </w:rPr>
            </w:pPr>
            <w:r>
              <w:rPr>
                <w:rFonts w:hint="eastAsia" w:ascii="宋体" w:hAnsi="宋体"/>
                <w:szCs w:val="21"/>
                <w:highlight w:val="none"/>
              </w:rPr>
              <w:t>查：《每日防火巡视记录》：</w:t>
            </w:r>
          </w:p>
          <w:p>
            <w:pPr>
              <w:pStyle w:val="6"/>
              <w:spacing w:line="400" w:lineRule="exact"/>
              <w:ind w:firstLine="315" w:firstLineChars="150"/>
              <w:rPr>
                <w:rFonts w:hint="default" w:ascii="宋体" w:hAnsi="宋体"/>
                <w:szCs w:val="21"/>
                <w:highlight w:val="none"/>
                <w:lang w:val="en-US" w:eastAsia="zh-CN"/>
              </w:rPr>
            </w:pPr>
            <w:r>
              <w:rPr>
                <w:rFonts w:hint="eastAsia" w:ascii="宋体" w:hAnsi="宋体"/>
                <w:szCs w:val="21"/>
                <w:highlight w:val="none"/>
                <w:lang w:val="en-US" w:eastAsia="zh-CN"/>
              </w:rPr>
              <w:t>2021.5.6</w:t>
            </w:r>
          </w:p>
          <w:p>
            <w:pPr>
              <w:pStyle w:val="6"/>
              <w:spacing w:line="400" w:lineRule="exact"/>
              <w:ind w:firstLine="315" w:firstLineChars="150"/>
              <w:rPr>
                <w:rFonts w:ascii="宋体" w:hAnsi="宋体"/>
                <w:szCs w:val="21"/>
                <w:highlight w:val="none"/>
              </w:rPr>
            </w:pPr>
            <w:r>
              <w:rPr>
                <w:rFonts w:hint="eastAsia" w:ascii="宋体" w:hAnsi="宋体"/>
                <w:szCs w:val="21"/>
                <w:highlight w:val="none"/>
              </w:rPr>
              <w:t>检查项目：用火、用电情况、安全出口是否堵塞、消防配电设施、消防供水设施、自动喷水灭火系统等；</w:t>
            </w:r>
          </w:p>
          <w:p>
            <w:pPr>
              <w:pStyle w:val="6"/>
              <w:spacing w:line="400" w:lineRule="exact"/>
              <w:ind w:firstLine="315" w:firstLineChars="150"/>
              <w:rPr>
                <w:rFonts w:ascii="宋体" w:hAnsi="宋体"/>
                <w:szCs w:val="21"/>
                <w:highlight w:val="none"/>
              </w:rPr>
            </w:pPr>
            <w:r>
              <w:rPr>
                <w:rFonts w:hint="eastAsia" w:ascii="宋体" w:hAnsi="宋体" w:eastAsia="宋体" w:cs="Arial"/>
                <w:szCs w:val="21"/>
                <w:highlight w:val="none"/>
                <w:lang w:eastAsia="zh-CN"/>
              </w:rPr>
              <w:drawing>
                <wp:anchor distT="0" distB="0" distL="114300" distR="114300" simplePos="0" relativeHeight="251663360" behindDoc="0" locked="0" layoutInCell="1" allowOverlap="1">
                  <wp:simplePos x="0" y="0"/>
                  <wp:positionH relativeFrom="column">
                    <wp:posOffset>1969770</wp:posOffset>
                  </wp:positionH>
                  <wp:positionV relativeFrom="paragraph">
                    <wp:posOffset>200025</wp:posOffset>
                  </wp:positionV>
                  <wp:extent cx="1807845" cy="2410460"/>
                  <wp:effectExtent l="0" t="0" r="8255" b="2540"/>
                  <wp:wrapNone/>
                  <wp:docPr id="8" name="图片 8" descr="安全设备检查mmexport148366167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安全设备检查mmexport1483661678107"/>
                          <pic:cNvPicPr>
                            <a:picLocks noChangeAspect="1"/>
                          </pic:cNvPicPr>
                        </pic:nvPicPr>
                        <pic:blipFill>
                          <a:blip r:embed="rId7"/>
                          <a:stretch>
                            <a:fillRect/>
                          </a:stretch>
                        </pic:blipFill>
                        <pic:spPr>
                          <a:xfrm>
                            <a:off x="0" y="0"/>
                            <a:ext cx="1807845" cy="2410460"/>
                          </a:xfrm>
                          <a:prstGeom prst="rect">
                            <a:avLst/>
                          </a:prstGeom>
                        </pic:spPr>
                      </pic:pic>
                    </a:graphicData>
                  </a:graphic>
                </wp:anchor>
              </w:drawing>
            </w:r>
            <w:r>
              <w:rPr>
                <w:rFonts w:hint="eastAsia" w:ascii="宋体" w:hAnsi="宋体"/>
                <w:szCs w:val="21"/>
                <w:highlight w:val="none"/>
              </w:rPr>
              <w:t>检查结果：正常。</w:t>
            </w:r>
          </w:p>
          <w:p>
            <w:pPr>
              <w:pStyle w:val="6"/>
              <w:spacing w:line="400" w:lineRule="exact"/>
              <w:ind w:firstLine="315" w:firstLineChars="150"/>
              <w:rPr>
                <w:rFonts w:hint="default" w:ascii="宋体" w:hAnsi="宋体"/>
                <w:szCs w:val="21"/>
                <w:highlight w:val="none"/>
                <w:lang w:val="en-US"/>
              </w:rPr>
            </w:pPr>
            <w:r>
              <w:rPr>
                <w:rFonts w:hint="eastAsia" w:ascii="宋体" w:hAnsi="宋体"/>
                <w:szCs w:val="21"/>
                <w:highlight w:val="none"/>
              </w:rPr>
              <w:t>检查人：</w:t>
            </w:r>
            <w:r>
              <w:rPr>
                <w:rFonts w:hint="eastAsia"/>
                <w:highlight w:val="none"/>
                <w:lang w:val="en-US" w:eastAsia="zh-CN"/>
              </w:rPr>
              <w:t>莫晓东</w:t>
            </w:r>
            <w:r>
              <w:rPr>
                <w:rFonts w:hint="eastAsia"/>
                <w:highlight w:val="none"/>
              </w:rPr>
              <w:t>、</w:t>
            </w:r>
            <w:r>
              <w:rPr>
                <w:rFonts w:hint="eastAsia"/>
                <w:highlight w:val="none"/>
                <w:lang w:val="en-US" w:eastAsia="zh-CN"/>
              </w:rPr>
              <w:t>殷燕华等</w:t>
            </w:r>
          </w:p>
          <w:p>
            <w:pPr>
              <w:pStyle w:val="6"/>
              <w:spacing w:line="400" w:lineRule="exact"/>
              <w:ind w:firstLine="0"/>
              <w:rPr>
                <w:rFonts w:ascii="宋体" w:hAnsi="宋体" w:cs="Arial"/>
                <w:szCs w:val="21"/>
              </w:rPr>
            </w:pPr>
          </w:p>
          <w:p>
            <w:pPr>
              <w:pStyle w:val="6"/>
              <w:spacing w:line="400" w:lineRule="exact"/>
              <w:ind w:firstLine="0"/>
              <w:rPr>
                <w:rFonts w:hint="eastAsia" w:ascii="宋体" w:hAnsi="宋体" w:eastAsia="宋体" w:cs="Arial"/>
                <w:szCs w:val="21"/>
                <w:lang w:eastAsia="zh-CN"/>
              </w:rPr>
            </w:pPr>
            <w:r>
              <w:rPr>
                <w:rFonts w:hint="eastAsia" w:ascii="宋体" w:hAnsi="宋体" w:cs="Arial"/>
                <w:szCs w:val="21"/>
              </w:rPr>
              <w:t xml:space="preserve">   </w:t>
            </w:r>
          </w:p>
          <w:p>
            <w:pPr>
              <w:pStyle w:val="6"/>
              <w:spacing w:line="400" w:lineRule="exact"/>
              <w:ind w:firstLine="0"/>
              <w:rPr>
                <w:rFonts w:hint="eastAsia" w:ascii="宋体" w:hAnsi="宋体" w:cs="Arial"/>
                <w:szCs w:val="21"/>
              </w:rPr>
            </w:pPr>
          </w:p>
          <w:p>
            <w:pPr>
              <w:pStyle w:val="6"/>
              <w:spacing w:line="400" w:lineRule="exact"/>
              <w:ind w:firstLine="0"/>
              <w:rPr>
                <w:rFonts w:hint="eastAsia" w:ascii="宋体" w:hAnsi="宋体" w:cs="Arial"/>
                <w:szCs w:val="21"/>
              </w:rPr>
            </w:pPr>
          </w:p>
          <w:p>
            <w:pPr>
              <w:pStyle w:val="6"/>
              <w:spacing w:line="400" w:lineRule="exact"/>
              <w:ind w:firstLine="0"/>
              <w:rPr>
                <w:rFonts w:hint="eastAsia" w:ascii="宋体" w:hAnsi="宋体" w:cs="Arial"/>
                <w:szCs w:val="21"/>
              </w:rPr>
            </w:pPr>
          </w:p>
          <w:p>
            <w:pPr>
              <w:pStyle w:val="6"/>
              <w:spacing w:line="400" w:lineRule="exact"/>
              <w:ind w:firstLine="0"/>
              <w:rPr>
                <w:rFonts w:hint="eastAsia" w:ascii="宋体" w:hAnsi="宋体" w:cs="Arial"/>
                <w:szCs w:val="21"/>
              </w:rPr>
            </w:pPr>
          </w:p>
          <w:p>
            <w:pPr>
              <w:pStyle w:val="6"/>
              <w:spacing w:line="400" w:lineRule="exact"/>
              <w:ind w:firstLine="0"/>
              <w:rPr>
                <w:rFonts w:hint="eastAsia" w:ascii="宋体" w:hAnsi="宋体" w:cs="Arial"/>
                <w:szCs w:val="21"/>
              </w:rPr>
            </w:pPr>
            <w:r>
              <w:rPr>
                <w:rFonts w:hint="eastAsia" w:ascii="宋体" w:hAnsi="宋体" w:eastAsia="宋体" w:cs="Arial"/>
                <w:szCs w:val="21"/>
                <w:lang w:eastAsia="zh-CN"/>
              </w:rPr>
              <w:drawing>
                <wp:anchor distT="0" distB="0" distL="114300" distR="114300" simplePos="0" relativeHeight="251662336" behindDoc="0" locked="0" layoutInCell="1" allowOverlap="1">
                  <wp:simplePos x="0" y="0"/>
                  <wp:positionH relativeFrom="column">
                    <wp:posOffset>4152900</wp:posOffset>
                  </wp:positionH>
                  <wp:positionV relativeFrom="paragraph">
                    <wp:posOffset>36195</wp:posOffset>
                  </wp:positionV>
                  <wp:extent cx="1769110" cy="2359025"/>
                  <wp:effectExtent l="0" t="0" r="8890" b="3175"/>
                  <wp:wrapNone/>
                  <wp:docPr id="7" name="图片 7" descr="烟配设备检查mmexport1483661685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烟配设备检查mmexport1483661685516"/>
                          <pic:cNvPicPr>
                            <a:picLocks noChangeAspect="1"/>
                          </pic:cNvPicPr>
                        </pic:nvPicPr>
                        <pic:blipFill>
                          <a:blip r:embed="rId8"/>
                          <a:stretch>
                            <a:fillRect/>
                          </a:stretch>
                        </pic:blipFill>
                        <pic:spPr>
                          <a:xfrm>
                            <a:off x="0" y="0"/>
                            <a:ext cx="1769110" cy="2359025"/>
                          </a:xfrm>
                          <a:prstGeom prst="rect">
                            <a:avLst/>
                          </a:prstGeom>
                        </pic:spPr>
                      </pic:pic>
                    </a:graphicData>
                  </a:graphic>
                </wp:anchor>
              </w:drawing>
            </w:r>
          </w:p>
          <w:p>
            <w:pPr>
              <w:pStyle w:val="6"/>
              <w:spacing w:line="400" w:lineRule="exact"/>
              <w:ind w:firstLine="0"/>
              <w:rPr>
                <w:rFonts w:hint="eastAsia" w:ascii="宋体" w:hAnsi="宋体" w:cs="Arial"/>
                <w:szCs w:val="21"/>
              </w:rPr>
            </w:pPr>
          </w:p>
          <w:p>
            <w:pPr>
              <w:pStyle w:val="6"/>
              <w:spacing w:line="400" w:lineRule="exact"/>
              <w:ind w:firstLine="0"/>
              <w:rPr>
                <w:rFonts w:hint="eastAsia" w:ascii="宋体" w:hAnsi="宋体" w:cs="Arial"/>
                <w:szCs w:val="21"/>
              </w:rPr>
            </w:pPr>
          </w:p>
          <w:p>
            <w:pPr>
              <w:pStyle w:val="6"/>
              <w:spacing w:line="400" w:lineRule="exact"/>
              <w:ind w:firstLine="0"/>
              <w:rPr>
                <w:rFonts w:hint="eastAsia" w:ascii="宋体" w:hAnsi="宋体" w:eastAsia="宋体" w:cs="Arial"/>
                <w:szCs w:val="21"/>
                <w:lang w:eastAsia="zh-CN"/>
              </w:rPr>
            </w:pPr>
            <w:r>
              <w:rPr>
                <w:rFonts w:hint="eastAsia" w:ascii="宋体" w:hAnsi="宋体" w:cs="Arial"/>
                <w:szCs w:val="21"/>
              </w:rPr>
              <w:t>抽：《保安巡查签到表》：</w:t>
            </w:r>
          </w:p>
          <w:p>
            <w:pPr>
              <w:spacing w:line="400" w:lineRule="exact"/>
              <w:ind w:firstLine="420" w:firstLineChars="200"/>
              <w:rPr>
                <w:rFonts w:hint="default" w:ascii="宋体" w:hAnsi="宋体" w:cs="Arial"/>
                <w:szCs w:val="21"/>
                <w:lang w:val="en-US" w:eastAsia="zh-CN"/>
              </w:rPr>
            </w:pPr>
            <w:r>
              <w:rPr>
                <w:rFonts w:hint="eastAsia" w:ascii="宋体" w:hAnsi="宋体" w:cs="Arial"/>
                <w:szCs w:val="21"/>
                <w:lang w:val="en-US" w:eastAsia="zh-CN"/>
              </w:rPr>
              <w:t>2021.5.6</w:t>
            </w:r>
          </w:p>
          <w:p>
            <w:pPr>
              <w:spacing w:line="400" w:lineRule="exact"/>
              <w:ind w:firstLine="420" w:firstLineChars="200"/>
              <w:rPr>
                <w:rFonts w:ascii="宋体" w:hAnsi="宋体" w:cs="Arial"/>
                <w:szCs w:val="21"/>
              </w:rPr>
            </w:pPr>
            <w:r>
              <w:rPr>
                <w:rFonts w:hint="eastAsia" w:ascii="宋体" w:hAnsi="宋体" w:cs="Arial"/>
                <w:szCs w:val="21"/>
              </w:rPr>
              <w:t>检查区域：1楼</w:t>
            </w:r>
            <w:r>
              <w:rPr>
                <w:rFonts w:hint="eastAsia" w:ascii="宋体" w:hAnsi="宋体" w:cs="Arial"/>
                <w:szCs w:val="21"/>
                <w:lang w:val="en-US" w:eastAsia="zh-CN"/>
              </w:rPr>
              <w:t>服务大厅</w:t>
            </w:r>
            <w:r>
              <w:rPr>
                <w:rFonts w:hint="eastAsia" w:ascii="宋体" w:hAnsi="宋体" w:cs="Arial"/>
                <w:szCs w:val="21"/>
              </w:rPr>
              <w:t>。</w:t>
            </w:r>
          </w:p>
          <w:p>
            <w:pPr>
              <w:spacing w:line="400" w:lineRule="exact"/>
              <w:ind w:firstLine="420" w:firstLineChars="200"/>
              <w:rPr>
                <w:rFonts w:ascii="宋体" w:hAnsi="宋体" w:cs="Arial"/>
                <w:szCs w:val="21"/>
              </w:rPr>
            </w:pPr>
            <w:r>
              <w:rPr>
                <w:rFonts w:hint="eastAsia" w:ascii="宋体" w:hAnsi="宋体" w:cs="Arial"/>
                <w:szCs w:val="21"/>
              </w:rPr>
              <w:t>结果：正常</w:t>
            </w:r>
          </w:p>
          <w:p>
            <w:pPr>
              <w:spacing w:line="400" w:lineRule="exact"/>
              <w:ind w:firstLine="420" w:firstLineChars="200"/>
              <w:rPr>
                <w:rFonts w:ascii="宋体" w:hAnsi="宋体" w:cs="Arial"/>
                <w:szCs w:val="21"/>
              </w:rPr>
            </w:pPr>
            <w:r>
              <w:rPr>
                <w:rFonts w:hint="eastAsia" w:ascii="宋体" w:hAnsi="宋体" w:cs="Arial"/>
                <w:szCs w:val="21"/>
              </w:rPr>
              <w:t>巡查人：</w:t>
            </w:r>
            <w:r>
              <w:rPr>
                <w:rFonts w:hint="eastAsia" w:ascii="宋体" w:hAnsi="宋体" w:cs="Arial"/>
                <w:szCs w:val="21"/>
                <w:lang w:val="en-US" w:eastAsia="zh-CN"/>
              </w:rPr>
              <w:t>李建均</w:t>
            </w:r>
            <w:r>
              <w:rPr>
                <w:rFonts w:hint="eastAsia" w:ascii="宋体" w:hAnsi="宋体" w:cs="Arial"/>
                <w:szCs w:val="21"/>
              </w:rPr>
              <w:t>、</w:t>
            </w:r>
            <w:r>
              <w:rPr>
                <w:rFonts w:hint="eastAsia" w:ascii="宋体" w:hAnsi="宋体" w:cs="Arial"/>
                <w:szCs w:val="21"/>
                <w:lang w:val="en-US" w:eastAsia="zh-CN"/>
              </w:rPr>
              <w:t>吴济红</w:t>
            </w:r>
            <w:r>
              <w:rPr>
                <w:rFonts w:hint="eastAsia" w:ascii="宋体" w:hAnsi="宋体" w:cs="Arial"/>
                <w:szCs w:val="21"/>
              </w:rPr>
              <w:t>、</w:t>
            </w:r>
            <w:r>
              <w:rPr>
                <w:rFonts w:hint="eastAsia" w:ascii="宋体" w:hAnsi="宋体" w:cs="Arial"/>
                <w:szCs w:val="21"/>
                <w:lang w:val="en-US" w:eastAsia="zh-CN"/>
              </w:rPr>
              <w:t>陈礼君</w:t>
            </w:r>
            <w:r>
              <w:rPr>
                <w:rFonts w:hint="eastAsia" w:ascii="宋体" w:hAnsi="宋体" w:cs="Arial"/>
                <w:szCs w:val="21"/>
              </w:rPr>
              <w:t>等。</w:t>
            </w:r>
          </w:p>
          <w:p>
            <w:pPr>
              <w:pStyle w:val="6"/>
              <w:spacing w:line="400" w:lineRule="exact"/>
              <w:ind w:firstLine="315" w:firstLineChars="150"/>
              <w:rPr>
                <w:rFonts w:hint="eastAsia" w:ascii="宋体" w:hAnsi="宋体"/>
                <w:szCs w:val="21"/>
              </w:rPr>
            </w:pPr>
          </w:p>
          <w:p>
            <w:pPr>
              <w:pStyle w:val="6"/>
              <w:spacing w:line="400" w:lineRule="exact"/>
              <w:ind w:firstLine="315" w:firstLineChars="150"/>
              <w:rPr>
                <w:rFonts w:hint="eastAsia" w:ascii="宋体" w:hAnsi="宋体"/>
                <w:szCs w:val="21"/>
              </w:rPr>
            </w:pPr>
          </w:p>
          <w:p>
            <w:pPr>
              <w:pStyle w:val="6"/>
              <w:spacing w:line="400" w:lineRule="exact"/>
              <w:ind w:left="0" w:leftChars="0" w:firstLine="0" w:firstLineChars="0"/>
              <w:rPr>
                <w:rFonts w:ascii="宋体" w:hAnsi="宋体"/>
                <w:szCs w:val="21"/>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3788410</wp:posOffset>
                  </wp:positionH>
                  <wp:positionV relativeFrom="paragraph">
                    <wp:posOffset>121285</wp:posOffset>
                  </wp:positionV>
                  <wp:extent cx="1866900" cy="2489835"/>
                  <wp:effectExtent l="0" t="0" r="0" b="12065"/>
                  <wp:wrapNone/>
                  <wp:docPr id="6" name="图片 6" descr="安全设备检查mmexport148366166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安全设备检查mmexport1483661662467"/>
                          <pic:cNvPicPr>
                            <a:picLocks noChangeAspect="1"/>
                          </pic:cNvPicPr>
                        </pic:nvPicPr>
                        <pic:blipFill>
                          <a:blip r:embed="rId9"/>
                          <a:stretch>
                            <a:fillRect/>
                          </a:stretch>
                        </pic:blipFill>
                        <pic:spPr>
                          <a:xfrm>
                            <a:off x="0" y="0"/>
                            <a:ext cx="1866900" cy="2489835"/>
                          </a:xfrm>
                          <a:prstGeom prst="rect">
                            <a:avLst/>
                          </a:prstGeom>
                        </pic:spPr>
                      </pic:pic>
                    </a:graphicData>
                  </a:graphic>
                </wp:anchor>
              </w:drawing>
            </w:r>
            <w:r>
              <w:rPr>
                <w:rFonts w:hint="eastAsia" w:ascii="宋体" w:hAnsi="宋体"/>
                <w:szCs w:val="21"/>
              </w:rPr>
              <w:t>查：《设备设施运行检查表》：</w:t>
            </w:r>
          </w:p>
          <w:p>
            <w:pPr>
              <w:pStyle w:val="6"/>
              <w:spacing w:line="400" w:lineRule="exact"/>
              <w:ind w:firstLine="315" w:firstLineChars="150"/>
              <w:rPr>
                <w:rFonts w:hint="default" w:ascii="宋体" w:hAnsi="宋体" w:eastAsia="宋体"/>
                <w:szCs w:val="21"/>
                <w:lang w:val="en-US" w:eastAsia="zh-CN"/>
              </w:rPr>
            </w:pPr>
            <w:r>
              <w:rPr>
                <w:rFonts w:hint="eastAsia" w:ascii="宋体" w:hAnsi="宋体"/>
                <w:szCs w:val="21"/>
              </w:rPr>
              <w:t>20</w:t>
            </w:r>
            <w:r>
              <w:rPr>
                <w:rFonts w:hint="eastAsia" w:ascii="宋体" w:hAnsi="宋体"/>
                <w:szCs w:val="21"/>
                <w:lang w:val="en-US" w:eastAsia="zh-CN"/>
              </w:rPr>
              <w:t>21.5.6</w:t>
            </w:r>
          </w:p>
          <w:p>
            <w:pPr>
              <w:pStyle w:val="6"/>
              <w:spacing w:line="400" w:lineRule="exact"/>
              <w:ind w:firstLine="315" w:firstLineChars="150"/>
              <w:rPr>
                <w:rFonts w:ascii="宋体" w:hAnsi="宋体"/>
                <w:szCs w:val="21"/>
              </w:rPr>
            </w:pPr>
            <w:r>
              <w:rPr>
                <w:rFonts w:hint="eastAsia" w:ascii="宋体" w:hAnsi="宋体"/>
                <w:szCs w:val="21"/>
              </w:rPr>
              <w:t>检查项目：配电房、照明、给水、电梯等</w:t>
            </w:r>
          </w:p>
          <w:p>
            <w:pPr>
              <w:pStyle w:val="6"/>
              <w:spacing w:line="400" w:lineRule="exact"/>
              <w:ind w:firstLine="315" w:firstLineChars="150"/>
              <w:rPr>
                <w:rFonts w:ascii="宋体" w:hAnsi="宋体"/>
                <w:szCs w:val="21"/>
              </w:rPr>
            </w:pPr>
            <w:r>
              <w:rPr>
                <w:rFonts w:hint="eastAsia" w:ascii="宋体" w:hAnsi="宋体"/>
                <w:szCs w:val="21"/>
              </w:rPr>
              <w:t>检查结果：</w:t>
            </w:r>
            <w:r>
              <w:rPr>
                <w:rFonts w:hint="eastAsia" w:ascii="宋体" w:hAnsi="宋体"/>
                <w:szCs w:val="21"/>
                <w:lang w:val="en-US" w:eastAsia="zh-CN"/>
              </w:rPr>
              <w:t>正常</w:t>
            </w:r>
            <w:r>
              <w:rPr>
                <w:rFonts w:hint="eastAsia" w:ascii="宋体" w:hAnsi="宋体"/>
                <w:szCs w:val="21"/>
              </w:rPr>
              <w:t>。</w:t>
            </w:r>
          </w:p>
          <w:p>
            <w:pPr>
              <w:spacing w:line="400" w:lineRule="exact"/>
              <w:ind w:firstLine="420" w:firstLineChars="200"/>
              <w:rPr>
                <w:rFonts w:hint="default" w:ascii="宋体" w:hAnsi="宋体"/>
                <w:szCs w:val="21"/>
                <w:lang w:val="en-US"/>
              </w:rPr>
            </w:pPr>
            <w:r>
              <w:rPr>
                <w:rFonts w:hint="eastAsia" w:ascii="宋体" w:hAnsi="宋体"/>
                <w:szCs w:val="21"/>
              </w:rPr>
              <w:t>检查人：</w:t>
            </w:r>
            <w:r>
              <w:rPr>
                <w:rFonts w:hint="eastAsia" w:ascii="宋体" w:hAnsi="宋体"/>
                <w:szCs w:val="21"/>
                <w:lang w:val="en-US" w:eastAsia="zh-CN"/>
              </w:rPr>
              <w:t>陈礼君</w:t>
            </w:r>
          </w:p>
          <w:p>
            <w:pPr>
              <w:spacing w:line="400" w:lineRule="exact"/>
              <w:ind w:firstLine="420" w:firstLineChars="200"/>
              <w:rPr>
                <w:rFonts w:ascii="宋体" w:hAnsi="宋体"/>
                <w:szCs w:val="21"/>
              </w:rPr>
            </w:pPr>
          </w:p>
          <w:p>
            <w:pPr>
              <w:pStyle w:val="6"/>
              <w:spacing w:line="400" w:lineRule="exact"/>
              <w:ind w:left="0" w:leftChars="0" w:firstLine="0" w:firstLineChars="0"/>
              <w:rPr>
                <w:rFonts w:hint="eastAsia" w:ascii="宋体" w:hAnsi="宋体"/>
                <w:szCs w:val="21"/>
              </w:rPr>
            </w:pPr>
          </w:p>
          <w:p>
            <w:pPr>
              <w:pStyle w:val="6"/>
              <w:spacing w:line="400" w:lineRule="exact"/>
              <w:ind w:left="0" w:leftChars="0" w:firstLine="0" w:firstLineChars="0"/>
              <w:rPr>
                <w:rFonts w:ascii="宋体" w:hAnsi="宋体"/>
                <w:szCs w:val="21"/>
              </w:rPr>
            </w:pPr>
            <w:r>
              <w:rPr>
                <w:rFonts w:hint="eastAsia" w:ascii="宋体" w:hAnsi="宋体"/>
                <w:szCs w:val="21"/>
              </w:rPr>
              <w:t>查：《值班</w:t>
            </w:r>
            <w:r>
              <w:rPr>
                <w:rFonts w:hint="eastAsia" w:ascii="宋体" w:hAnsi="宋体"/>
                <w:szCs w:val="21"/>
                <w:lang w:eastAsia="zh-CN"/>
              </w:rPr>
              <w:t>、</w:t>
            </w:r>
            <w:r>
              <w:rPr>
                <w:rFonts w:hint="eastAsia" w:ascii="宋体" w:hAnsi="宋体"/>
                <w:szCs w:val="21"/>
                <w:lang w:val="en-US" w:eastAsia="zh-CN"/>
              </w:rPr>
              <w:t>交班</w:t>
            </w:r>
            <w:r>
              <w:rPr>
                <w:rFonts w:hint="eastAsia" w:ascii="宋体" w:hAnsi="宋体"/>
                <w:szCs w:val="21"/>
              </w:rPr>
              <w:t>记录表》：</w:t>
            </w:r>
          </w:p>
          <w:p>
            <w:pPr>
              <w:pStyle w:val="6"/>
              <w:spacing w:line="400" w:lineRule="exact"/>
              <w:ind w:firstLine="315" w:firstLineChars="150"/>
              <w:rPr>
                <w:rFonts w:hint="eastAsia" w:ascii="宋体" w:hAnsi="宋体"/>
                <w:szCs w:val="21"/>
                <w:lang w:val="en-US" w:eastAsia="zh-CN"/>
              </w:rPr>
            </w:pPr>
            <w:r>
              <w:rPr>
                <w:rFonts w:hint="eastAsia" w:ascii="宋体" w:hAnsi="宋体"/>
                <w:szCs w:val="21"/>
                <w:lang w:val="en-US" w:eastAsia="zh-CN"/>
              </w:rPr>
              <w:t>2021.5.1-5.4</w:t>
            </w:r>
          </w:p>
          <w:p>
            <w:pPr>
              <w:pStyle w:val="6"/>
              <w:spacing w:line="400" w:lineRule="exact"/>
              <w:ind w:firstLine="315" w:firstLineChars="150"/>
              <w:rPr>
                <w:rFonts w:ascii="宋体" w:hAnsi="宋体"/>
                <w:szCs w:val="21"/>
              </w:rPr>
            </w:pPr>
            <w:r>
              <w:rPr>
                <w:rFonts w:hint="eastAsia" w:ascii="宋体" w:hAnsi="宋体"/>
                <w:szCs w:val="21"/>
              </w:rPr>
              <w:t>记录：</w:t>
            </w:r>
            <w:r>
              <w:rPr>
                <w:rFonts w:hint="eastAsia" w:ascii="宋体" w:hAnsi="宋体"/>
                <w:szCs w:val="21"/>
                <w:lang w:val="en-US" w:eastAsia="zh-CN"/>
              </w:rPr>
              <w:t>车辆停放、出入；办公区域巡查等</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记录人：</w:t>
            </w:r>
            <w:r>
              <w:rPr>
                <w:rFonts w:hint="eastAsia" w:ascii="宋体" w:hAnsi="宋体"/>
                <w:szCs w:val="21"/>
                <w:lang w:val="en-US" w:eastAsia="zh-CN"/>
              </w:rPr>
              <w:t>殷燕华、莫晓东</w:t>
            </w:r>
          </w:p>
          <w:p>
            <w:pPr>
              <w:spacing w:line="400" w:lineRule="exact"/>
              <w:ind w:firstLine="420" w:firstLineChars="200"/>
              <w:rPr>
                <w:rFonts w:ascii="宋体" w:hAnsi="宋体"/>
                <w:szCs w:val="21"/>
              </w:rPr>
            </w:pPr>
            <w:r>
              <w:rPr>
                <w:rFonts w:hint="eastAsia" w:ascii="宋体" w:hAnsi="宋体" w:eastAsia="宋体"/>
                <w:szCs w:val="21"/>
                <w:lang w:eastAsia="zh-CN"/>
              </w:rPr>
              <w:drawing>
                <wp:anchor distT="0" distB="0" distL="114300" distR="114300" simplePos="0" relativeHeight="251660288" behindDoc="0" locked="0" layoutInCell="1" allowOverlap="1">
                  <wp:simplePos x="0" y="0"/>
                  <wp:positionH relativeFrom="column">
                    <wp:posOffset>1229360</wp:posOffset>
                  </wp:positionH>
                  <wp:positionV relativeFrom="paragraph">
                    <wp:posOffset>-382905</wp:posOffset>
                  </wp:positionV>
                  <wp:extent cx="2496185" cy="3329305"/>
                  <wp:effectExtent l="0" t="0" r="10795" b="5715"/>
                  <wp:wrapNone/>
                  <wp:docPr id="5" name="图片 5" descr="ce01125a9db89a4f04284bf98ed68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e01125a9db89a4f04284bf98ed680e"/>
                          <pic:cNvPicPr>
                            <a:picLocks noChangeAspect="1"/>
                          </pic:cNvPicPr>
                        </pic:nvPicPr>
                        <pic:blipFill>
                          <a:blip r:embed="rId10"/>
                          <a:stretch>
                            <a:fillRect/>
                          </a:stretch>
                        </pic:blipFill>
                        <pic:spPr>
                          <a:xfrm rot="5400000">
                            <a:off x="0" y="0"/>
                            <a:ext cx="2496185" cy="3329305"/>
                          </a:xfrm>
                          <a:prstGeom prst="rect">
                            <a:avLst/>
                          </a:prstGeom>
                        </pic:spPr>
                      </pic:pic>
                    </a:graphicData>
                  </a:graphic>
                </wp:anchor>
              </w:drawing>
            </w:r>
          </w:p>
          <w:p>
            <w:pPr>
              <w:pStyle w:val="6"/>
              <w:spacing w:line="400" w:lineRule="exact"/>
              <w:ind w:firstLine="315" w:firstLineChars="150"/>
              <w:rPr>
                <w:rFonts w:hint="eastAsia" w:ascii="宋体" w:hAnsi="宋体"/>
                <w:szCs w:val="21"/>
              </w:rPr>
            </w:pPr>
          </w:p>
          <w:p>
            <w:pPr>
              <w:pStyle w:val="6"/>
              <w:spacing w:line="400" w:lineRule="exact"/>
              <w:ind w:firstLine="315" w:firstLineChars="150"/>
              <w:rPr>
                <w:rFonts w:hint="eastAsia" w:ascii="宋体" w:hAnsi="宋体"/>
                <w:szCs w:val="21"/>
              </w:rPr>
            </w:pPr>
          </w:p>
          <w:p>
            <w:pPr>
              <w:pStyle w:val="6"/>
              <w:spacing w:line="400" w:lineRule="exact"/>
              <w:ind w:firstLine="315" w:firstLineChars="150"/>
              <w:rPr>
                <w:rFonts w:hint="eastAsia" w:ascii="宋体" w:hAnsi="宋体"/>
                <w:szCs w:val="21"/>
              </w:rPr>
            </w:pPr>
          </w:p>
          <w:p>
            <w:pPr>
              <w:pStyle w:val="6"/>
              <w:spacing w:line="400" w:lineRule="exact"/>
              <w:ind w:firstLine="315" w:firstLineChars="150"/>
              <w:rPr>
                <w:rFonts w:hint="eastAsia" w:ascii="宋体" w:hAnsi="宋体"/>
                <w:szCs w:val="21"/>
              </w:rPr>
            </w:pPr>
          </w:p>
          <w:p>
            <w:pPr>
              <w:pStyle w:val="6"/>
              <w:spacing w:line="400" w:lineRule="exact"/>
              <w:ind w:firstLine="315" w:firstLineChars="150"/>
              <w:rPr>
                <w:rFonts w:hint="eastAsia" w:ascii="宋体" w:hAnsi="宋体"/>
                <w:szCs w:val="21"/>
              </w:rPr>
            </w:pPr>
          </w:p>
          <w:p>
            <w:pPr>
              <w:pStyle w:val="6"/>
              <w:spacing w:line="400" w:lineRule="exact"/>
              <w:ind w:firstLine="315" w:firstLineChars="150"/>
              <w:rPr>
                <w:rFonts w:hint="eastAsia" w:ascii="宋体" w:hAnsi="宋体"/>
                <w:szCs w:val="21"/>
              </w:rPr>
            </w:pPr>
          </w:p>
          <w:p>
            <w:pPr>
              <w:pStyle w:val="6"/>
              <w:spacing w:line="400" w:lineRule="exact"/>
              <w:ind w:firstLine="315" w:firstLineChars="150"/>
              <w:rPr>
                <w:rFonts w:hint="eastAsia" w:ascii="宋体" w:hAnsi="宋体"/>
                <w:szCs w:val="21"/>
              </w:rPr>
            </w:pPr>
          </w:p>
          <w:p>
            <w:pPr>
              <w:tabs>
                <w:tab w:val="left" w:pos="2270"/>
                <w:tab w:val="left" w:pos="4260"/>
                <w:tab w:val="left" w:pos="7128"/>
              </w:tabs>
              <w:spacing w:line="400" w:lineRule="exact"/>
              <w:jc w:val="left"/>
              <w:rPr>
                <w:rFonts w:ascii="宋体" w:hAnsi="宋体" w:cs="宋体"/>
              </w:rPr>
            </w:pPr>
          </w:p>
          <w:p>
            <w:pPr>
              <w:spacing w:line="400" w:lineRule="exact"/>
              <w:rPr>
                <w:rFonts w:hint="eastAsia" w:ascii="宋体" w:hAnsi="宋体" w:cs="宋体"/>
                <w:b/>
                <w:szCs w:val="21"/>
              </w:rPr>
            </w:pPr>
          </w:p>
          <w:p>
            <w:pPr>
              <w:spacing w:line="400" w:lineRule="exact"/>
              <w:rPr>
                <w:rFonts w:ascii="宋体" w:hAnsi="宋体" w:cs="宋体"/>
                <w:szCs w:val="21"/>
              </w:rPr>
            </w:pPr>
            <w:r>
              <w:rPr>
                <w:rFonts w:hint="eastAsia" w:ascii="宋体" w:hAnsi="宋体" w:cs="宋体"/>
                <w:b/>
                <w:szCs w:val="21"/>
              </w:rPr>
              <w:t>成品检验：</w:t>
            </w:r>
            <w:r>
              <w:rPr>
                <w:rFonts w:hint="eastAsia" w:ascii="宋体" w:hAnsi="宋体" w:cs="宋体"/>
                <w:szCs w:val="21"/>
              </w:rPr>
              <w:t>依据《合同协议》</w:t>
            </w:r>
          </w:p>
          <w:p>
            <w:pPr>
              <w:spacing w:line="400" w:lineRule="exact"/>
              <w:ind w:firstLine="525" w:firstLineChars="250"/>
              <w:rPr>
                <w:rFonts w:ascii="宋体" w:hAnsi="宋体" w:cs="宋体"/>
                <w:szCs w:val="21"/>
              </w:rPr>
            </w:pPr>
            <w:r>
              <w:rPr>
                <w:rFonts w:hint="eastAsia" w:ascii="宋体" w:hAnsi="宋体" w:cs="宋体"/>
                <w:szCs w:val="21"/>
              </w:rPr>
              <w:t>保安服务通过征求客户意见表的方式对服务过程进行评价。</w:t>
            </w:r>
          </w:p>
          <w:p>
            <w:pPr>
              <w:spacing w:line="400" w:lineRule="exact"/>
              <w:ind w:firstLine="525" w:firstLineChars="250"/>
              <w:rPr>
                <w:rFonts w:ascii="宋体" w:hAnsi="宋体" w:cs="宋体"/>
                <w:szCs w:val="21"/>
              </w:rPr>
            </w:pPr>
            <w:r>
              <w:rPr>
                <w:rFonts w:hint="eastAsia" w:ascii="宋体" w:hAnsi="宋体" w:cs="宋体"/>
                <w:szCs w:val="21"/>
              </w:rPr>
              <w:t>抽《</w:t>
            </w:r>
            <w:r>
              <w:rPr>
                <w:rFonts w:hint="eastAsia" w:ascii="宋体" w:hAnsi="宋体" w:cs="宋体"/>
                <w:szCs w:val="21"/>
                <w:lang w:val="en-US" w:eastAsia="zh-CN"/>
              </w:rPr>
              <w:t>服务满意度回访调查表</w:t>
            </w:r>
            <w:r>
              <w:rPr>
                <w:rFonts w:hint="eastAsia" w:ascii="宋体" w:hAnsi="宋体" w:cs="宋体"/>
                <w:szCs w:val="21"/>
              </w:rPr>
              <w:t>表》，</w:t>
            </w:r>
          </w:p>
          <w:p>
            <w:pPr>
              <w:spacing w:line="400" w:lineRule="exact"/>
              <w:ind w:firstLine="525" w:firstLineChars="250"/>
              <w:rPr>
                <w:rFonts w:ascii="宋体" w:hAnsi="宋体" w:cs="宋体"/>
                <w:szCs w:val="21"/>
              </w:rPr>
            </w:pPr>
            <w:r>
              <w:rPr>
                <w:rFonts w:hint="eastAsia" w:ascii="宋体" w:hAnsi="宋体" w:cs="宋体"/>
                <w:szCs w:val="21"/>
              </w:rPr>
              <w:t>客户：</w:t>
            </w:r>
            <w:r>
              <w:rPr>
                <w:rFonts w:hint="eastAsia"/>
                <w:color w:val="000000"/>
              </w:rPr>
              <w:t>中国人民财产保险股份有限公司万州五桥支公司</w:t>
            </w:r>
            <w:r>
              <w:rPr>
                <w:rFonts w:hint="eastAsia" w:ascii="宋体" w:hAnsi="宋体" w:cs="宋体"/>
                <w:szCs w:val="21"/>
              </w:rPr>
              <w:t>，时间：20</w:t>
            </w:r>
            <w:r>
              <w:rPr>
                <w:rFonts w:hint="eastAsia" w:ascii="宋体" w:hAnsi="宋体" w:cs="宋体"/>
                <w:szCs w:val="21"/>
                <w:lang w:val="en-US" w:eastAsia="zh-CN"/>
              </w:rPr>
              <w:t>21.4.30</w:t>
            </w:r>
            <w:r>
              <w:rPr>
                <w:rFonts w:hint="eastAsia" w:ascii="宋体" w:hAnsi="宋体" w:cs="宋体"/>
                <w:szCs w:val="21"/>
              </w:rPr>
              <w:t>，客户意见：满意。客户签字：</w:t>
            </w:r>
            <w:r>
              <w:rPr>
                <w:rFonts w:hint="eastAsia" w:ascii="宋体" w:hAnsi="宋体" w:cs="宋体"/>
                <w:szCs w:val="21"/>
                <w:lang w:val="en-US" w:eastAsia="zh-CN"/>
              </w:rPr>
              <w:t>姚敏</w:t>
            </w:r>
            <w:r>
              <w:rPr>
                <w:rFonts w:hint="eastAsia" w:ascii="宋体" w:hAnsi="宋体" w:cs="宋体"/>
                <w:szCs w:val="21"/>
              </w:rPr>
              <w:t>。</w:t>
            </w:r>
          </w:p>
          <w:p>
            <w:pPr>
              <w:spacing w:line="400" w:lineRule="exact"/>
              <w:ind w:firstLine="525" w:firstLineChars="250"/>
              <w:rPr>
                <w:rFonts w:ascii="宋体" w:hAnsi="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rPr>
                <w:rFonts w:ascii="宋体" w:hAnsi="宋体" w:cs="宋体"/>
                <w:szCs w:val="21"/>
              </w:rPr>
            </w:pPr>
            <w:r>
              <w:rPr>
                <w:rFonts w:hint="eastAsia" w:ascii="宋体" w:hAnsi="宋体" w:cs="宋体"/>
                <w:szCs w:val="21"/>
              </w:rPr>
              <w:t>组织编制了《纠正措施管理制度》：该公司的不合格处理方式有:按不合格的情况及程度进行分类分级处理。</w:t>
            </w:r>
          </w:p>
          <w:p>
            <w:pPr>
              <w:spacing w:line="400" w:lineRule="exact"/>
              <w:rPr>
                <w:rFonts w:hint="default" w:ascii="宋体" w:hAnsi="宋体" w:eastAsia="宋体" w:cs="宋体"/>
                <w:szCs w:val="21"/>
                <w:lang w:val="en-US" w:eastAsia="zh-CN"/>
              </w:rPr>
            </w:pPr>
            <w:r>
              <w:rPr>
                <w:rFonts w:hint="eastAsia" w:ascii="宋体" w:hAnsi="宋体" w:cs="宋体"/>
                <w:szCs w:val="21"/>
              </w:rPr>
              <w:t>抽：《不符合报告》   20</w:t>
            </w:r>
            <w:r>
              <w:rPr>
                <w:rFonts w:hint="eastAsia" w:ascii="宋体" w:hAnsi="宋体" w:cs="宋体"/>
                <w:szCs w:val="21"/>
                <w:lang w:val="en-US" w:eastAsia="zh-CN"/>
              </w:rPr>
              <w:t>21.4.22</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不合格描述：检查发现保安人员</w:t>
            </w:r>
            <w:r>
              <w:rPr>
                <w:rFonts w:hint="eastAsia" w:ascii="宋体" w:hAnsi="宋体" w:cs="宋体"/>
                <w:szCs w:val="21"/>
                <w:lang w:val="en-US" w:eastAsia="zh-CN"/>
              </w:rPr>
              <w:t>莫晓东</w:t>
            </w:r>
            <w:r>
              <w:rPr>
                <w:rFonts w:hint="eastAsia" w:ascii="宋体" w:hAnsi="宋体" w:cs="宋体"/>
                <w:szCs w:val="21"/>
              </w:rPr>
              <w:t>着装不规范。</w:t>
            </w:r>
          </w:p>
          <w:p>
            <w:pPr>
              <w:spacing w:line="400" w:lineRule="exact"/>
              <w:rPr>
                <w:rFonts w:ascii="宋体" w:hAnsi="宋体" w:cs="宋体"/>
                <w:szCs w:val="21"/>
              </w:rPr>
            </w:pPr>
            <w:r>
              <w:rPr>
                <w:rFonts w:hint="eastAsia" w:ascii="宋体" w:hAnsi="宋体" w:cs="宋体"/>
                <w:szCs w:val="21"/>
              </w:rPr>
              <w:t>评审意见：立即要求整改，并批评教育，纳入月度考核。</w:t>
            </w:r>
          </w:p>
          <w:p>
            <w:pPr>
              <w:spacing w:line="400" w:lineRule="exact"/>
              <w:rPr>
                <w:rFonts w:ascii="宋体" w:hAnsi="宋体" w:cs="宋体"/>
                <w:szCs w:val="21"/>
              </w:rPr>
            </w:pPr>
            <w:r>
              <w:rPr>
                <w:rFonts w:hint="eastAsia" w:ascii="宋体" w:hAnsi="宋体" w:cs="宋体"/>
                <w:szCs w:val="21"/>
              </w:rPr>
              <w:t>验证：</w:t>
            </w:r>
            <w:r>
              <w:rPr>
                <w:rFonts w:hint="eastAsia" w:ascii="宋体" w:hAnsi="宋体" w:cs="宋体"/>
                <w:szCs w:val="21"/>
                <w:lang w:val="en-US" w:eastAsia="zh-CN"/>
              </w:rPr>
              <w:t>4</w:t>
            </w:r>
            <w:r>
              <w:rPr>
                <w:rFonts w:hint="eastAsia" w:ascii="宋体" w:hAnsi="宋体" w:cs="宋体"/>
                <w:szCs w:val="21"/>
              </w:rPr>
              <w:t>月2</w:t>
            </w:r>
            <w:r>
              <w:rPr>
                <w:rFonts w:hint="eastAsia" w:ascii="宋体" w:hAnsi="宋体" w:cs="宋体"/>
                <w:szCs w:val="21"/>
                <w:lang w:val="en-US" w:eastAsia="zh-CN"/>
              </w:rPr>
              <w:t>5</w:t>
            </w:r>
            <w:r>
              <w:rPr>
                <w:rFonts w:hint="eastAsia" w:ascii="宋体" w:hAnsi="宋体" w:cs="宋体"/>
                <w:szCs w:val="21"/>
              </w:rPr>
              <w:t>日检查，未出现同样情况。</w:t>
            </w:r>
          </w:p>
          <w:p>
            <w:pPr>
              <w:spacing w:line="400" w:lineRule="exact"/>
              <w:rPr>
                <w:rFonts w:hint="default" w:ascii="宋体" w:hAnsi="宋体" w:eastAsia="宋体" w:cs="宋体"/>
                <w:szCs w:val="21"/>
                <w:lang w:val="en-US" w:eastAsia="zh-CN"/>
              </w:rPr>
            </w:pPr>
            <w:r>
              <w:rPr>
                <w:rFonts w:hint="eastAsia" w:ascii="宋体" w:hAnsi="宋体" w:cs="宋体"/>
                <w:szCs w:val="21"/>
              </w:rPr>
              <w:t>验证人：</w:t>
            </w:r>
            <w:r>
              <w:rPr>
                <w:rFonts w:hint="eastAsia" w:ascii="宋体" w:hAnsi="宋体" w:cs="宋体"/>
                <w:szCs w:val="21"/>
                <w:lang w:val="en-US" w:eastAsia="zh-CN"/>
              </w:rPr>
              <w:t>陈礼君</w:t>
            </w:r>
            <w:r>
              <w:rPr>
                <w:rFonts w:hint="eastAsia" w:ascii="宋体" w:hAnsi="宋体" w:cs="宋体"/>
                <w:szCs w:val="21"/>
              </w:rPr>
              <w:t xml:space="preserve">  20</w:t>
            </w:r>
            <w:r>
              <w:rPr>
                <w:rFonts w:hint="eastAsia" w:ascii="宋体" w:hAnsi="宋体" w:cs="宋体"/>
                <w:szCs w:val="21"/>
                <w:lang w:val="en-US" w:eastAsia="zh-CN"/>
              </w:rPr>
              <w:t>21.4.25</w:t>
            </w:r>
          </w:p>
          <w:p>
            <w:pPr>
              <w:spacing w:line="400" w:lineRule="exact"/>
              <w:rPr>
                <w:rFonts w:ascii="宋体" w:hAnsi="宋体" w:cs="宋体"/>
                <w:szCs w:val="21"/>
              </w:rPr>
            </w:pPr>
            <w:r>
              <w:rPr>
                <w:rFonts w:hint="eastAsia" w:ascii="宋体" w:hAnsi="宋体" w:cs="宋体"/>
                <w:szCs w:val="21"/>
              </w:rPr>
              <w:t>符合要求。</w:t>
            </w:r>
          </w:p>
          <w:p>
            <w:pPr>
              <w:rPr>
                <w:rFonts w:ascii="宋体" w:hAnsi="宋体"/>
                <w:szCs w:val="21"/>
              </w:rPr>
            </w:pPr>
          </w:p>
        </w:tc>
        <w:tc>
          <w:tcPr>
            <w:tcW w:w="1585" w:type="dxa"/>
          </w:tcPr>
          <w:p/>
        </w:tc>
      </w:tr>
    </w:tbl>
    <w:p>
      <w:pPr>
        <w:pStyle w:val="10"/>
      </w:pPr>
      <w:r>
        <w:rPr>
          <w:rFonts w:hint="eastAsia"/>
        </w:rPr>
        <w:t>说明：不符合标注N</w:t>
      </w:r>
    </w:p>
    <w:p/>
    <w:p>
      <w:pPr>
        <w:pStyle w:val="15"/>
      </w:pPr>
    </w:p>
    <w:p>
      <w:pPr>
        <w:pStyle w:val="15"/>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1"/>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61D57"/>
    <w:multiLevelType w:val="singleLevel"/>
    <w:tmpl w:val="9A661D57"/>
    <w:lvl w:ilvl="0" w:tentative="0">
      <w:start w:val="1"/>
      <w:numFmt w:val="decimal"/>
      <w:lvlText w:val="%1)"/>
      <w:lvlJc w:val="left"/>
      <w:pPr>
        <w:ind w:left="425" w:hanging="425"/>
      </w:pPr>
      <w:rPr>
        <w:rFonts w:hint="default"/>
      </w:rPr>
    </w:lvl>
  </w:abstractNum>
  <w:abstractNum w:abstractNumId="1">
    <w:nsid w:val="9E412D1F"/>
    <w:multiLevelType w:val="singleLevel"/>
    <w:tmpl w:val="9E412D1F"/>
    <w:lvl w:ilvl="0" w:tentative="0">
      <w:start w:val="1"/>
      <w:numFmt w:val="decimal"/>
      <w:suff w:val="nothing"/>
      <w:lvlText w:val="%1．"/>
      <w:lvlJc w:val="left"/>
      <w:pPr>
        <w:ind w:left="0" w:firstLine="400"/>
      </w:pPr>
      <w:rPr>
        <w:rFonts w:hint="default"/>
      </w:rPr>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AC6B0D5"/>
    <w:multiLevelType w:val="singleLevel"/>
    <w:tmpl w:val="1AC6B0D5"/>
    <w:lvl w:ilvl="0" w:tentative="0">
      <w:start w:val="1"/>
      <w:numFmt w:val="decimal"/>
      <w:lvlText w:val="%1."/>
      <w:lvlJc w:val="left"/>
      <w:pPr>
        <w:tabs>
          <w:tab w:val="left" w:pos="312"/>
        </w:tabs>
      </w:pPr>
    </w:lvl>
  </w:abstractNum>
  <w:abstractNum w:abstractNumId="5">
    <w:nsid w:val="2F7F896F"/>
    <w:multiLevelType w:val="singleLevel"/>
    <w:tmpl w:val="2F7F896F"/>
    <w:lvl w:ilvl="0" w:tentative="0">
      <w:start w:val="1"/>
      <w:numFmt w:val="decimal"/>
      <w:lvlText w:val="%1)"/>
      <w:lvlJc w:val="left"/>
      <w:pPr>
        <w:ind w:left="425" w:hanging="425"/>
      </w:pPr>
      <w:rPr>
        <w:rFonts w:hint="default"/>
      </w:rPr>
    </w:lvl>
  </w:abstractNum>
  <w:abstractNum w:abstractNumId="6">
    <w:nsid w:val="3D245AD9"/>
    <w:multiLevelType w:val="multilevel"/>
    <w:tmpl w:val="3D245AD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AF15A1D"/>
    <w:multiLevelType w:val="singleLevel"/>
    <w:tmpl w:val="4AF15A1D"/>
    <w:lvl w:ilvl="0" w:tentative="0">
      <w:start w:val="1"/>
      <w:numFmt w:val="decimal"/>
      <w:suff w:val="nothing"/>
      <w:lvlText w:val="%1）"/>
      <w:lvlJc w:val="left"/>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75E48849"/>
    <w:multiLevelType w:val="singleLevel"/>
    <w:tmpl w:val="75E48849"/>
    <w:lvl w:ilvl="0" w:tentative="0">
      <w:start w:val="1"/>
      <w:numFmt w:val="decimal"/>
      <w:lvlText w:val="%1."/>
      <w:lvlJc w:val="left"/>
      <w:pPr>
        <w:tabs>
          <w:tab w:val="left" w:pos="312"/>
        </w:tabs>
      </w:pPr>
    </w:lvl>
  </w:abstractNum>
  <w:num w:numId="1">
    <w:abstractNumId w:val="8"/>
  </w:num>
  <w:num w:numId="2">
    <w:abstractNumId w:val="1"/>
  </w:num>
  <w:num w:numId="3">
    <w:abstractNumId w:val="2"/>
  </w:num>
  <w:num w:numId="4">
    <w:abstractNumId w:val="9"/>
  </w:num>
  <w:num w:numId="5">
    <w:abstractNumId w:val="0"/>
  </w:num>
  <w:num w:numId="6">
    <w:abstractNumId w:val="5"/>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88426E"/>
    <w:rsid w:val="1A103686"/>
    <w:rsid w:val="2F513BAC"/>
    <w:rsid w:val="37945C91"/>
    <w:rsid w:val="38422961"/>
    <w:rsid w:val="3A56777D"/>
    <w:rsid w:val="3ABF7AEB"/>
    <w:rsid w:val="477913BF"/>
    <w:rsid w:val="47C750BF"/>
    <w:rsid w:val="4DD31738"/>
    <w:rsid w:val="56E232BA"/>
    <w:rsid w:val="610743DB"/>
    <w:rsid w:val="6A494C00"/>
    <w:rsid w:val="7339232E"/>
    <w:rsid w:val="75A40A1D"/>
    <w:rsid w:val="75C03ECE"/>
    <w:rsid w:val="78FE6BEA"/>
    <w:rsid w:val="7D0B21B8"/>
    <w:rsid w:val="7F100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ody Text Indent"/>
    <w:basedOn w:val="1"/>
    <w:unhideWhenUsed/>
    <w:qFormat/>
    <w:uiPriority w:val="0"/>
    <w:pPr>
      <w:ind w:firstLine="420"/>
    </w:pPr>
    <w:rPr>
      <w:szCs w:val="24"/>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99"/>
    <w:rPr>
      <w:rFonts w:ascii="宋体" w:hAnsi="Courier New"/>
    </w:r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6">
    <w:name w:val="页眉 Char"/>
    <w:basedOn w:val="14"/>
    <w:link w:val="11"/>
    <w:qFormat/>
    <w:uiPriority w:val="99"/>
    <w:rPr>
      <w:rFonts w:ascii="Times New Roman" w:hAnsi="Times New Roman" w:eastAsia="宋体" w:cs="Times New Roman"/>
      <w:sz w:val="18"/>
      <w:szCs w:val="18"/>
    </w:rPr>
  </w:style>
  <w:style w:type="character" w:customStyle="1" w:styleId="17">
    <w:name w:val="页脚 Char"/>
    <w:basedOn w:val="14"/>
    <w:link w:val="10"/>
    <w:qFormat/>
    <w:uiPriority w:val="99"/>
    <w:rPr>
      <w:rFonts w:ascii="Times New Roman" w:hAnsi="Times New Roman" w:eastAsia="宋体" w:cs="Times New Roman"/>
      <w:sz w:val="18"/>
      <w:szCs w:val="18"/>
    </w:rPr>
  </w:style>
  <w:style w:type="character" w:customStyle="1" w:styleId="18">
    <w:name w:val="批注框文本 Char"/>
    <w:basedOn w:val="14"/>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styleId="21">
    <w:name w:val="List Paragraph"/>
    <w:basedOn w:val="1"/>
    <w:unhideWhenUsed/>
    <w:qFormat/>
    <w:uiPriority w:val="99"/>
    <w:pPr>
      <w:ind w:firstLine="420" w:firstLineChars="200"/>
    </w:pPr>
  </w:style>
  <w:style w:type="paragraph" w:customStyle="1" w:styleId="22">
    <w:name w:val="Char"/>
    <w:basedOn w:val="1"/>
    <w:qFormat/>
    <w:uiPriority w:val="0"/>
  </w:style>
  <w:style w:type="character" w:customStyle="1" w:styleId="23">
    <w:name w:val="占位符文本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2021-05-06T08:19:56Z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B09D7C4695154D4CAB1C5BEEC5C08063</vt:lpwstr>
  </property>
</Properties>
</file>