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O:监查2,E:监查2,Q:监查1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饶阳县路胜铁路信号器材有限公司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48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现场审核发现，无锡市同兴铁路器材有限公司租用其厂房进行生产，未提供对其实施了环境、职业健康安全方面控制的证据。</w:t>
            </w:r>
          </w:p>
          <w:p>
            <w:pPr>
              <w:spacing w:before="120" w:line="48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4.4.6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受审核方代表： </w:t>
            </w:r>
            <w:r>
              <w:rPr>
                <w:rFonts w:eastAsia="方正仿宋简体"/>
                <w:b/>
              </w:rPr>
              <w:t xml:space="preserve">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bookmarkStart w:id="7" w:name="_GoBack"/>
            <w:bookmarkEnd w:id="7"/>
            <w:r>
              <w:rPr>
                <w:rFonts w:eastAsia="方正仿宋简体"/>
                <w:b/>
              </w:rPr>
              <w:t xml:space="preserve">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eastAsia="方正仿宋简体"/>
                <w:b/>
              </w:rPr>
              <w:t>: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471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2021-05-16T01:59:35Z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A9BF9ADC74144D0DB18D29CF74EC8850</vt:lpwstr>
  </property>
</Properties>
</file>