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15875</wp:posOffset>
            </wp:positionH>
            <wp:positionV relativeFrom="paragraph">
              <wp:posOffset>635</wp:posOffset>
            </wp:positionV>
            <wp:extent cx="6381115" cy="9202420"/>
            <wp:effectExtent l="0" t="0" r="6985" b="5080"/>
            <wp:wrapNone/>
            <wp:docPr id="1" name="图片 1" descr="新文档 2021-05-11 15.03.20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1 15.03.20_6"/>
                    <pic:cNvPicPr>
                      <a:picLocks noChangeAspect="1"/>
                    </pic:cNvPicPr>
                  </pic:nvPicPr>
                  <pic:blipFill>
                    <a:blip r:embed="rId6"/>
                    <a:stretch>
                      <a:fillRect/>
                    </a:stretch>
                  </pic:blipFill>
                  <pic:spPr>
                    <a:xfrm>
                      <a:off x="0" y="0"/>
                      <a:ext cx="6381115" cy="920242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深州市华诚丝网制造有限公司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rFonts w:hint="eastAsia"/>
                <w:sz w:val="22"/>
                <w:szCs w:val="22"/>
              </w:rPr>
            </w:pPr>
            <w:r>
              <w:rPr>
                <w:rFonts w:hint="eastAsia"/>
                <w:sz w:val="22"/>
                <w:szCs w:val="22"/>
              </w:rPr>
              <w:t>O：GB/T45001-2020 / ISO45001：2018,</w:t>
            </w:r>
          </w:p>
          <w:p>
            <w:pPr>
              <w:ind w:left="70" w:leftChars="29"/>
              <w:rPr>
                <w:sz w:val="22"/>
                <w:szCs w:val="22"/>
              </w:rPr>
            </w:pPr>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E:一阶段现场,O:一阶段现场,Q:一阶段现场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p>
            <w:pPr>
              <w:snapToGrid w:val="0"/>
              <w:spacing w:line="320" w:lineRule="exact"/>
              <w:ind w:left="1309"/>
              <w:rPr>
                <w:sz w:val="22"/>
                <w:szCs w:val="22"/>
                <w:highlight w:val="none"/>
              </w:rPr>
            </w:pPr>
            <w:r>
              <w:rPr>
                <w:sz w:val="22"/>
                <w:szCs w:val="22"/>
                <w:highlight w:val="non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rFonts w:hint="eastAsia"/>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5F063C"/>
    <w:rsid w:val="2D441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2021-05-11T08:14:03Z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8674A587D3E949898FAC43CDCCA98D56</vt:lpwstr>
  </property>
</Properties>
</file>