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石家庄创能煤矿机械制造有限公司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石家庄市经济技术开发区北席村东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赵利亚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0311-68039660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孟晓勇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0194-2019-Q-2021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资质范围内煤矿机械设备的生产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2021年04月29日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2021年04月29日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1.0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438785</wp:posOffset>
                  </wp:positionV>
                  <wp:extent cx="1143000" cy="403860"/>
                  <wp:effectExtent l="0" t="0" r="0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751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过程</w:t>
            </w:r>
          </w:p>
        </w:tc>
        <w:tc>
          <w:tcPr>
            <w:tcW w:w="17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129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2021.4.29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8：00-8：15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首次会议</w:t>
            </w:r>
          </w:p>
        </w:tc>
        <w:tc>
          <w:tcPr>
            <w:tcW w:w="175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8：15-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企业基本信息（资质、范围、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上次审核问题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验证、被投诉或事故、政府主管部门抽查情况）；组织及其环境；相关方的需求和希望；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75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29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685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部门岗位、职责和权限； 部门目标和实现计划；人员；组织的知识；能力；意识；沟通；成文信息；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分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析和评价；内部审核；不合格和纠正措施。 </w:t>
            </w:r>
          </w:p>
        </w:tc>
        <w:tc>
          <w:tcPr>
            <w:tcW w:w="1751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5.3/6.2/7.1.2/7.1.6/7.2/7.3/7.4/7.5/9.1.3/9.2/10 .2</w:t>
            </w:r>
          </w:p>
        </w:tc>
        <w:tc>
          <w:tcPr>
            <w:tcW w:w="129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：30-1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368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部门职责和权限；目标实现情况；与产品和服务有关要求的确定；外部提供过程、产品及产品的控制；顾客财产；交付后活动；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顾客满意； </w:t>
            </w:r>
          </w:p>
        </w:tc>
        <w:tc>
          <w:tcPr>
            <w:tcW w:w="1751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9.1.2 </w:t>
            </w:r>
          </w:p>
        </w:tc>
        <w:tc>
          <w:tcPr>
            <w:tcW w:w="129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生产部</w:t>
            </w:r>
          </w:p>
        </w:tc>
        <w:tc>
          <w:tcPr>
            <w:tcW w:w="3685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岗位、职责和权限； 部门目标和实现计划；基础设施；运行环境；监视和测量资源；运行的策划和控制；设计和开发策划；生产和服务提供的控制； 标识和可追溯性；防护；更改控制；产品和服务的放行；不合格品控制。</w:t>
            </w:r>
          </w:p>
        </w:tc>
        <w:tc>
          <w:tcPr>
            <w:tcW w:w="1751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5.3/6.2/7.1.3/7.1.4/7.1.5/8.1/8.3/8.5.1/8.5.2/8.5.4/8.5.6/8.6/8.7</w:t>
            </w:r>
          </w:p>
        </w:tc>
        <w:tc>
          <w:tcPr>
            <w:tcW w:w="129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bookmarkStart w:id="15" w:name="_GoBack"/>
            <w:bookmarkEnd w:id="15"/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175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EB2D9D"/>
    <w:rsid w:val="69A731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2021-04-28T22:51:20Z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42136458D4024406A49C179F78BCB1B1</vt:lpwstr>
  </property>
</Properties>
</file>