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四川中盛精瑞科技有限公司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查供方年度绩效评价，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四川赛立信息技术有限公司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的评</w:t>
            </w:r>
            <w:r>
              <w:rPr>
                <w:rFonts w:hint="eastAsia" w:ascii="方正仿宋简体" w:eastAsia="方正仿宋简体"/>
                <w:b/>
              </w:rPr>
              <w:t>价资料。不符合GB/T 19001:2016 idt ISO 9001:2015标准8.4.1条款：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组织应基于外部供方按照耍求提供过程、产品和服务的能力，确定并实施对外部供方的评价、选择、绩效监视以及再评价的准则。 对于这些活动和由评价引发的任何必要的措施，组织应保留成文信息。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page">
                    <wp:posOffset>745490</wp:posOffset>
                  </wp:positionH>
                  <wp:positionV relativeFrom="page">
                    <wp:posOffset>2900045</wp:posOffset>
                  </wp:positionV>
                  <wp:extent cx="824865" cy="512445"/>
                  <wp:effectExtent l="0" t="0" r="13335" b="5715"/>
                  <wp:wrapNone/>
                  <wp:docPr id="2" name="图片 2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2994660</wp:posOffset>
                  </wp:positionH>
                  <wp:positionV relativeFrom="page">
                    <wp:posOffset>2880995</wp:posOffset>
                  </wp:positionV>
                  <wp:extent cx="824865" cy="512445"/>
                  <wp:effectExtent l="0" t="0" r="13335" b="5715"/>
                  <wp:wrapNone/>
                  <wp:docPr id="3" name="图片 3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新文档 2020-01-09 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7803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2021-04-30T03:27:30Z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B3D121B0856143CCB50261ACF22F2C73</vt:lpwstr>
  </property>
</Properties>
</file>