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-539750</wp:posOffset>
            </wp:positionH>
            <wp:positionV relativeFrom="paragraph">
              <wp:posOffset>-944880</wp:posOffset>
            </wp:positionV>
            <wp:extent cx="7503160" cy="10587990"/>
            <wp:effectExtent l="0" t="0" r="2540" b="3810"/>
            <wp:wrapNone/>
            <wp:docPr id="1" name="图片 1" descr="微信图片_202105071153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5071153442"/>
                    <pic:cNvPicPr>
                      <a:picLocks noChangeAspect="1"/>
                    </pic:cNvPicPr>
                  </pic:nvPicPr>
                  <pic:blipFill>
                    <a:blip r:embed="rId6"/>
                    <a:stretch>
                      <a:fillRect/>
                    </a:stretch>
                  </pic:blipFill>
                  <pic:spPr>
                    <a:xfrm>
                      <a:off x="0" y="0"/>
                      <a:ext cx="7503160" cy="10587990"/>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西安硕隆计量检测有限公司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0095-2020-QEO-2021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李俐</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2018-N1QMS-1222792</w:t>
            </w:r>
          </w:p>
          <w:p>
            <w:pPr>
              <w:snapToGrid w:val="0"/>
              <w:spacing w:line="320" w:lineRule="exact"/>
              <w:ind w:left="1309"/>
              <w:rPr>
                <w:sz w:val="16"/>
                <w:szCs w:val="16"/>
              </w:rPr>
            </w:pPr>
            <w:r>
              <w:rPr>
                <w:sz w:val="16"/>
                <w:szCs w:val="16"/>
              </w:rPr>
              <w:t>2018-N1EMS-1222792</w:t>
            </w:r>
          </w:p>
          <w:p>
            <w:pPr>
              <w:snapToGrid w:val="0"/>
              <w:spacing w:line="320" w:lineRule="exact"/>
              <w:ind w:left="1309"/>
              <w:rPr>
                <w:sz w:val="16"/>
                <w:szCs w:val="16"/>
              </w:rPr>
            </w:pPr>
            <w:r>
              <w:rPr>
                <w:sz w:val="16"/>
                <w:szCs w:val="16"/>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郭力</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2021-N1QMS-1263290</w:t>
            </w:r>
          </w:p>
          <w:p>
            <w:pPr>
              <w:snapToGrid w:val="0"/>
              <w:spacing w:line="320" w:lineRule="exact"/>
              <w:ind w:left="1309"/>
              <w:rPr>
                <w:sz w:val="16"/>
                <w:szCs w:val="16"/>
              </w:rPr>
            </w:pPr>
            <w:r>
              <w:rPr>
                <w:sz w:val="16"/>
                <w:szCs w:val="16"/>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8" w:name="_GoBack"/>
      <w:bookmarkEnd w:id="8"/>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3A17015"/>
    <w:rsid w:val="7EAF03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2021-05-17T02:10:41Z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0D35F244875045C2811A24B46AACC1E4</vt:lpwstr>
  </property>
</Properties>
</file>