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嘉善迈超滑动轴承材料有限公司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浙江省嘉兴市嘉善县干窑镇干星路269号北车间底层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杭敏超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0573-84615338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0573-84615338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171056414@qq.com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轴承板材的生产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2021年04月23日 下午至2021年04月23日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2021.4.22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补充现场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8"/>
        <w:gridCol w:w="1362"/>
        <w:gridCol w:w="643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受审科门</w:t>
            </w:r>
          </w:p>
        </w:tc>
        <w:tc>
          <w:tcPr>
            <w:tcW w:w="64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21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2021.4.23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362" w:type="dxa"/>
            <w:noWrap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4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供销部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30" w:type="dxa"/>
            <w:noWrap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 xml:space="preserve">QMS:5.3/6.2/8.2/8.4/8.5.3/8.5.5/9.1.2 </w:t>
            </w:r>
            <w:bookmarkStart w:id="17" w:name="_GoBack"/>
            <w:bookmarkEnd w:id="17"/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3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 xml:space="preserve">QMS:5.3/6.2/7.1.3/7.1.4/8.1/8.3/8.5.1/8.5.2/8.5.4/8.5.6 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rPr>
                <w:color w:val="auto"/>
                <w:sz w:val="21"/>
                <w:szCs w:val="21"/>
              </w:rPr>
            </w:pPr>
          </w:p>
          <w:p>
            <w:pPr>
              <w:bidi w:val="0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430" w:type="dxa"/>
            <w:noWrap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03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2021-04-22T14:44:41Z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3B5499ED5C6F4315BC6D236E7615176C</vt:lpwstr>
  </property>
</Properties>
</file>