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4E2FE0">
            <w:pPr>
              <w:rPr>
                <w:szCs w:val="21"/>
              </w:rPr>
            </w:pPr>
            <w:r w:rsidRPr="00945A50">
              <w:rPr>
                <w:rFonts w:hint="eastAsia"/>
                <w:szCs w:val="21"/>
              </w:rPr>
              <w:t>受审核部门：</w:t>
            </w:r>
            <w:r w:rsidRPr="00F646D0">
              <w:rPr>
                <w:rFonts w:hint="eastAsia"/>
                <w:szCs w:val="21"/>
              </w:rPr>
              <w:t>管理层、</w:t>
            </w:r>
            <w:r w:rsidR="000F1BBE">
              <w:rPr>
                <w:rFonts w:hint="eastAsia"/>
                <w:szCs w:val="21"/>
              </w:rPr>
              <w:t>行政部、市场部、技术部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0F1BBE">
            <w:pPr>
              <w:spacing w:before="120"/>
              <w:rPr>
                <w:szCs w:val="21"/>
              </w:rPr>
            </w:pPr>
            <w:r w:rsidRPr="00945A50">
              <w:rPr>
                <w:rFonts w:hint="eastAsia"/>
                <w:szCs w:val="21"/>
              </w:rPr>
              <w:t>审核员：朱晓丽</w:t>
            </w:r>
            <w:r w:rsidRPr="00945A50">
              <w:rPr>
                <w:rFonts w:hint="eastAsia"/>
                <w:szCs w:val="21"/>
              </w:rPr>
              <w:t xml:space="preserve">   </w:t>
            </w:r>
            <w:r w:rsidRPr="00945A50">
              <w:rPr>
                <w:rFonts w:hint="eastAsia"/>
                <w:szCs w:val="21"/>
              </w:rPr>
              <w:t>审核时间：</w:t>
            </w:r>
            <w:r w:rsidR="00D607CC">
              <w:rPr>
                <w:rFonts w:hint="eastAsia"/>
                <w:szCs w:val="21"/>
              </w:rPr>
              <w:t>202</w:t>
            </w:r>
            <w:r w:rsidR="004E2FE0">
              <w:rPr>
                <w:rFonts w:hint="eastAsia"/>
                <w:szCs w:val="21"/>
              </w:rPr>
              <w:t>1</w:t>
            </w:r>
            <w:r w:rsidRPr="00945A50">
              <w:rPr>
                <w:rFonts w:hint="eastAsia"/>
                <w:szCs w:val="21"/>
              </w:rPr>
              <w:t>年</w:t>
            </w:r>
            <w:r w:rsidR="008F0C61">
              <w:rPr>
                <w:rFonts w:hint="eastAsia"/>
                <w:szCs w:val="21"/>
              </w:rPr>
              <w:t>6</w:t>
            </w:r>
            <w:r w:rsidRPr="00945A50">
              <w:rPr>
                <w:rFonts w:hint="eastAsia"/>
                <w:szCs w:val="21"/>
              </w:rPr>
              <w:t>月</w:t>
            </w:r>
            <w:r w:rsidR="000F1BBE">
              <w:rPr>
                <w:rFonts w:hint="eastAsia"/>
                <w:szCs w:val="21"/>
              </w:rPr>
              <w:t>18</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E054E" w:rsidRDefault="003E054E" w:rsidP="00945A50">
            <w:pPr>
              <w:rPr>
                <w:szCs w:val="21"/>
              </w:rPr>
            </w:pPr>
          </w:p>
          <w:p w:rsidR="003E054E" w:rsidRDefault="003E054E" w:rsidP="00945A50">
            <w:pPr>
              <w:rPr>
                <w:szCs w:val="21"/>
              </w:rPr>
            </w:pPr>
          </w:p>
          <w:p w:rsidR="003E054E" w:rsidRPr="00945A50" w:rsidRDefault="003E054E"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lastRenderedPageBreak/>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w:t>
            </w:r>
            <w:r w:rsidRPr="00945A50">
              <w:rPr>
                <w:rFonts w:hint="eastAsia"/>
                <w:szCs w:val="21"/>
              </w:rPr>
              <w:lastRenderedPageBreak/>
              <w:t>施</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945A50" w:rsidRDefault="00945A50" w:rsidP="00945A50">
            <w:pPr>
              <w:rPr>
                <w:szCs w:val="21"/>
              </w:rPr>
            </w:pPr>
          </w:p>
          <w:p w:rsidR="003330B0" w:rsidRDefault="003330B0" w:rsidP="00945A50">
            <w:pPr>
              <w:rPr>
                <w:szCs w:val="21"/>
              </w:rPr>
            </w:pPr>
          </w:p>
          <w:p w:rsidR="003330B0" w:rsidRPr="00945A50" w:rsidRDefault="003330B0"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lastRenderedPageBreak/>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3330B0" w:rsidRDefault="003330B0" w:rsidP="00945A50">
            <w:pPr>
              <w:rPr>
                <w:szCs w:val="21"/>
              </w:rPr>
            </w:pPr>
          </w:p>
          <w:p w:rsidR="003330B0" w:rsidRDefault="003330B0"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3E054E" w:rsidRDefault="003E054E" w:rsidP="00945A50">
            <w:pPr>
              <w:rPr>
                <w:szCs w:val="21"/>
              </w:rPr>
            </w:pPr>
          </w:p>
          <w:p w:rsidR="003E054E" w:rsidRDefault="003E054E"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产品和服务的设计和开发</w:t>
            </w:r>
          </w:p>
          <w:p w:rsidR="00945A50" w:rsidRDefault="00945A50" w:rsidP="00945A50">
            <w:pPr>
              <w:rPr>
                <w:szCs w:val="21"/>
              </w:rPr>
            </w:pPr>
          </w:p>
          <w:p w:rsidR="003E054E" w:rsidRDefault="003E054E" w:rsidP="00945A50">
            <w:pPr>
              <w:rPr>
                <w:rFonts w:hint="eastAsia"/>
                <w:szCs w:val="21"/>
              </w:rPr>
            </w:pPr>
          </w:p>
          <w:p w:rsidR="000F1BBE" w:rsidRDefault="000F1BBE"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D607CC" w:rsidRDefault="00D607CC" w:rsidP="00945A50">
            <w:pPr>
              <w:rPr>
                <w:szCs w:val="21"/>
              </w:rPr>
            </w:pPr>
          </w:p>
          <w:p w:rsidR="00D607CC" w:rsidRDefault="00D607CC"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10539E" w:rsidRDefault="0010539E" w:rsidP="00945A50">
            <w:pPr>
              <w:rPr>
                <w:szCs w:val="21"/>
              </w:rPr>
            </w:pPr>
          </w:p>
          <w:p w:rsidR="003E054E" w:rsidRDefault="003E054E" w:rsidP="00945A50">
            <w:pPr>
              <w:rPr>
                <w:szCs w:val="21"/>
              </w:rPr>
            </w:pPr>
          </w:p>
          <w:p w:rsidR="003E054E" w:rsidRDefault="003E054E" w:rsidP="00945A50">
            <w:pPr>
              <w:rPr>
                <w:szCs w:val="21"/>
              </w:rPr>
            </w:pPr>
          </w:p>
          <w:p w:rsidR="003E054E" w:rsidRPr="00945A50" w:rsidRDefault="003E054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3E054E" w:rsidRDefault="003E054E" w:rsidP="00945A50">
            <w:pPr>
              <w:rPr>
                <w:rFonts w:ascii="宋体" w:hAnsi="宋体"/>
                <w:szCs w:val="21"/>
              </w:rPr>
            </w:pPr>
          </w:p>
          <w:p w:rsidR="00D14D57" w:rsidRPr="00945A50" w:rsidRDefault="00D14D57" w:rsidP="00945A50">
            <w:pPr>
              <w:rPr>
                <w:szCs w:val="21"/>
              </w:rPr>
            </w:pPr>
            <w:r w:rsidRPr="00945A50">
              <w:rPr>
                <w:rFonts w:hint="eastAsia"/>
                <w:szCs w:val="21"/>
              </w:rPr>
              <w:lastRenderedPageBreak/>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rFonts w:hint="eastAsia"/>
                <w:szCs w:val="21"/>
              </w:rPr>
            </w:pPr>
          </w:p>
          <w:p w:rsidR="00C173AA" w:rsidRDefault="00C173AA"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E054E" w:rsidRDefault="003E054E" w:rsidP="00945A50">
            <w:pPr>
              <w:rPr>
                <w:szCs w:val="21"/>
              </w:rPr>
            </w:pPr>
          </w:p>
          <w:p w:rsidR="003E054E" w:rsidRDefault="003E054E" w:rsidP="00945A50">
            <w:pPr>
              <w:rPr>
                <w:szCs w:val="21"/>
              </w:rPr>
            </w:pPr>
          </w:p>
          <w:p w:rsidR="003E054E" w:rsidRPr="00945A50" w:rsidRDefault="003E054E" w:rsidP="00945A50">
            <w:pPr>
              <w:rPr>
                <w:szCs w:val="21"/>
              </w:rPr>
            </w:pPr>
          </w:p>
          <w:p w:rsidR="00D14D57" w:rsidRPr="00945A50" w:rsidRDefault="00D14D57" w:rsidP="00945A50">
            <w:pPr>
              <w:rPr>
                <w:szCs w:val="21"/>
              </w:rPr>
            </w:pPr>
            <w:r w:rsidRPr="00945A50">
              <w:rPr>
                <w:rFonts w:hint="eastAsia"/>
                <w:szCs w:val="21"/>
              </w:rPr>
              <w:lastRenderedPageBreak/>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r w:rsidRPr="00945A50">
              <w:rPr>
                <w:szCs w:val="21"/>
              </w:rPr>
              <w:t>7.1.1</w:t>
            </w:r>
          </w:p>
          <w:p w:rsidR="00D14D57" w:rsidRPr="00945A50" w:rsidRDefault="00D607CC" w:rsidP="00945A50">
            <w:pPr>
              <w:rPr>
                <w:szCs w:val="21"/>
              </w:rPr>
            </w:pPr>
            <w:r>
              <w:rPr>
                <w:rFonts w:hint="eastAsia"/>
                <w:szCs w:val="21"/>
              </w:rPr>
              <w:t>7.1.3</w:t>
            </w:r>
          </w:p>
          <w:p w:rsidR="00D14D57" w:rsidRPr="00945A50" w:rsidRDefault="00D14D57" w:rsidP="00945A50">
            <w:pPr>
              <w:rPr>
                <w:szCs w:val="21"/>
              </w:rPr>
            </w:pPr>
          </w:p>
          <w:p w:rsidR="00D14D57" w:rsidRPr="00945A50"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D607CC" w:rsidRPr="00945A50" w:rsidRDefault="00D607CC"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3330B0" w:rsidRDefault="003330B0" w:rsidP="00945A50">
            <w:pPr>
              <w:rPr>
                <w:szCs w:val="21"/>
              </w:rPr>
            </w:pPr>
          </w:p>
          <w:p w:rsidR="003330B0" w:rsidRDefault="003330B0"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lastRenderedPageBreak/>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3330B0" w:rsidRDefault="003330B0" w:rsidP="00945A50">
            <w:pPr>
              <w:rPr>
                <w:szCs w:val="21"/>
              </w:rPr>
            </w:pPr>
          </w:p>
          <w:p w:rsidR="003330B0" w:rsidRDefault="003330B0"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3E054E" w:rsidRDefault="003E054E" w:rsidP="00945A50">
            <w:pPr>
              <w:rPr>
                <w:szCs w:val="21"/>
              </w:rPr>
            </w:pPr>
          </w:p>
          <w:p w:rsidR="003E054E" w:rsidRDefault="003E054E"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AB60E1" w:rsidRDefault="00AB60E1" w:rsidP="00945A50">
            <w:pPr>
              <w:rPr>
                <w:szCs w:val="21"/>
              </w:rPr>
            </w:pPr>
          </w:p>
          <w:p w:rsidR="003E054E" w:rsidRDefault="003E054E" w:rsidP="00945A50">
            <w:pPr>
              <w:rPr>
                <w:rFonts w:hint="eastAsia"/>
                <w:szCs w:val="21"/>
              </w:rPr>
            </w:pPr>
          </w:p>
          <w:p w:rsidR="000F1BBE" w:rsidRDefault="000F1BBE"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D607CC" w:rsidRDefault="00D607CC" w:rsidP="00945A50">
            <w:pPr>
              <w:rPr>
                <w:szCs w:val="21"/>
              </w:rPr>
            </w:pPr>
          </w:p>
          <w:p w:rsidR="003E054E" w:rsidRDefault="003E054E" w:rsidP="00945A50">
            <w:pPr>
              <w:rPr>
                <w:szCs w:val="21"/>
              </w:rPr>
            </w:pPr>
          </w:p>
          <w:p w:rsidR="003E054E" w:rsidRDefault="003E054E" w:rsidP="00945A50">
            <w:pPr>
              <w:rPr>
                <w:szCs w:val="21"/>
              </w:rPr>
            </w:pPr>
          </w:p>
          <w:p w:rsidR="003E054E" w:rsidRPr="00945A50" w:rsidRDefault="003E054E"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3E054E" w:rsidRDefault="003E054E" w:rsidP="00945A50">
            <w:pPr>
              <w:rPr>
                <w:szCs w:val="21"/>
              </w:rPr>
            </w:pPr>
          </w:p>
          <w:p w:rsidR="00D14D57" w:rsidRPr="00945A50" w:rsidRDefault="00D14D57" w:rsidP="00945A50">
            <w:pPr>
              <w:rPr>
                <w:szCs w:val="21"/>
              </w:rPr>
            </w:pPr>
            <w:r w:rsidRPr="00945A50">
              <w:rPr>
                <w:rFonts w:hint="eastAsia"/>
                <w:szCs w:val="21"/>
              </w:rPr>
              <w:lastRenderedPageBreak/>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rFonts w:hint="eastAsia"/>
                <w:szCs w:val="21"/>
              </w:rPr>
            </w:pPr>
          </w:p>
          <w:p w:rsidR="00C173AA" w:rsidRDefault="00C173AA"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rFonts w:hint="eastAsia"/>
                <w:szCs w:val="21"/>
              </w:rPr>
            </w:pPr>
          </w:p>
          <w:p w:rsidR="00C173AA" w:rsidRDefault="00C173AA" w:rsidP="00945A50">
            <w:pPr>
              <w:rPr>
                <w:szCs w:val="21"/>
              </w:rPr>
            </w:pPr>
          </w:p>
          <w:p w:rsidR="00D607CC" w:rsidRDefault="00D607CC" w:rsidP="00945A50">
            <w:pPr>
              <w:rPr>
                <w:szCs w:val="21"/>
              </w:rPr>
            </w:pPr>
          </w:p>
          <w:p w:rsidR="00D607CC" w:rsidRDefault="00D607CC" w:rsidP="00945A50">
            <w:pPr>
              <w:rPr>
                <w:szCs w:val="21"/>
              </w:rPr>
            </w:pPr>
            <w:r>
              <w:rPr>
                <w:rFonts w:hint="eastAsia"/>
                <w:szCs w:val="21"/>
              </w:rPr>
              <w:t>10.1</w:t>
            </w:r>
          </w:p>
          <w:p w:rsidR="00D607CC" w:rsidRPr="00945A50" w:rsidRDefault="00D607CC" w:rsidP="00945A50">
            <w:pPr>
              <w:rPr>
                <w:szCs w:val="21"/>
              </w:rPr>
            </w:pPr>
            <w:r>
              <w:rPr>
                <w:rFonts w:hint="eastAsia"/>
                <w:szCs w:val="21"/>
              </w:rPr>
              <w:t>10.3</w:t>
            </w:r>
          </w:p>
        </w:tc>
        <w:tc>
          <w:tcPr>
            <w:tcW w:w="10039"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3330B0" w:rsidRDefault="00D14D57" w:rsidP="00945A50">
            <w:pPr>
              <w:rPr>
                <w:szCs w:val="21"/>
              </w:rPr>
            </w:pPr>
          </w:p>
          <w:p w:rsidR="000F1BBE" w:rsidRPr="000F1BBE" w:rsidRDefault="000F1BBE" w:rsidP="000F1BBE">
            <w:pPr>
              <w:rPr>
                <w:rFonts w:hint="eastAsia"/>
                <w:szCs w:val="21"/>
              </w:rPr>
            </w:pPr>
            <w:r w:rsidRPr="000F1BBE">
              <w:rPr>
                <w:rFonts w:hint="eastAsia"/>
                <w:szCs w:val="21"/>
              </w:rPr>
              <w:t>北京云智轩科技有限公司从</w:t>
            </w:r>
            <w:r w:rsidRPr="000F1BBE">
              <w:rPr>
                <w:rFonts w:hint="eastAsia"/>
                <w:szCs w:val="21"/>
              </w:rPr>
              <w:t>2020</w:t>
            </w:r>
            <w:r w:rsidRPr="000F1BBE">
              <w:rPr>
                <w:rFonts w:hint="eastAsia"/>
                <w:szCs w:val="21"/>
              </w:rPr>
              <w:t>年起，公司与中国农业大学为长期战略合作关系，产品形成了云、网、</w:t>
            </w:r>
            <w:proofErr w:type="gramStart"/>
            <w:r w:rsidRPr="000F1BBE">
              <w:rPr>
                <w:rFonts w:hint="eastAsia"/>
                <w:szCs w:val="21"/>
              </w:rPr>
              <w:t>端全领域</w:t>
            </w:r>
            <w:proofErr w:type="gramEnd"/>
            <w:r w:rsidRPr="000F1BBE">
              <w:rPr>
                <w:rFonts w:hint="eastAsia"/>
                <w:szCs w:val="21"/>
              </w:rPr>
              <w:t>覆盖；至今参与或开发了</w:t>
            </w:r>
            <w:r w:rsidRPr="000F1BBE">
              <w:rPr>
                <w:rFonts w:hint="eastAsia"/>
                <w:szCs w:val="21"/>
              </w:rPr>
              <w:t>STM32</w:t>
            </w:r>
            <w:r w:rsidRPr="000F1BBE">
              <w:rPr>
                <w:rFonts w:hint="eastAsia"/>
                <w:szCs w:val="21"/>
              </w:rPr>
              <w:t>嵌入式应用开发、传感器及</w:t>
            </w:r>
            <w:r w:rsidRPr="000F1BBE">
              <w:rPr>
                <w:rFonts w:hint="eastAsia"/>
                <w:szCs w:val="21"/>
              </w:rPr>
              <w:t>RFID</w:t>
            </w:r>
            <w:r w:rsidRPr="000F1BBE">
              <w:rPr>
                <w:rFonts w:hint="eastAsia"/>
                <w:szCs w:val="21"/>
              </w:rPr>
              <w:t>技术应用等诸多系统和软件应用。</w:t>
            </w:r>
          </w:p>
          <w:p w:rsidR="000F1BBE" w:rsidRPr="000F1BBE" w:rsidRDefault="000F1BBE" w:rsidP="000F1BBE">
            <w:pPr>
              <w:rPr>
                <w:rFonts w:hint="eastAsia"/>
                <w:szCs w:val="21"/>
              </w:rPr>
            </w:pPr>
            <w:r w:rsidRPr="000F1BBE">
              <w:rPr>
                <w:rFonts w:hint="eastAsia"/>
                <w:szCs w:val="21"/>
              </w:rPr>
              <w:t>目前，计算机软硬件设计：其中已经研发好的设备：智能物联网控制器、智能采集器、智能阀门控制器、智能水肥一体机等</w:t>
            </w:r>
            <w:r w:rsidRPr="000F1BBE">
              <w:rPr>
                <w:rFonts w:hint="eastAsia"/>
                <w:szCs w:val="21"/>
              </w:rPr>
              <w:t>;</w:t>
            </w:r>
          </w:p>
          <w:p w:rsidR="000F1BBE" w:rsidRPr="000F1BBE" w:rsidRDefault="000F1BBE" w:rsidP="000F1BBE">
            <w:pPr>
              <w:rPr>
                <w:rFonts w:hint="eastAsia"/>
                <w:szCs w:val="21"/>
              </w:rPr>
            </w:pPr>
            <w:r w:rsidRPr="000F1BBE">
              <w:rPr>
                <w:rFonts w:hint="eastAsia"/>
                <w:szCs w:val="21"/>
              </w:rPr>
              <w:t>自主软件产品业务，当前最主要的产品是：农业智能装备、温室、水产、水肥一体化系统、农产品质量追溯系统、农业气象</w:t>
            </w:r>
            <w:r w:rsidRPr="000F1BBE">
              <w:rPr>
                <w:rFonts w:hint="eastAsia"/>
                <w:szCs w:val="21"/>
              </w:rPr>
              <w:t xml:space="preserve"> /</w:t>
            </w:r>
            <w:r w:rsidRPr="000F1BBE">
              <w:rPr>
                <w:rFonts w:hint="eastAsia"/>
                <w:szCs w:val="21"/>
              </w:rPr>
              <w:t>墒情监测系统以及相关的物联网智能硬件等</w:t>
            </w:r>
          </w:p>
          <w:p w:rsidR="000F1BBE" w:rsidRPr="000F1BBE" w:rsidRDefault="000F1BBE" w:rsidP="000F1BBE">
            <w:pPr>
              <w:rPr>
                <w:rFonts w:hint="eastAsia"/>
                <w:szCs w:val="21"/>
              </w:rPr>
            </w:pPr>
            <w:r w:rsidRPr="000F1BBE">
              <w:rPr>
                <w:rFonts w:hint="eastAsia"/>
                <w:szCs w:val="21"/>
              </w:rPr>
              <w:t>销售模式为投标。</w:t>
            </w:r>
          </w:p>
          <w:p w:rsidR="000F1BBE" w:rsidRPr="000F1BBE" w:rsidRDefault="000F1BBE" w:rsidP="000F1BBE">
            <w:pPr>
              <w:rPr>
                <w:rFonts w:hint="eastAsia"/>
                <w:szCs w:val="21"/>
              </w:rPr>
            </w:pPr>
            <w:r w:rsidRPr="000F1BBE">
              <w:rPr>
                <w:rFonts w:hint="eastAsia"/>
                <w:szCs w:val="21"/>
              </w:rPr>
              <w:t>公司于</w:t>
            </w:r>
            <w:r w:rsidRPr="000F1BBE">
              <w:rPr>
                <w:rFonts w:hint="eastAsia"/>
                <w:szCs w:val="21"/>
              </w:rPr>
              <w:t>2020</w:t>
            </w:r>
            <w:r w:rsidRPr="000F1BBE">
              <w:rPr>
                <w:rFonts w:hint="eastAsia"/>
                <w:szCs w:val="21"/>
              </w:rPr>
              <w:t>年</w:t>
            </w:r>
            <w:r w:rsidRPr="000F1BBE">
              <w:rPr>
                <w:rFonts w:hint="eastAsia"/>
                <w:szCs w:val="21"/>
              </w:rPr>
              <w:t>09</w:t>
            </w:r>
            <w:r w:rsidRPr="000F1BBE">
              <w:rPr>
                <w:rFonts w:hint="eastAsia"/>
                <w:szCs w:val="21"/>
              </w:rPr>
              <w:t>月</w:t>
            </w:r>
            <w:r w:rsidRPr="000F1BBE">
              <w:rPr>
                <w:rFonts w:hint="eastAsia"/>
                <w:szCs w:val="21"/>
              </w:rPr>
              <w:t>10</w:t>
            </w:r>
            <w:r w:rsidRPr="000F1BBE">
              <w:rPr>
                <w:rFonts w:hint="eastAsia"/>
                <w:szCs w:val="21"/>
              </w:rPr>
              <w:t>日依据</w:t>
            </w:r>
            <w:r w:rsidRPr="000F1BBE">
              <w:rPr>
                <w:rFonts w:hint="eastAsia"/>
                <w:szCs w:val="21"/>
              </w:rPr>
              <w:t>GB/T19001-2016</w:t>
            </w:r>
            <w:r w:rsidRPr="000F1BBE">
              <w:rPr>
                <w:rFonts w:hint="eastAsia"/>
                <w:szCs w:val="21"/>
              </w:rPr>
              <w:t>标准对质量手册</w:t>
            </w:r>
            <w:r w:rsidRPr="000F1BBE">
              <w:rPr>
                <w:rFonts w:hint="eastAsia"/>
                <w:szCs w:val="21"/>
              </w:rPr>
              <w:t>\</w:t>
            </w:r>
            <w:r w:rsidRPr="000F1BBE">
              <w:rPr>
                <w:rFonts w:hint="eastAsia"/>
                <w:szCs w:val="21"/>
              </w:rPr>
              <w:t>程序文件进行修订，目前版本为</w:t>
            </w:r>
            <w:r w:rsidRPr="000F1BBE">
              <w:rPr>
                <w:rFonts w:hint="eastAsia"/>
                <w:szCs w:val="21"/>
              </w:rPr>
              <w:t>A/0</w:t>
            </w:r>
            <w:r w:rsidRPr="000F1BBE">
              <w:rPr>
                <w:rFonts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0F1BBE" w:rsidRPr="000F1BBE" w:rsidRDefault="000F1BBE" w:rsidP="000F1BBE">
            <w:pPr>
              <w:rPr>
                <w:rFonts w:hint="eastAsia"/>
                <w:szCs w:val="21"/>
              </w:rPr>
            </w:pPr>
            <w:r w:rsidRPr="000F1BBE">
              <w:rPr>
                <w:rFonts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r w:rsidRPr="000F1BBE">
              <w:rPr>
                <w:rFonts w:hint="eastAsia"/>
                <w:szCs w:val="21"/>
              </w:rPr>
              <w:t>.</w:t>
            </w:r>
          </w:p>
          <w:p w:rsidR="000F1BBE" w:rsidRDefault="000F1BBE" w:rsidP="000F1BBE">
            <w:pPr>
              <w:adjustRightInd w:val="0"/>
              <w:snapToGrid w:val="0"/>
              <w:spacing w:line="276" w:lineRule="auto"/>
              <w:rPr>
                <w:rFonts w:hint="eastAsia"/>
                <w:szCs w:val="21"/>
              </w:rPr>
            </w:pPr>
            <w:r w:rsidRPr="000F1BBE">
              <w:rPr>
                <w:rFonts w:hint="eastAsia"/>
                <w:szCs w:val="21"/>
              </w:rPr>
              <w:t>符合要求</w:t>
            </w:r>
            <w:r w:rsidRPr="000F1BBE">
              <w:rPr>
                <w:rFonts w:hint="eastAsia"/>
                <w:szCs w:val="21"/>
              </w:rPr>
              <w:t>.</w:t>
            </w:r>
          </w:p>
          <w:p w:rsidR="000F1BBE" w:rsidRDefault="000F1BBE" w:rsidP="000F1BBE">
            <w:pPr>
              <w:tabs>
                <w:tab w:val="left" w:pos="7380"/>
              </w:tabs>
            </w:pPr>
            <w:r>
              <w:rPr>
                <w:rFonts w:hint="eastAsia"/>
                <w:szCs w:val="21"/>
              </w:rPr>
              <w:t>北京市顺义裕庆路</w:t>
            </w:r>
            <w:r>
              <w:rPr>
                <w:rFonts w:hint="eastAsia"/>
                <w:szCs w:val="21"/>
              </w:rPr>
              <w:t>20</w:t>
            </w:r>
            <w:r>
              <w:rPr>
                <w:rFonts w:hint="eastAsia"/>
                <w:szCs w:val="21"/>
              </w:rPr>
              <w:t>号院</w:t>
            </w:r>
            <w:r>
              <w:rPr>
                <w:rFonts w:hint="eastAsia"/>
                <w:szCs w:val="21"/>
              </w:rPr>
              <w:t>7</w:t>
            </w:r>
            <w:r>
              <w:rPr>
                <w:rFonts w:hint="eastAsia"/>
                <w:szCs w:val="21"/>
              </w:rPr>
              <w:t>号楼</w:t>
            </w:r>
            <w:r>
              <w:rPr>
                <w:rFonts w:hint="eastAsia"/>
                <w:szCs w:val="21"/>
              </w:rPr>
              <w:t>8</w:t>
            </w:r>
            <w:r>
              <w:rPr>
                <w:rFonts w:hint="eastAsia"/>
                <w:szCs w:val="21"/>
              </w:rPr>
              <w:t>层</w:t>
            </w:r>
            <w:r>
              <w:rPr>
                <w:rFonts w:hint="eastAsia"/>
                <w:szCs w:val="21"/>
              </w:rPr>
              <w:t>1</w:t>
            </w:r>
            <w:r>
              <w:rPr>
                <w:rFonts w:hint="eastAsia"/>
                <w:szCs w:val="21"/>
              </w:rPr>
              <w:t>单元</w:t>
            </w:r>
            <w:r>
              <w:rPr>
                <w:rFonts w:hint="eastAsia"/>
                <w:szCs w:val="21"/>
              </w:rPr>
              <w:t xml:space="preserve">806 </w:t>
            </w:r>
            <w:r>
              <w:rPr>
                <w:rFonts w:hint="eastAsia"/>
                <w:szCs w:val="21"/>
              </w:rPr>
              <w:t>北京云智轩科技有限公司</w:t>
            </w:r>
            <w:r>
              <w:rPr>
                <w:rFonts w:hint="eastAsia"/>
                <w:szCs w:val="21"/>
              </w:rPr>
              <w:t xml:space="preserve"> </w:t>
            </w:r>
            <w:r>
              <w:rPr>
                <w:rFonts w:hint="eastAsia"/>
                <w:szCs w:val="21"/>
              </w:rPr>
              <w:t>计算机软件开发；嵌入式物联网硬件设计</w:t>
            </w:r>
          </w:p>
          <w:p w:rsidR="000F1BBE" w:rsidRDefault="000F1BBE" w:rsidP="000F1BB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不适用条款</w:t>
            </w:r>
            <w:r>
              <w:rPr>
                <w:rFonts w:asciiTheme="minorEastAsia" w:eastAsiaTheme="minorEastAsia" w:hAnsiTheme="minorEastAsia" w:hint="eastAsia"/>
                <w:szCs w:val="21"/>
              </w:rPr>
              <w:t>：</w:t>
            </w:r>
            <w:r>
              <w:rPr>
                <w:rFonts w:asciiTheme="minorEastAsia" w:eastAsiaTheme="minorEastAsia" w:hAnsiTheme="minorEastAsia"/>
                <w:szCs w:val="21"/>
              </w:rPr>
              <w:t>无</w:t>
            </w:r>
          </w:p>
          <w:p w:rsidR="003E054E" w:rsidRDefault="000F1BBE" w:rsidP="000F1BBE">
            <w:pPr>
              <w:rPr>
                <w:szCs w:val="21"/>
              </w:rPr>
            </w:pPr>
            <w:r>
              <w:rPr>
                <w:rFonts w:asciiTheme="minorEastAsia" w:eastAsiaTheme="minorEastAsia" w:hAnsiTheme="minorEastAsia" w:hint="eastAsia"/>
                <w:szCs w:val="21"/>
              </w:rPr>
              <w:t>外包：硬件委托加工</w:t>
            </w:r>
          </w:p>
          <w:p w:rsidR="0010539E" w:rsidRDefault="003E054E" w:rsidP="003E054E">
            <w:pPr>
              <w:rPr>
                <w:szCs w:val="21"/>
              </w:rPr>
            </w:pPr>
            <w:r w:rsidRPr="003E054E">
              <w:rPr>
                <w:rFonts w:hint="eastAsia"/>
                <w:szCs w:val="21"/>
              </w:rPr>
              <w:t>符合要求</w:t>
            </w:r>
            <w:r w:rsidRPr="003E054E">
              <w:rPr>
                <w:rFonts w:hint="eastAsia"/>
                <w:szCs w:val="21"/>
              </w:rPr>
              <w:t>.</w:t>
            </w:r>
          </w:p>
          <w:p w:rsidR="003E054E" w:rsidRPr="00945A50" w:rsidRDefault="003E054E" w:rsidP="003E054E">
            <w:pPr>
              <w:rPr>
                <w:szCs w:val="21"/>
              </w:rPr>
            </w:pPr>
          </w:p>
          <w:p w:rsidR="00D607CC" w:rsidRPr="00D607CC" w:rsidRDefault="00D607CC" w:rsidP="00D607CC">
            <w:pPr>
              <w:rPr>
                <w:szCs w:val="21"/>
              </w:rPr>
            </w:pPr>
            <w:r w:rsidRPr="00D607CC">
              <w:rPr>
                <w:rFonts w:hint="eastAsia"/>
                <w:szCs w:val="21"/>
              </w:rPr>
              <w:lastRenderedPageBreak/>
              <w:t>公司识别并确定了影响公司提供产品和服务能力的利益相关方：客户、员工、供应商等。</w:t>
            </w:r>
          </w:p>
          <w:p w:rsidR="00D607CC" w:rsidRPr="00D607CC" w:rsidRDefault="00D607CC" w:rsidP="00D607CC">
            <w:pPr>
              <w:rPr>
                <w:szCs w:val="21"/>
              </w:rPr>
            </w:pPr>
            <w:r w:rsidRPr="00D607CC">
              <w:rPr>
                <w:rFonts w:hint="eastAsia"/>
                <w:szCs w:val="21"/>
              </w:rPr>
              <w:t>管代介绍公司通过投标、合同约定形式了解相关方的需求，然后提供出满足他们要求提供优质产品和完善的服务，目前公司能满足相关方的需求和期望。</w:t>
            </w:r>
          </w:p>
          <w:p w:rsidR="00640072" w:rsidRDefault="00D607CC" w:rsidP="00D607CC">
            <w:pPr>
              <w:rPr>
                <w:szCs w:val="21"/>
              </w:rPr>
            </w:pPr>
            <w:r w:rsidRPr="00D607CC">
              <w:rPr>
                <w:rFonts w:hint="eastAsia"/>
                <w:szCs w:val="21"/>
              </w:rPr>
              <w:t>相关方进行监视和评审的方式方法：公司通过走访、会议、上级文件、标准和规范的获取等方式对相关方的信息进行监视和评审。提供《相关方列表》，保存完好，符合要求。目前企业未发生处罚、相关</w:t>
            </w:r>
            <w:proofErr w:type="gramStart"/>
            <w:r w:rsidRPr="00D607CC">
              <w:rPr>
                <w:rFonts w:hint="eastAsia"/>
                <w:szCs w:val="21"/>
              </w:rPr>
              <w:t>方投诉</w:t>
            </w:r>
            <w:proofErr w:type="gramEnd"/>
            <w:r w:rsidRPr="00D607CC">
              <w:rPr>
                <w:rFonts w:hint="eastAsia"/>
                <w:szCs w:val="21"/>
              </w:rPr>
              <w:t>事件</w:t>
            </w:r>
          </w:p>
          <w:p w:rsidR="00D607CC" w:rsidRPr="00945A50" w:rsidRDefault="00D607CC" w:rsidP="00D607CC">
            <w:pPr>
              <w:rPr>
                <w:szCs w:val="21"/>
              </w:rPr>
            </w:pP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负责批准质量手册等</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组织确定的适用的法律法规，法律法规已通过邮件的形式发放到相关部门，已得到有效执行，未出现违规情况。</w:t>
            </w:r>
          </w:p>
          <w:p w:rsidR="00D14D57" w:rsidRDefault="003E054E" w:rsidP="003E054E">
            <w:pPr>
              <w:rPr>
                <w:szCs w:val="21"/>
              </w:rPr>
            </w:pPr>
            <w:r>
              <w:rPr>
                <w:rFonts w:asciiTheme="minorEastAsia" w:eastAsiaTheme="minorEastAsia" w:hAnsiTheme="minorEastAsia" w:hint="eastAsia"/>
                <w:szCs w:val="21"/>
              </w:rPr>
              <w:t>质量手册中写明了质量方针、目标，由总经理批准后实施</w:t>
            </w:r>
            <w:r w:rsidR="00AB60E1" w:rsidRPr="00AB60E1">
              <w:rPr>
                <w:rFonts w:hint="eastAsia"/>
                <w:szCs w:val="21"/>
              </w:rPr>
              <w:t>。</w:t>
            </w:r>
          </w:p>
          <w:p w:rsidR="00AB60E1" w:rsidRDefault="00AB60E1" w:rsidP="00AB60E1">
            <w:pPr>
              <w:rPr>
                <w:szCs w:val="21"/>
              </w:rPr>
            </w:pPr>
          </w:p>
          <w:p w:rsidR="003E054E" w:rsidRPr="00945A50" w:rsidRDefault="003E054E" w:rsidP="00AB60E1">
            <w:pPr>
              <w:rPr>
                <w:szCs w:val="21"/>
              </w:rPr>
            </w:pPr>
          </w:p>
          <w:p w:rsidR="00AB60E1" w:rsidRPr="00AB60E1" w:rsidRDefault="00AB60E1" w:rsidP="00AB60E1">
            <w:pPr>
              <w:rPr>
                <w:szCs w:val="21"/>
              </w:rPr>
            </w:pPr>
            <w:r w:rsidRPr="00AB60E1">
              <w:rPr>
                <w:rFonts w:hint="eastAsia"/>
                <w:szCs w:val="21"/>
              </w:rPr>
              <w:t>质量方针：</w:t>
            </w:r>
            <w:r w:rsidR="000F1BBE">
              <w:rPr>
                <w:rFonts w:asciiTheme="minorHAnsi" w:eastAsiaTheme="minorEastAsia" w:hAnsiTheme="minorHAnsi" w:hint="eastAsia"/>
                <w:szCs w:val="21"/>
              </w:rPr>
              <w:t>诚信、质量、高效、创新</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3E054E" w:rsidRPr="003E054E" w:rsidRDefault="000F1BBE" w:rsidP="003E054E">
            <w:pPr>
              <w:rPr>
                <w:szCs w:val="21"/>
              </w:rPr>
            </w:pPr>
            <w:r>
              <w:rPr>
                <w:rFonts w:asciiTheme="minorHAnsi" w:eastAsiaTheme="minorEastAsia" w:hAnsiTheme="minorHAnsi" w:hint="eastAsia"/>
                <w:szCs w:val="21"/>
              </w:rPr>
              <w:t>软硬件产品发布版本一次通过率≥</w:t>
            </w:r>
            <w:r>
              <w:rPr>
                <w:rFonts w:eastAsia="Times New Roman"/>
                <w:b/>
              </w:rPr>
              <w:t>98%</w:t>
            </w:r>
            <w:r>
              <w:rPr>
                <w:b/>
              </w:rPr>
              <w:t>，</w:t>
            </w:r>
            <w:r>
              <w:rPr>
                <w:rFonts w:asciiTheme="minorHAnsi" w:eastAsiaTheme="minorEastAsia" w:hAnsiTheme="minorHAnsi" w:hint="eastAsia"/>
                <w:szCs w:val="21"/>
              </w:rPr>
              <w:t>产品交付合格率</w:t>
            </w:r>
            <w:r>
              <w:rPr>
                <w:rFonts w:asciiTheme="minorHAnsi" w:eastAsiaTheme="minorEastAsia" w:hAnsiTheme="minorHAnsi" w:hint="eastAsia"/>
                <w:szCs w:val="21"/>
              </w:rPr>
              <w:t>100</w:t>
            </w:r>
            <w:r>
              <w:rPr>
                <w:rFonts w:eastAsia="Times New Roman"/>
                <w:b/>
              </w:rPr>
              <w:t>%</w:t>
            </w:r>
            <w:r>
              <w:rPr>
                <w:rFonts w:hint="eastAsia"/>
                <w:b/>
              </w:rPr>
              <w:t>，</w:t>
            </w:r>
            <w:r>
              <w:rPr>
                <w:rFonts w:asciiTheme="minorHAnsi" w:eastAsiaTheme="minorEastAsia" w:hAnsiTheme="minorHAnsi" w:hint="eastAsia"/>
                <w:szCs w:val="21"/>
              </w:rPr>
              <w:t>合同履约率≥</w:t>
            </w:r>
            <w:r>
              <w:rPr>
                <w:rFonts w:asciiTheme="minorHAnsi" w:eastAsiaTheme="minorEastAsia" w:hAnsiTheme="minorHAnsi" w:hint="eastAsia"/>
                <w:szCs w:val="21"/>
              </w:rPr>
              <w:t>98%</w:t>
            </w:r>
            <w:r>
              <w:rPr>
                <w:rFonts w:asciiTheme="minorHAnsi" w:eastAsiaTheme="minorEastAsia" w:hAnsiTheme="minorHAnsi" w:hint="eastAsia"/>
                <w:szCs w:val="21"/>
              </w:rPr>
              <w:t>，顾客满意度≥</w:t>
            </w:r>
            <w:r>
              <w:rPr>
                <w:rFonts w:asciiTheme="minorHAnsi" w:eastAsiaTheme="minorEastAsia" w:hAnsiTheme="minorHAnsi" w:hint="eastAsia"/>
                <w:szCs w:val="21"/>
              </w:rPr>
              <w:t>97%</w:t>
            </w:r>
          </w:p>
          <w:p w:rsidR="00D14D57" w:rsidRPr="00945A50" w:rsidRDefault="003E054E" w:rsidP="003E054E">
            <w:pPr>
              <w:rPr>
                <w:szCs w:val="21"/>
              </w:rPr>
            </w:pPr>
            <w:r w:rsidRPr="003E054E">
              <w:rPr>
                <w:rFonts w:hint="eastAsia"/>
                <w:szCs w:val="21"/>
              </w:rPr>
              <w:t>2020</w:t>
            </w:r>
            <w:r w:rsidRPr="003E054E">
              <w:rPr>
                <w:rFonts w:hint="eastAsia"/>
                <w:szCs w:val="21"/>
              </w:rPr>
              <w:t>年</w:t>
            </w:r>
            <w:r w:rsidR="000F1BBE">
              <w:rPr>
                <w:rFonts w:hint="eastAsia"/>
                <w:szCs w:val="21"/>
              </w:rPr>
              <w:t>9</w:t>
            </w:r>
            <w:r w:rsidRPr="003E054E">
              <w:rPr>
                <w:rFonts w:hint="eastAsia"/>
                <w:szCs w:val="21"/>
              </w:rPr>
              <w:t>月至</w:t>
            </w:r>
            <w:r w:rsidRPr="003E054E">
              <w:rPr>
                <w:rFonts w:hint="eastAsia"/>
                <w:szCs w:val="21"/>
              </w:rPr>
              <w:t>2021</w:t>
            </w:r>
            <w:r w:rsidRPr="003E054E">
              <w:rPr>
                <w:rFonts w:hint="eastAsia"/>
                <w:szCs w:val="21"/>
              </w:rPr>
              <w:t>年</w:t>
            </w:r>
            <w:r w:rsidRPr="003E054E">
              <w:rPr>
                <w:rFonts w:hint="eastAsia"/>
                <w:szCs w:val="21"/>
              </w:rPr>
              <w:t>5</w:t>
            </w:r>
            <w:r w:rsidRPr="003E054E">
              <w:rPr>
                <w:rFonts w:hint="eastAsia"/>
                <w:szCs w:val="21"/>
              </w:rPr>
              <w:t>月目标完成情况：</w:t>
            </w:r>
            <w:r w:rsidR="000F1BBE">
              <w:rPr>
                <w:rFonts w:hint="eastAsia"/>
                <w:szCs w:val="21"/>
              </w:rPr>
              <w:t>均完成</w:t>
            </w:r>
            <w:r w:rsidRPr="003E054E">
              <w:rPr>
                <w:rFonts w:hint="eastAsia"/>
                <w:szCs w:val="21"/>
              </w:rPr>
              <w:t>。公司的质量目标已分解到相关职能部门</w:t>
            </w:r>
            <w:r w:rsidR="00D14D57" w:rsidRPr="00945A50">
              <w:rPr>
                <w:rFonts w:hint="eastAsia"/>
                <w:szCs w:val="21"/>
              </w:rPr>
              <w:t>.</w:t>
            </w:r>
          </w:p>
          <w:p w:rsidR="000F1BBE" w:rsidRDefault="000F1BBE" w:rsidP="00945A50">
            <w:pPr>
              <w:rPr>
                <w:rFonts w:hint="eastAsia"/>
                <w:szCs w:val="21"/>
              </w:rPr>
            </w:pPr>
          </w:p>
          <w:p w:rsidR="00D14D57" w:rsidRPr="00AB60E1" w:rsidRDefault="00AB60E1" w:rsidP="00945A50">
            <w:pPr>
              <w:rPr>
                <w:szCs w:val="21"/>
              </w:rPr>
            </w:pPr>
            <w:r w:rsidRPr="00AB60E1">
              <w:rPr>
                <w:rFonts w:hint="eastAsia"/>
                <w:szCs w:val="21"/>
              </w:rPr>
              <w:t>公司编制了《</w:t>
            </w:r>
            <w:r w:rsidR="000F1BBE" w:rsidRPr="000F1BBE">
              <w:rPr>
                <w:rFonts w:hint="eastAsia"/>
                <w:szCs w:val="21"/>
              </w:rPr>
              <w:t>风险和机遇控制程序</w:t>
            </w:r>
            <w:r w:rsidRPr="00AB60E1">
              <w:rPr>
                <w:rFonts w:hint="eastAsia"/>
                <w:szCs w:val="21"/>
              </w:rPr>
              <w:t>》，通过识别与评价对公司目标和战略方向相关影响其实现质量管理体系预期结果的各种内外部环境因素，有效应对风险和机遇。</w:t>
            </w:r>
          </w:p>
          <w:p w:rsidR="00640072" w:rsidRDefault="00640072" w:rsidP="00945A50">
            <w:pPr>
              <w:rPr>
                <w:szCs w:val="21"/>
              </w:rPr>
            </w:pPr>
          </w:p>
          <w:p w:rsidR="00AB60E1" w:rsidRPr="00945A50" w:rsidRDefault="00AB60E1" w:rsidP="00945A50">
            <w:pPr>
              <w:rPr>
                <w:szCs w:val="21"/>
              </w:rPr>
            </w:pPr>
          </w:p>
          <w:p w:rsidR="000F1BBE" w:rsidRDefault="000F1BBE" w:rsidP="000F1BB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640072" w:rsidRDefault="000F1BBE" w:rsidP="000F1BBE">
            <w:pPr>
              <w:rPr>
                <w:szCs w:val="21"/>
              </w:rPr>
            </w:pPr>
            <w:r>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p>
          <w:p w:rsidR="00D14D57" w:rsidRPr="00945A50" w:rsidRDefault="00D14D57" w:rsidP="00945A50">
            <w:pPr>
              <w:rPr>
                <w:szCs w:val="21"/>
              </w:rPr>
            </w:pPr>
          </w:p>
          <w:p w:rsidR="000F1BBE" w:rsidRDefault="000F1BBE" w:rsidP="000F1BBE">
            <w:r>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人力资源；配置适宜的温度、照明、空气流通、卫生等，还包括社会的无歧视、和谐稳定、无对抗以及心理的舒缓心理压力、预防过度疲劳、保护个人情感等，努力提高工作效率。公司办公场所水电问题由本场所所属的物业进行管理。办公区</w:t>
            </w:r>
            <w:r>
              <w:rPr>
                <w:rFonts w:hint="eastAsia"/>
              </w:rPr>
              <w:t>域面积约</w:t>
            </w:r>
            <w:r>
              <w:rPr>
                <w:rFonts w:hint="eastAsia"/>
              </w:rPr>
              <w:t>100</w:t>
            </w:r>
            <w:r>
              <w:rPr>
                <w:rFonts w:hint="eastAsia"/>
              </w:rPr>
              <w:t>平米；布局合理，场所卫生干净整洁，工作环境良好。</w:t>
            </w:r>
          </w:p>
          <w:p w:rsidR="000F1BBE" w:rsidRDefault="000F1BBE" w:rsidP="000F1BB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符合基础设施的管理要求。</w:t>
            </w:r>
          </w:p>
          <w:p w:rsidR="00D14D57" w:rsidRDefault="000F1BBE" w:rsidP="000F1BBE">
            <w:pPr>
              <w:rPr>
                <w:szCs w:val="21"/>
              </w:rPr>
            </w:pPr>
            <w:r>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r w:rsidR="0010539E" w:rsidRPr="0010539E">
              <w:rPr>
                <w:rFonts w:hint="eastAsia"/>
                <w:szCs w:val="21"/>
              </w:rPr>
              <w:t>。</w:t>
            </w:r>
          </w:p>
          <w:p w:rsidR="00AB60E1" w:rsidRPr="00945A50" w:rsidRDefault="00AB60E1" w:rsidP="00AB60E1">
            <w:pPr>
              <w:rPr>
                <w:szCs w:val="21"/>
              </w:rPr>
            </w:pPr>
          </w:p>
          <w:p w:rsidR="000F1BBE" w:rsidRDefault="000F1BBE" w:rsidP="000F1BBE">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硬件：</w:t>
            </w:r>
            <w:r w:rsidRPr="009D00A2">
              <w:rPr>
                <w:rFonts w:ascii="宋体" w:hAnsi="宋体" w:hint="eastAsia"/>
                <w:szCs w:val="21"/>
              </w:rPr>
              <w:t>万用表、示波器、电源发生器、信号发生器</w:t>
            </w:r>
            <w:r>
              <w:rPr>
                <w:rFonts w:ascii="宋体" w:hAnsi="宋体" w:hint="eastAsia"/>
                <w:szCs w:val="21"/>
              </w:rPr>
              <w:t>、</w:t>
            </w:r>
            <w:r w:rsidRPr="009D00A2">
              <w:rPr>
                <w:rFonts w:ascii="宋体" w:hAnsi="宋体" w:hint="eastAsia"/>
                <w:szCs w:val="21"/>
              </w:rPr>
              <w:t>USB串口通信设备，</w:t>
            </w:r>
            <w:proofErr w:type="spellStart"/>
            <w:r w:rsidRPr="009D00A2">
              <w:rPr>
                <w:rFonts w:ascii="宋体" w:hAnsi="宋体" w:hint="eastAsia"/>
                <w:szCs w:val="21"/>
              </w:rPr>
              <w:t>STlink</w:t>
            </w:r>
            <w:proofErr w:type="spellEnd"/>
            <w:r w:rsidRPr="009D00A2">
              <w:rPr>
                <w:rFonts w:ascii="宋体" w:hAnsi="宋体" w:hint="eastAsia"/>
                <w:szCs w:val="21"/>
              </w:rPr>
              <w:t>调试器</w:t>
            </w:r>
            <w:r w:rsidRPr="00196293">
              <w:rPr>
                <w:rFonts w:ascii="宋体" w:hAnsi="宋体" w:hint="eastAsia"/>
                <w:szCs w:val="21"/>
              </w:rPr>
              <w:t>。</w:t>
            </w:r>
          </w:p>
          <w:p w:rsidR="000F1BBE" w:rsidRDefault="000F1BBE" w:rsidP="000F1BBE">
            <w:pPr>
              <w:adjustRightInd w:val="0"/>
              <w:snapToGrid w:val="0"/>
              <w:spacing w:line="276" w:lineRule="auto"/>
              <w:rPr>
                <w:rFonts w:ascii="宋体" w:hAnsi="宋体"/>
                <w:szCs w:val="21"/>
              </w:rPr>
            </w:pPr>
            <w:r>
              <w:rPr>
                <w:rFonts w:ascii="宋体" w:hAnsi="宋体" w:hint="eastAsia"/>
                <w:szCs w:val="21"/>
              </w:rPr>
              <w:t>测试软件有</w:t>
            </w:r>
            <w:proofErr w:type="spellStart"/>
            <w:r w:rsidRPr="009D00A2">
              <w:rPr>
                <w:rFonts w:ascii="宋体" w:hAnsi="宋体" w:hint="eastAsia"/>
                <w:szCs w:val="21"/>
              </w:rPr>
              <w:t>keil</w:t>
            </w:r>
            <w:proofErr w:type="spellEnd"/>
            <w:r w:rsidRPr="009D00A2">
              <w:rPr>
                <w:rFonts w:ascii="宋体" w:hAnsi="宋体" w:hint="eastAsia"/>
                <w:szCs w:val="21"/>
              </w:rPr>
              <w:t>、</w:t>
            </w:r>
            <w:proofErr w:type="spellStart"/>
            <w:r w:rsidRPr="009D00A2">
              <w:rPr>
                <w:rFonts w:ascii="宋体" w:hAnsi="宋体" w:hint="eastAsia"/>
                <w:szCs w:val="21"/>
              </w:rPr>
              <w:t>Commbox</w:t>
            </w:r>
            <w:proofErr w:type="spellEnd"/>
            <w:r w:rsidRPr="009D00A2">
              <w:rPr>
                <w:rFonts w:ascii="宋体" w:hAnsi="宋体" w:hint="eastAsia"/>
                <w:szCs w:val="21"/>
              </w:rPr>
              <w:t>、</w:t>
            </w:r>
            <w:proofErr w:type="spellStart"/>
            <w:r w:rsidRPr="009D00A2">
              <w:rPr>
                <w:rFonts w:ascii="宋体" w:hAnsi="宋体" w:hint="eastAsia"/>
                <w:szCs w:val="21"/>
              </w:rPr>
              <w:t>MThings</w:t>
            </w:r>
            <w:proofErr w:type="spellEnd"/>
            <w:r w:rsidRPr="009D00A2">
              <w:rPr>
                <w:rFonts w:ascii="宋体" w:hAnsi="宋体" w:hint="eastAsia"/>
                <w:szCs w:val="21"/>
              </w:rPr>
              <w:t>、</w:t>
            </w:r>
            <w:proofErr w:type="spellStart"/>
            <w:r w:rsidRPr="009D00A2">
              <w:rPr>
                <w:rFonts w:ascii="宋体" w:hAnsi="宋体" w:hint="eastAsia"/>
                <w:szCs w:val="21"/>
              </w:rPr>
              <w:t>MQTT.fx</w:t>
            </w:r>
            <w:proofErr w:type="spellEnd"/>
            <w:r>
              <w:rPr>
                <w:rFonts w:ascii="宋体" w:hAnsi="宋体" w:hint="eastAsia"/>
                <w:szCs w:val="21"/>
              </w:rPr>
              <w:t>，</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0F1BBE" w:rsidRPr="004E4FDB" w:rsidRDefault="000F1BBE" w:rsidP="000F1BBE">
            <w:r>
              <w:rPr>
                <w:rFonts w:hint="eastAsia"/>
              </w:rPr>
              <w:t>使用前对测试工具进行确认，支持对测试用例的分类和分层管理，测试用例可在线编辑，可支持</w:t>
            </w:r>
            <w:r>
              <w:rPr>
                <w:rFonts w:hint="eastAsia"/>
              </w:rPr>
              <w:t>Excel</w:t>
            </w:r>
            <w:r>
              <w:rPr>
                <w:rFonts w:hint="eastAsia"/>
              </w:rPr>
              <w:t>格式的导入导出，支持与功能需求和测试需求相关联。</w:t>
            </w:r>
          </w:p>
          <w:p w:rsidR="000F1BBE" w:rsidRDefault="000F1BBE" w:rsidP="000F1BBE">
            <w:pPr>
              <w:adjustRightInd w:val="0"/>
              <w:snapToGrid w:val="0"/>
              <w:spacing w:line="276" w:lineRule="auto"/>
            </w:pPr>
            <w:r>
              <w:rPr>
                <w:rFonts w:hint="eastAsia"/>
              </w:rPr>
              <w:t>抽：</w:t>
            </w:r>
            <w:r w:rsidRPr="00D44A89">
              <w:rPr>
                <w:rFonts w:hint="eastAsia"/>
              </w:rPr>
              <w:t>测试软件确认报告</w:t>
            </w:r>
          </w:p>
          <w:p w:rsidR="000F1BBE" w:rsidRDefault="000F1BBE" w:rsidP="000F1BBE">
            <w:pPr>
              <w:adjustRightInd w:val="0"/>
              <w:snapToGrid w:val="0"/>
              <w:spacing w:line="276" w:lineRule="auto"/>
            </w:pPr>
            <w:r w:rsidRPr="00D44A89">
              <w:rPr>
                <w:rFonts w:hint="eastAsia"/>
              </w:rPr>
              <w:t>测试软件，</w:t>
            </w:r>
            <w:r>
              <w:rPr>
                <w:rFonts w:hint="eastAsia"/>
              </w:rPr>
              <w:t>经过确认，为最新版本，软件运行稳定可靠，能满足我公司应用软件开发</w:t>
            </w:r>
            <w:r w:rsidRPr="00D44A89">
              <w:rPr>
                <w:rFonts w:hint="eastAsia"/>
              </w:rPr>
              <w:t>需要</w:t>
            </w:r>
            <w:r>
              <w:rPr>
                <w:rFonts w:hint="eastAsia"/>
              </w:rPr>
              <w:t>。</w:t>
            </w:r>
          </w:p>
          <w:p w:rsidR="000F1BBE" w:rsidRDefault="000F1BBE" w:rsidP="000F1BBE">
            <w:pPr>
              <w:adjustRightInd w:val="0"/>
              <w:snapToGrid w:val="0"/>
              <w:spacing w:line="276" w:lineRule="auto"/>
            </w:pPr>
            <w:r>
              <w:rPr>
                <w:rFonts w:hint="eastAsia"/>
              </w:rPr>
              <w:t>确认人：李雄飞</w:t>
            </w:r>
            <w:r>
              <w:t xml:space="preserve"> </w:t>
            </w:r>
          </w:p>
          <w:p w:rsidR="000F1BBE" w:rsidRPr="00D44A89" w:rsidRDefault="000F1BBE" w:rsidP="000F1BBE">
            <w:pPr>
              <w:adjustRightInd w:val="0"/>
              <w:snapToGrid w:val="0"/>
              <w:spacing w:line="276" w:lineRule="auto"/>
            </w:pPr>
            <w:r>
              <w:rPr>
                <w:rFonts w:hint="eastAsia"/>
              </w:rPr>
              <w:t>日期：</w:t>
            </w:r>
            <w:r>
              <w:rPr>
                <w:rFonts w:hint="eastAsia"/>
              </w:rPr>
              <w:t>2021</w:t>
            </w:r>
            <w:r>
              <w:rPr>
                <w:rFonts w:hint="eastAsia"/>
              </w:rPr>
              <w:t>年</w:t>
            </w:r>
            <w:r>
              <w:rPr>
                <w:rFonts w:hint="eastAsia"/>
              </w:rPr>
              <w:t>1</w:t>
            </w:r>
            <w:r>
              <w:rPr>
                <w:rFonts w:hint="eastAsia"/>
              </w:rPr>
              <w:t>月</w:t>
            </w:r>
            <w:r>
              <w:rPr>
                <w:rFonts w:hint="eastAsia"/>
              </w:rPr>
              <w:t>15</w:t>
            </w:r>
            <w:r>
              <w:rPr>
                <w:rFonts w:hint="eastAsia"/>
              </w:rPr>
              <w:t>日</w:t>
            </w:r>
          </w:p>
          <w:p w:rsidR="00D607CC" w:rsidRDefault="000F1BBE" w:rsidP="000F1BBE">
            <w:pPr>
              <w:rPr>
                <w:szCs w:val="21"/>
              </w:rPr>
            </w:pPr>
            <w:r>
              <w:rPr>
                <w:rFonts w:ascii="宋体" w:hAnsi="宋体"/>
                <w:szCs w:val="21"/>
              </w:rPr>
              <w:t>目前无因测试软件原因造成研发产品不合格</w:t>
            </w:r>
            <w:r>
              <w:rPr>
                <w:rFonts w:ascii="宋体" w:hAnsi="宋体" w:hint="eastAsia"/>
                <w:szCs w:val="21"/>
              </w:rPr>
              <w:t>。</w:t>
            </w:r>
          </w:p>
          <w:p w:rsidR="00D607CC" w:rsidRDefault="00D607CC" w:rsidP="00D607CC">
            <w:pPr>
              <w:rPr>
                <w:szCs w:val="21"/>
              </w:rPr>
            </w:pPr>
          </w:p>
          <w:p w:rsidR="00D607CC" w:rsidRPr="00D607CC" w:rsidRDefault="00D607CC" w:rsidP="00D607CC">
            <w:pPr>
              <w:rPr>
                <w:szCs w:val="21"/>
              </w:rPr>
            </w:pPr>
            <w:r w:rsidRPr="00D607CC">
              <w:rPr>
                <w:rFonts w:hint="eastAsia"/>
                <w:szCs w:val="21"/>
              </w:rPr>
              <w:lastRenderedPageBreak/>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sidRPr="00D607CC">
              <w:rPr>
                <w:rFonts w:hint="eastAsia"/>
                <w:szCs w:val="21"/>
              </w:rPr>
              <w:t>QMS</w:t>
            </w:r>
            <w:r w:rsidRPr="00D607CC">
              <w:rPr>
                <w:rFonts w:hint="eastAsia"/>
                <w:szCs w:val="21"/>
              </w:rPr>
              <w:t>范围发生变化、</w:t>
            </w:r>
            <w:r w:rsidRPr="00D607CC">
              <w:rPr>
                <w:rFonts w:hint="eastAsia"/>
                <w:szCs w:val="21"/>
              </w:rPr>
              <w:t>QMS</w:t>
            </w:r>
            <w:r w:rsidRPr="00D607CC">
              <w:rPr>
                <w:rFonts w:hint="eastAsia"/>
                <w:szCs w:val="21"/>
              </w:rPr>
              <w:t>及过程的调整和变更、质量方针和目标、各种策划输出、顾客满意度、产品和服务的符合性、顾客投诉和不符合情况等，综合部负责内部、外部沟通。</w:t>
            </w:r>
          </w:p>
          <w:p w:rsidR="00D14D57" w:rsidRDefault="00D607CC" w:rsidP="00D607CC">
            <w:pPr>
              <w:rPr>
                <w:szCs w:val="21"/>
              </w:rPr>
            </w:pPr>
            <w:r w:rsidRPr="00D607CC">
              <w:rPr>
                <w:rFonts w:hint="eastAsia"/>
                <w:szCs w:val="21"/>
              </w:rPr>
              <w:t>符合要求</w:t>
            </w:r>
          </w:p>
          <w:p w:rsidR="003330B0" w:rsidRDefault="003330B0" w:rsidP="00D607CC">
            <w:pPr>
              <w:rPr>
                <w:szCs w:val="21"/>
              </w:rPr>
            </w:pPr>
          </w:p>
          <w:p w:rsidR="003330B0" w:rsidRDefault="003330B0" w:rsidP="00D607CC">
            <w:pPr>
              <w:rPr>
                <w:szCs w:val="21"/>
              </w:rPr>
            </w:pP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公司针对产品开发的特点进行了如下策划：</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一、策划了服务流程：</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1、开发流程：立项--需求分析--概要设计--详细设计—研发-委托加工（硬件）-测试—验收</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无需确认过程：无</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二、确定了相应的质量目标， 目标基本合理、可测量、可达到。</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 xml:space="preserve">三、策划了相关文件：产品实现过程符合《中华人民共和国著作权法》《中华人民共和国合同法》《中华人民共和国消费者权益保护法》GB/T15532-2008《计算机软件测试规范》GB/T20157-2006《信息技术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22033-2017信息技术 嵌入式系统术语、GB/T 36413.1-2018自动化系统 嵌入式智能控制器 第1部分：通用要求等等作业指导书和技术方案等文档及测试记录等记录。 </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 xml:space="preserve">四、软件/硬件测试项目通过测试和验收来对产品实现过程进行检测。项目实施过程中由目负责人组织进行测试/检查，项目完成后由客户进行验收，符合要求。 </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五、服务场所：设计研发在办公楼内进行，电脑台式机、打印机、传真机等设备设施，基本满足工作需要。资源基本满足。</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六、编制有“风险和机遇控制程序”，通过识别与评价对公司目标和战略方向相关，影响其实现质量管理体</w:t>
            </w:r>
            <w:r w:rsidRPr="000F1BBE">
              <w:rPr>
                <w:rFonts w:ascii="宋体" w:hAnsi="宋体" w:hint="eastAsia"/>
                <w:szCs w:val="21"/>
              </w:rPr>
              <w:lastRenderedPageBreak/>
              <w:t>系预期结果的各种内外部环境因素，有效应对风险和机遇。</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七、外包过程：硬件委托加工。</w:t>
            </w:r>
          </w:p>
          <w:p w:rsidR="003330B0" w:rsidRDefault="000F1BBE" w:rsidP="000F1BBE">
            <w:pPr>
              <w:rPr>
                <w:szCs w:val="21"/>
              </w:rPr>
            </w:pPr>
            <w:r w:rsidRPr="000F1BBE">
              <w:rPr>
                <w:rFonts w:ascii="宋体" w:hAnsi="宋体" w:hint="eastAsia"/>
                <w:szCs w:val="21"/>
              </w:rPr>
              <w:t>策划适合组织体系运行需要，未发生更改，策划情况符合标准要求</w:t>
            </w:r>
            <w:r w:rsidR="003E054E" w:rsidRPr="003E054E">
              <w:rPr>
                <w:rFonts w:hint="eastAsia"/>
                <w:szCs w:val="21"/>
              </w:rPr>
              <w:t>。</w:t>
            </w:r>
          </w:p>
          <w:p w:rsidR="003E054E" w:rsidRDefault="003E054E" w:rsidP="00945A50">
            <w:pPr>
              <w:rPr>
                <w:szCs w:val="21"/>
              </w:rPr>
            </w:pPr>
          </w:p>
          <w:p w:rsidR="003E054E" w:rsidRDefault="003E054E" w:rsidP="00945A50">
            <w:pPr>
              <w:rPr>
                <w:szCs w:val="21"/>
              </w:rPr>
            </w:pPr>
          </w:p>
          <w:p w:rsidR="000F1BBE" w:rsidRPr="000F1BBE" w:rsidRDefault="000F1BBE" w:rsidP="000F1BBE">
            <w:pPr>
              <w:rPr>
                <w:rFonts w:hint="eastAsia"/>
                <w:szCs w:val="21"/>
              </w:rPr>
            </w:pPr>
            <w:r w:rsidRPr="000F1BBE">
              <w:rPr>
                <w:rFonts w:hint="eastAsia"/>
                <w:szCs w:val="21"/>
              </w:rPr>
              <w:t>公司按照手册《开发过程控制程序》数据资产管理制度、研发服务器管理制度等进行控制。</w:t>
            </w:r>
          </w:p>
          <w:p w:rsidR="003E054E" w:rsidRDefault="000F1BBE" w:rsidP="000F1BBE">
            <w:pPr>
              <w:rPr>
                <w:rFonts w:hint="eastAsia"/>
                <w:szCs w:val="21"/>
              </w:rPr>
            </w:pPr>
            <w:r w:rsidRPr="000F1BBE">
              <w:rPr>
                <w:rFonts w:hint="eastAsia"/>
                <w:szCs w:val="21"/>
              </w:rPr>
              <w:t>企业完成项目包括：智能物联网控制器、智能采集器、智能阀门控制器、智能水肥一体机等</w:t>
            </w:r>
            <w:r w:rsidR="003E054E" w:rsidRPr="003E054E">
              <w:rPr>
                <w:rFonts w:hint="eastAsia"/>
                <w:szCs w:val="21"/>
              </w:rPr>
              <w:t>。</w:t>
            </w:r>
            <w:proofErr w:type="gramStart"/>
            <w:r w:rsidR="003E054E" w:rsidRPr="003E054E">
              <w:rPr>
                <w:rFonts w:hint="eastAsia"/>
                <w:szCs w:val="21"/>
              </w:rPr>
              <w:t>抽项目</w:t>
            </w:r>
            <w:proofErr w:type="gramEnd"/>
            <w:r w:rsidR="003E054E" w:rsidRPr="003E054E">
              <w:rPr>
                <w:rFonts w:hint="eastAsia"/>
                <w:szCs w:val="21"/>
              </w:rPr>
              <w:t>资料，策划、输入、输出、评审、验证、确认、更改，均符合要求</w:t>
            </w:r>
          </w:p>
          <w:p w:rsidR="000F1BBE" w:rsidRDefault="000F1BBE" w:rsidP="00945A50">
            <w:pPr>
              <w:rPr>
                <w:rFonts w:hint="eastAsia"/>
                <w:szCs w:val="21"/>
              </w:rPr>
            </w:pPr>
          </w:p>
          <w:p w:rsidR="000F1BBE" w:rsidRDefault="000F1BBE" w:rsidP="00945A50">
            <w:pPr>
              <w:rPr>
                <w:szCs w:val="21"/>
              </w:rPr>
            </w:pPr>
          </w:p>
          <w:p w:rsidR="000F1BBE" w:rsidRPr="000F1BBE" w:rsidRDefault="000F1BBE" w:rsidP="000F1BBE">
            <w:pPr>
              <w:adjustRightInd w:val="0"/>
              <w:snapToGrid w:val="0"/>
              <w:spacing w:line="276" w:lineRule="auto"/>
              <w:rPr>
                <w:rFonts w:asciiTheme="minorEastAsia" w:eastAsiaTheme="minorEastAsia" w:hAnsiTheme="minorEastAsia" w:hint="eastAsia"/>
                <w:szCs w:val="21"/>
              </w:rPr>
            </w:pPr>
            <w:r w:rsidRPr="000F1BBE">
              <w:rPr>
                <w:rFonts w:asciiTheme="minorEastAsia" w:eastAsiaTheme="minorEastAsia" w:hAnsiTheme="minorEastAsia"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0F1BBE" w:rsidRPr="000F1BBE" w:rsidRDefault="000F1BBE" w:rsidP="000F1BBE">
            <w:pPr>
              <w:adjustRightInd w:val="0"/>
              <w:snapToGrid w:val="0"/>
              <w:spacing w:line="276" w:lineRule="auto"/>
              <w:rPr>
                <w:rFonts w:asciiTheme="minorEastAsia" w:eastAsiaTheme="minorEastAsia" w:hAnsiTheme="minorEastAsia" w:hint="eastAsia"/>
                <w:szCs w:val="21"/>
              </w:rPr>
            </w:pPr>
            <w:r w:rsidRPr="000F1BBE">
              <w:rPr>
                <w:rFonts w:asciiTheme="minorEastAsia" w:eastAsiaTheme="minorEastAsia" w:hAnsiTheme="minorEastAsia" w:hint="eastAsia"/>
                <w:szCs w:val="21"/>
              </w:rPr>
              <w:t>合格供应商名称                                             采购产品</w:t>
            </w:r>
          </w:p>
          <w:p w:rsidR="000F1BBE" w:rsidRPr="000F1BBE" w:rsidRDefault="000F1BBE" w:rsidP="000F1BBE">
            <w:pPr>
              <w:adjustRightInd w:val="0"/>
              <w:snapToGrid w:val="0"/>
              <w:spacing w:line="276" w:lineRule="auto"/>
              <w:rPr>
                <w:rFonts w:asciiTheme="minorEastAsia" w:eastAsiaTheme="minorEastAsia" w:hAnsiTheme="minorEastAsia" w:hint="eastAsia"/>
                <w:szCs w:val="21"/>
              </w:rPr>
            </w:pPr>
            <w:r w:rsidRPr="000F1BBE">
              <w:rPr>
                <w:rFonts w:asciiTheme="minorEastAsia" w:eastAsiaTheme="minorEastAsia" w:hAnsiTheme="minorEastAsia" w:hint="eastAsia"/>
                <w:szCs w:val="21"/>
              </w:rPr>
              <w:t>石嘴山市大武口区农业技术推广服务中心               物联网工控一体机、电缆线、传感器等</w:t>
            </w:r>
          </w:p>
          <w:p w:rsidR="000F1BBE" w:rsidRPr="000F1BBE" w:rsidRDefault="000F1BBE" w:rsidP="000F1BBE">
            <w:pPr>
              <w:adjustRightInd w:val="0"/>
              <w:snapToGrid w:val="0"/>
              <w:spacing w:line="276" w:lineRule="auto"/>
              <w:rPr>
                <w:rFonts w:asciiTheme="minorEastAsia" w:eastAsiaTheme="minorEastAsia" w:hAnsiTheme="minorEastAsia" w:hint="eastAsia"/>
                <w:szCs w:val="21"/>
              </w:rPr>
            </w:pPr>
            <w:r w:rsidRPr="000F1BBE">
              <w:rPr>
                <w:rFonts w:asciiTheme="minorEastAsia" w:eastAsiaTheme="minorEastAsia" w:hAnsiTheme="minorEastAsia" w:hint="eastAsia"/>
                <w:szCs w:val="21"/>
              </w:rPr>
              <w:t>西北农林科技大学机电学院                           工控触摸屏、PLC模块、变频器、热继电器等</w:t>
            </w:r>
          </w:p>
          <w:p w:rsidR="000F1BBE" w:rsidRPr="000F1BBE" w:rsidRDefault="000F1BBE" w:rsidP="000F1BBE">
            <w:pPr>
              <w:adjustRightInd w:val="0"/>
              <w:snapToGrid w:val="0"/>
              <w:spacing w:line="276" w:lineRule="auto"/>
              <w:rPr>
                <w:rFonts w:asciiTheme="minorEastAsia" w:eastAsiaTheme="minorEastAsia" w:hAnsiTheme="minorEastAsia" w:hint="eastAsia"/>
                <w:szCs w:val="21"/>
              </w:rPr>
            </w:pPr>
            <w:r w:rsidRPr="000F1BBE">
              <w:rPr>
                <w:rFonts w:asciiTheme="minorEastAsia" w:eastAsiaTheme="minorEastAsia" w:hAnsiTheme="minorEastAsia" w:hint="eastAsia"/>
                <w:szCs w:val="21"/>
              </w:rPr>
              <w:t>吴忠市利通区农业技术推广服务中心                     物联网工控一体机、电缆线、传感器等</w:t>
            </w:r>
          </w:p>
          <w:p w:rsidR="000F1BBE" w:rsidRPr="000F1BBE" w:rsidRDefault="000F1BBE" w:rsidP="000F1BBE">
            <w:pPr>
              <w:adjustRightInd w:val="0"/>
              <w:snapToGrid w:val="0"/>
              <w:spacing w:line="276" w:lineRule="auto"/>
              <w:rPr>
                <w:rFonts w:asciiTheme="minorEastAsia" w:eastAsiaTheme="minorEastAsia" w:hAnsiTheme="minorEastAsia" w:hint="eastAsia"/>
                <w:szCs w:val="21"/>
              </w:rPr>
            </w:pPr>
            <w:r w:rsidRPr="000F1BBE">
              <w:rPr>
                <w:rFonts w:asciiTheme="minorEastAsia" w:eastAsiaTheme="minorEastAsia" w:hAnsiTheme="minorEastAsia" w:hint="eastAsia"/>
                <w:szCs w:val="21"/>
              </w:rPr>
              <w:t>查见上述供方调查评价内容包括：质量管理体系认证情况、质量状况、质量问题处理及时性、生产规模及检验能力、交货及时性、技术支持、售后服务等，可以列为合格供应商。</w:t>
            </w:r>
          </w:p>
          <w:p w:rsidR="000F1BBE" w:rsidRDefault="000F1BBE" w:rsidP="000F1BBE">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roofErr w:type="gramStart"/>
            <w:r>
              <w:rPr>
                <w:rFonts w:asciiTheme="minorEastAsia" w:eastAsiaTheme="minorEastAsia" w:hAnsiTheme="minorEastAsia" w:hint="eastAsia"/>
                <w:szCs w:val="21"/>
              </w:rPr>
              <w:t>抽合同</w:t>
            </w:r>
            <w:proofErr w:type="gramEnd"/>
            <w:r>
              <w:rPr>
                <w:rFonts w:asciiTheme="minorEastAsia" w:eastAsiaTheme="minorEastAsia" w:hAnsiTheme="minorEastAsia" w:hint="eastAsia"/>
                <w:szCs w:val="21"/>
              </w:rPr>
              <w:t>及采购产品验收，符合要求。</w:t>
            </w:r>
          </w:p>
          <w:p w:rsidR="000F1BBE" w:rsidRDefault="000F1BBE" w:rsidP="000F1BBE">
            <w:pPr>
              <w:rPr>
                <w:szCs w:val="21"/>
              </w:rPr>
            </w:pPr>
          </w:p>
          <w:p w:rsidR="0010539E" w:rsidRPr="00945A50" w:rsidRDefault="0010539E" w:rsidP="00945A50">
            <w:pPr>
              <w:rPr>
                <w:szCs w:val="21"/>
              </w:rPr>
            </w:pP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a ）获得的文件化信息</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 xml:space="preserve">   1）编制了质量《管理手册》中8.5.1明确了控制的过程、活动、要求以及控制的职责和方法。编制了《开发过程控制程序》等作业文件，能够在开发过程起指导作用。</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提供《配置管理计划》</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对人员职责、软硬件资源、配置项和基线计划、配置</w:t>
            </w:r>
            <w:proofErr w:type="gramStart"/>
            <w:r w:rsidRPr="000F1BBE">
              <w:rPr>
                <w:rFonts w:ascii="宋体" w:hAnsi="宋体" w:hint="eastAsia"/>
                <w:szCs w:val="21"/>
              </w:rPr>
              <w:t>库结构</w:t>
            </w:r>
            <w:proofErr w:type="gramEnd"/>
            <w:r w:rsidRPr="000F1BBE">
              <w:rPr>
                <w:rFonts w:ascii="宋体" w:hAnsi="宋体" w:hint="eastAsia"/>
                <w:szCs w:val="21"/>
              </w:rPr>
              <w:t>及权限设置、备份计划等进行了规定。</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lastRenderedPageBreak/>
              <w:t>2）公司的产品开发是依据需求进行。同时符合相关法律法规要求：《中华人民共和国著作权法》《中华人民共和国合同法》《中华人民共和国消费者权益保护法》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22033-2017信息技术 嵌入式系统术语、GB/T 36413.1-2018自动化系统 嵌入式智能控制器 第1部分：通用要求等国家法律法规、标准要求；</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3）策划了企业内网安全说明、数据资产管理制度、研发服务器管理制度等等作业指导书和《设计说明书》等记录。</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b）获得和使用监视和测量资源：</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项目开发过程中涉及的监视和测量工具主要是万用表、示波器、电源发生器、信号发生器、USB串口通信设备，</w:t>
            </w:r>
            <w:proofErr w:type="spellStart"/>
            <w:r w:rsidRPr="000F1BBE">
              <w:rPr>
                <w:rFonts w:ascii="宋体" w:hAnsi="宋体" w:hint="eastAsia"/>
                <w:szCs w:val="21"/>
              </w:rPr>
              <w:t>STlink</w:t>
            </w:r>
            <w:proofErr w:type="spellEnd"/>
            <w:r w:rsidRPr="000F1BBE">
              <w:rPr>
                <w:rFonts w:ascii="宋体" w:hAnsi="宋体" w:hint="eastAsia"/>
                <w:szCs w:val="21"/>
              </w:rPr>
              <w:t>调试器，测试软件：</w:t>
            </w:r>
            <w:proofErr w:type="spellStart"/>
            <w:r w:rsidRPr="000F1BBE">
              <w:rPr>
                <w:rFonts w:ascii="宋体" w:hAnsi="宋体" w:hint="eastAsia"/>
                <w:szCs w:val="21"/>
              </w:rPr>
              <w:t>keil</w:t>
            </w:r>
            <w:proofErr w:type="spellEnd"/>
            <w:r w:rsidRPr="000F1BBE">
              <w:rPr>
                <w:rFonts w:ascii="宋体" w:hAnsi="宋体" w:hint="eastAsia"/>
                <w:szCs w:val="21"/>
              </w:rPr>
              <w:t>、</w:t>
            </w:r>
            <w:proofErr w:type="spellStart"/>
            <w:r w:rsidRPr="000F1BBE">
              <w:rPr>
                <w:rFonts w:ascii="宋体" w:hAnsi="宋体" w:hint="eastAsia"/>
                <w:szCs w:val="21"/>
              </w:rPr>
              <w:t>Commbox</w:t>
            </w:r>
            <w:proofErr w:type="spellEnd"/>
            <w:r w:rsidRPr="000F1BBE">
              <w:rPr>
                <w:rFonts w:ascii="宋体" w:hAnsi="宋体" w:hint="eastAsia"/>
                <w:szCs w:val="21"/>
              </w:rPr>
              <w:t>、</w:t>
            </w:r>
            <w:proofErr w:type="spellStart"/>
            <w:r w:rsidRPr="000F1BBE">
              <w:rPr>
                <w:rFonts w:ascii="宋体" w:hAnsi="宋体" w:hint="eastAsia"/>
                <w:szCs w:val="21"/>
              </w:rPr>
              <w:t>MThings</w:t>
            </w:r>
            <w:proofErr w:type="spellEnd"/>
            <w:r w:rsidRPr="000F1BBE">
              <w:rPr>
                <w:rFonts w:ascii="宋体" w:hAnsi="宋体" w:hint="eastAsia"/>
                <w:szCs w:val="21"/>
              </w:rPr>
              <w:t>、</w:t>
            </w:r>
            <w:proofErr w:type="spellStart"/>
            <w:r w:rsidRPr="000F1BBE">
              <w:rPr>
                <w:rFonts w:ascii="宋体" w:hAnsi="宋体" w:hint="eastAsia"/>
                <w:szCs w:val="21"/>
              </w:rPr>
              <w:t>MQTT.fx</w:t>
            </w:r>
            <w:proofErr w:type="spellEnd"/>
            <w:r w:rsidRPr="000F1BBE">
              <w:rPr>
                <w:rFonts w:ascii="宋体" w:hAnsi="宋体" w:hint="eastAsia"/>
                <w:szCs w:val="21"/>
              </w:rPr>
              <w:t>，对于测试用例在编制完成后使用前均进行了验证确认。可满足策划需要。</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c） 实施监视和测量</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按《测试计划》对产品开发结果进行测试，通过代码走查及时发生代码问题 。</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d)使用适宜的基础设施，保持适宜的环境</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e)配备胜任的人员，包括所要求的资格</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提供了岗位职责与任职要求。对员工岗位、学历、教育及培训经历、技能、经验方面进行了评价。产品开发人员均为计算机相关专业本科学历，多年工作经验，可满足产品策划需要。</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f) 需确认过程，经确认，产品研发过程无需要确认的过程。</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g)采取措施，防止人为错误</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定期对用例及脚本进行阶段备份，内部局域网进行定期杀毒，测试用例及脚本进行加密管理.</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定期对服务器内容进行备份。</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lastRenderedPageBreak/>
              <w:t>h）实施放行、交付和交付后的活动</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软件开发完成后由工程师将系统程序文件夹分类制作光盘，进行运行安装验收；部分软件源代码、软件说明书等均采取移动存储设备拷贝形式进行。</w:t>
            </w:r>
          </w:p>
          <w:p w:rsidR="000F1BBE" w:rsidRPr="000F1BBE" w:rsidRDefault="000F1BBE" w:rsidP="000F1BBE">
            <w:pPr>
              <w:adjustRightInd w:val="0"/>
              <w:snapToGrid w:val="0"/>
              <w:spacing w:line="276" w:lineRule="auto"/>
              <w:rPr>
                <w:rFonts w:ascii="宋体" w:hAnsi="宋体"/>
                <w:szCs w:val="21"/>
              </w:rPr>
            </w:pP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抽查正在研发项目“智能卷帘机控制器”技术方案、详细设计等文档，按策划要求编制。</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现场人员按客户要求进行软件开发，现场基础设备完善，人员各司其职，参与项目人员</w:t>
            </w:r>
            <w:proofErr w:type="gramStart"/>
            <w:r w:rsidRPr="000F1BBE">
              <w:rPr>
                <w:rFonts w:ascii="宋体" w:hAnsi="宋体" w:hint="eastAsia"/>
                <w:szCs w:val="21"/>
              </w:rPr>
              <w:t>均签署</w:t>
            </w:r>
            <w:proofErr w:type="gramEnd"/>
            <w:r w:rsidRPr="000F1BBE">
              <w:rPr>
                <w:rFonts w:ascii="宋体" w:hAnsi="宋体" w:hint="eastAsia"/>
                <w:szCs w:val="21"/>
              </w:rPr>
              <w:t>保密协议，不能透露项目信息。</w:t>
            </w:r>
          </w:p>
          <w:p w:rsidR="000F1BBE" w:rsidRPr="000F1BBE" w:rsidRDefault="000F1BBE" w:rsidP="000F1BBE">
            <w:pPr>
              <w:adjustRightInd w:val="0"/>
              <w:snapToGrid w:val="0"/>
              <w:spacing w:line="276" w:lineRule="auto"/>
              <w:rPr>
                <w:rFonts w:ascii="宋体" w:hAnsi="宋体"/>
                <w:szCs w:val="21"/>
              </w:rPr>
            </w:pP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提供《配置管理计划》</w:t>
            </w:r>
          </w:p>
          <w:p w:rsidR="000F1BBE" w:rsidRPr="000F1BBE" w:rsidRDefault="000F1BBE" w:rsidP="000F1BBE">
            <w:pPr>
              <w:adjustRightInd w:val="0"/>
              <w:snapToGrid w:val="0"/>
              <w:spacing w:line="276" w:lineRule="auto"/>
              <w:rPr>
                <w:rFonts w:ascii="宋体" w:hAnsi="宋体" w:hint="eastAsia"/>
                <w:szCs w:val="21"/>
              </w:rPr>
            </w:pPr>
            <w:r w:rsidRPr="000F1BBE">
              <w:rPr>
                <w:rFonts w:ascii="宋体" w:hAnsi="宋体" w:hint="eastAsia"/>
                <w:szCs w:val="21"/>
              </w:rPr>
              <w:t>对人员职责、软硬件资源、配置项和基线计划、配置</w:t>
            </w:r>
            <w:proofErr w:type="gramStart"/>
            <w:r w:rsidRPr="000F1BBE">
              <w:rPr>
                <w:rFonts w:ascii="宋体" w:hAnsi="宋体" w:hint="eastAsia"/>
                <w:szCs w:val="21"/>
              </w:rPr>
              <w:t>库结构</w:t>
            </w:r>
            <w:proofErr w:type="gramEnd"/>
            <w:r w:rsidRPr="000F1BBE">
              <w:rPr>
                <w:rFonts w:ascii="宋体" w:hAnsi="宋体" w:hint="eastAsia"/>
                <w:szCs w:val="21"/>
              </w:rPr>
              <w:t>及权限设置、备份计划等进行了规定，配置管理计划较合理，满足要求。</w:t>
            </w:r>
          </w:p>
          <w:p w:rsidR="000F1BBE" w:rsidRPr="000F1BBE" w:rsidRDefault="000F1BBE" w:rsidP="000F1BBE">
            <w:pPr>
              <w:adjustRightInd w:val="0"/>
              <w:snapToGrid w:val="0"/>
              <w:spacing w:line="276" w:lineRule="auto"/>
              <w:rPr>
                <w:rFonts w:ascii="宋体" w:hAnsi="宋体"/>
                <w:szCs w:val="21"/>
              </w:rPr>
            </w:pPr>
          </w:p>
          <w:p w:rsidR="003E054E" w:rsidRPr="003E054E" w:rsidRDefault="000F1BBE" w:rsidP="000F1BBE">
            <w:pPr>
              <w:adjustRightInd w:val="0"/>
              <w:snapToGrid w:val="0"/>
              <w:spacing w:line="276" w:lineRule="auto"/>
              <w:rPr>
                <w:rFonts w:ascii="宋体" w:hAnsi="宋体"/>
                <w:szCs w:val="21"/>
              </w:rPr>
            </w:pPr>
            <w:r w:rsidRPr="000F1BBE">
              <w:rPr>
                <w:rFonts w:ascii="宋体" w:hAnsi="宋体" w:hint="eastAsia"/>
                <w:szCs w:val="21"/>
              </w:rPr>
              <w:t>抽查其他项目需求规格说明书、技术方案、测试报告、产品说明书等文档，按策划要求编制</w:t>
            </w:r>
            <w:r w:rsidR="003E054E" w:rsidRPr="003E054E">
              <w:rPr>
                <w:rFonts w:ascii="宋体" w:hAnsi="宋体" w:hint="eastAsia"/>
                <w:szCs w:val="21"/>
              </w:rPr>
              <w:t>。</w:t>
            </w:r>
          </w:p>
          <w:p w:rsidR="003E054E" w:rsidRDefault="003E054E" w:rsidP="003E054E">
            <w:pPr>
              <w:adjustRightInd w:val="0"/>
              <w:snapToGrid w:val="0"/>
              <w:spacing w:line="276" w:lineRule="auto"/>
              <w:rPr>
                <w:rFonts w:ascii="宋体" w:hAnsi="宋体" w:hint="eastAsia"/>
                <w:szCs w:val="21"/>
              </w:rPr>
            </w:pPr>
          </w:p>
          <w:p w:rsidR="000F1BBE" w:rsidRPr="003E054E" w:rsidRDefault="000F1BBE" w:rsidP="003E054E">
            <w:pPr>
              <w:adjustRightInd w:val="0"/>
              <w:snapToGrid w:val="0"/>
              <w:spacing w:line="276" w:lineRule="auto"/>
              <w:rPr>
                <w:rFonts w:ascii="宋体" w:hAnsi="宋体"/>
                <w:szCs w:val="21"/>
              </w:rPr>
            </w:pPr>
          </w:p>
          <w:p w:rsidR="003E054E" w:rsidRPr="003E054E" w:rsidRDefault="003E054E" w:rsidP="003E054E">
            <w:pPr>
              <w:adjustRightInd w:val="0"/>
              <w:snapToGrid w:val="0"/>
              <w:spacing w:line="276" w:lineRule="auto"/>
              <w:rPr>
                <w:rFonts w:ascii="宋体" w:hAnsi="宋体"/>
                <w:b/>
                <w:szCs w:val="21"/>
              </w:rPr>
            </w:pPr>
            <w:r w:rsidRPr="003E054E">
              <w:rPr>
                <w:rFonts w:ascii="宋体" w:hAnsi="宋体" w:hint="eastAsia"/>
                <w:b/>
                <w:szCs w:val="21"/>
              </w:rPr>
              <w:t>放行控制</w:t>
            </w:r>
          </w:p>
          <w:p w:rsidR="00C173AA" w:rsidRPr="00C173AA" w:rsidRDefault="00C173AA" w:rsidP="00C173AA">
            <w:pPr>
              <w:adjustRightInd w:val="0"/>
              <w:snapToGrid w:val="0"/>
              <w:spacing w:line="276" w:lineRule="auto"/>
              <w:rPr>
                <w:rFonts w:ascii="宋体" w:hAnsi="宋体" w:hint="eastAsia"/>
                <w:szCs w:val="21"/>
              </w:rPr>
            </w:pPr>
            <w:r w:rsidRPr="00C173AA">
              <w:rPr>
                <w:rFonts w:ascii="宋体" w:hAnsi="宋体" w:hint="eastAsia"/>
                <w:szCs w:val="21"/>
              </w:rPr>
              <w:t>公司按照《开发过程控制程序》数据资产管理制度、研发服务器管理制度等要求控制研发过程。软件开发主要通过软件测试和用户试用方式进行监视和测量</w:t>
            </w:r>
          </w:p>
          <w:p w:rsidR="00C173AA" w:rsidRPr="00C173AA" w:rsidRDefault="00C173AA" w:rsidP="00C173AA">
            <w:pPr>
              <w:adjustRightInd w:val="0"/>
              <w:snapToGrid w:val="0"/>
              <w:spacing w:line="276" w:lineRule="auto"/>
              <w:rPr>
                <w:rFonts w:ascii="宋体" w:hAnsi="宋体" w:hint="eastAsia"/>
                <w:szCs w:val="21"/>
              </w:rPr>
            </w:pPr>
            <w:proofErr w:type="gramStart"/>
            <w:r w:rsidRPr="00C173AA">
              <w:rPr>
                <w:rFonts w:ascii="宋体" w:hAnsi="宋体" w:hint="eastAsia"/>
                <w:szCs w:val="21"/>
              </w:rPr>
              <w:t>抽委托</w:t>
            </w:r>
            <w:proofErr w:type="gramEnd"/>
            <w:r w:rsidRPr="00C173AA">
              <w:rPr>
                <w:rFonts w:ascii="宋体" w:hAnsi="宋体" w:hint="eastAsia"/>
                <w:szCs w:val="21"/>
              </w:rPr>
              <w:t>加工传感器测试记录、源代码、测试记录、验收报告</w:t>
            </w:r>
          </w:p>
          <w:p w:rsidR="003E054E" w:rsidRDefault="00C173AA" w:rsidP="00C173AA">
            <w:pPr>
              <w:adjustRightInd w:val="0"/>
              <w:snapToGrid w:val="0"/>
              <w:spacing w:line="276" w:lineRule="auto"/>
              <w:rPr>
                <w:rFonts w:ascii="宋体" w:hAnsi="宋体"/>
                <w:szCs w:val="21"/>
              </w:rPr>
            </w:pPr>
            <w:r w:rsidRPr="00C173AA">
              <w:rPr>
                <w:rFonts w:ascii="宋体" w:hAnsi="宋体" w:hint="eastAsia"/>
                <w:szCs w:val="21"/>
              </w:rPr>
              <w:t>放行受控</w:t>
            </w:r>
          </w:p>
          <w:p w:rsidR="0010539E" w:rsidRPr="0010539E" w:rsidRDefault="0010539E" w:rsidP="0010539E">
            <w:pPr>
              <w:rPr>
                <w:szCs w:val="21"/>
              </w:rPr>
            </w:pPr>
            <w:r w:rsidRPr="0010539E">
              <w:rPr>
                <w:rFonts w:hint="eastAsia"/>
                <w:szCs w:val="21"/>
              </w:rPr>
              <w:t>公司通过质量目标考核、内审、管理评审等对体系的有效性进行评价。</w:t>
            </w:r>
          </w:p>
          <w:p w:rsidR="0010539E" w:rsidRPr="0010539E" w:rsidRDefault="0010539E" w:rsidP="0010539E">
            <w:pPr>
              <w:rPr>
                <w:szCs w:val="21"/>
              </w:rPr>
            </w:pPr>
            <w:r w:rsidRPr="0010539E">
              <w:rPr>
                <w:rFonts w:hint="eastAsia"/>
                <w:szCs w:val="21"/>
              </w:rPr>
              <w:t>1.</w:t>
            </w:r>
            <w:r w:rsidRPr="0010539E">
              <w:rPr>
                <w:rFonts w:hint="eastAsia"/>
                <w:szCs w:val="21"/>
              </w:rPr>
              <w:t>提供了顾客满意调查表，并进行了分析。</w:t>
            </w:r>
          </w:p>
          <w:p w:rsidR="0010539E" w:rsidRPr="0010539E" w:rsidRDefault="0010539E" w:rsidP="0010539E">
            <w:pPr>
              <w:rPr>
                <w:szCs w:val="21"/>
              </w:rPr>
            </w:pPr>
            <w:r w:rsidRPr="0010539E">
              <w:rPr>
                <w:rFonts w:hint="eastAsia"/>
                <w:szCs w:val="21"/>
              </w:rPr>
              <w:t>2.</w:t>
            </w:r>
            <w:r w:rsidRPr="0010539E">
              <w:rPr>
                <w:rFonts w:hint="eastAsia"/>
                <w:szCs w:val="21"/>
              </w:rPr>
              <w:t>质量目标完成情况进行了统计，均完成，符合要求</w:t>
            </w:r>
            <w:r w:rsidRPr="0010539E">
              <w:rPr>
                <w:rFonts w:hint="eastAsia"/>
                <w:szCs w:val="21"/>
              </w:rPr>
              <w:t>.</w:t>
            </w:r>
          </w:p>
          <w:p w:rsidR="0010539E" w:rsidRPr="0010539E" w:rsidRDefault="0010539E" w:rsidP="0010539E">
            <w:pPr>
              <w:rPr>
                <w:szCs w:val="21"/>
              </w:rPr>
            </w:pPr>
            <w:r w:rsidRPr="0010539E">
              <w:rPr>
                <w:rFonts w:hint="eastAsia"/>
                <w:szCs w:val="21"/>
              </w:rPr>
              <w:t>3.</w:t>
            </w:r>
            <w:r w:rsidRPr="0010539E">
              <w:rPr>
                <w:rFonts w:hint="eastAsia"/>
                <w:szCs w:val="21"/>
              </w:rPr>
              <w:t>通过内审中发现的不符合，确定改进措施并实施。</w:t>
            </w:r>
          </w:p>
          <w:p w:rsidR="00945A50" w:rsidRDefault="0010539E" w:rsidP="0010539E">
            <w:pPr>
              <w:rPr>
                <w:szCs w:val="21"/>
              </w:rPr>
            </w:pPr>
            <w:r w:rsidRPr="0010539E">
              <w:rPr>
                <w:rFonts w:hint="eastAsia"/>
                <w:szCs w:val="21"/>
              </w:rPr>
              <w:t>4.</w:t>
            </w:r>
            <w:r w:rsidRPr="0010539E">
              <w:rPr>
                <w:rFonts w:hint="eastAsia"/>
                <w:szCs w:val="21"/>
              </w:rPr>
              <w:t>通过管理评审，提出改进措施，以便发现改进方向。</w:t>
            </w:r>
          </w:p>
          <w:p w:rsidR="00945A50" w:rsidRDefault="00945A50" w:rsidP="00945A50">
            <w:pPr>
              <w:rPr>
                <w:rFonts w:hint="eastAsia"/>
                <w:szCs w:val="21"/>
              </w:rPr>
            </w:pPr>
          </w:p>
          <w:p w:rsidR="00C173AA" w:rsidRPr="00945A50" w:rsidRDefault="00C173AA" w:rsidP="00945A50">
            <w:pPr>
              <w:rPr>
                <w:szCs w:val="21"/>
              </w:rPr>
            </w:pP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lastRenderedPageBreak/>
              <w:t>提供《内部审核控制程序》，文件编制符合要求。</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经查问：总经理、管代、各部门主管均经培训并参加了内部审核。</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公司对审核方案进行了有效策划，内容包括:目的、范围、审核频次、方法，策划内容齐全有效。</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内审时间：2021年12月12日，依据策划的要求实施了审核。</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审核组：审核组长: 路晓敏      组员: 李雄飞、赵建晔</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内审人员资格：以上人员均为内审员，并提供培训记录及内审员任命书，提供内审文件：</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“2020-2021年内部审核计划”，包括审核的时间、依据、审核范围、审核组成员等内容；</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“内部审核实施计划”；“首末次会议签到表”和“内审检查表”；</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按照审核计划对各部门实施了审核，</w:t>
            </w:r>
            <w:proofErr w:type="gramStart"/>
            <w:r w:rsidRPr="00C173AA">
              <w:rPr>
                <w:rFonts w:asciiTheme="minorEastAsia" w:eastAsiaTheme="minorEastAsia" w:hAnsiTheme="minorEastAsia" w:hint="eastAsia"/>
                <w:szCs w:val="21"/>
              </w:rPr>
              <w:t>经查未发现</w:t>
            </w:r>
            <w:proofErr w:type="gramEnd"/>
            <w:r w:rsidRPr="00C173AA">
              <w:rPr>
                <w:rFonts w:asciiTheme="minorEastAsia" w:eastAsiaTheme="minorEastAsia" w:hAnsiTheme="minorEastAsia" w:hint="eastAsia"/>
                <w:szCs w:val="21"/>
              </w:rPr>
              <w:t>本部门人员审核本部门的情况，审核公正。</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内部</w:t>
            </w:r>
            <w:proofErr w:type="gramStart"/>
            <w:r w:rsidRPr="00C173AA">
              <w:rPr>
                <w:rFonts w:asciiTheme="minorEastAsia" w:eastAsiaTheme="minorEastAsia" w:hAnsiTheme="minorEastAsia" w:hint="eastAsia"/>
                <w:szCs w:val="21"/>
              </w:rPr>
              <w:t>审核共</w:t>
            </w:r>
            <w:proofErr w:type="gramEnd"/>
            <w:r w:rsidRPr="00C173AA">
              <w:rPr>
                <w:rFonts w:asciiTheme="minorEastAsia" w:eastAsiaTheme="minorEastAsia" w:hAnsiTheme="minorEastAsia" w:hint="eastAsia"/>
                <w:szCs w:val="21"/>
              </w:rPr>
              <w:t>发现1个不符合项，属于一般性质的不符合，对此制定了纠正措施，并记录了纠正措施的结果。</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提供“审核报告”，内容包括：审核目的、范围、审核组成员、审核日期、审核过程、审核评价、内审结论：质量管理体系基本上符合管理体系标准的要求，运行基本有效。</w:t>
            </w:r>
          </w:p>
          <w:p w:rsidR="004532BA" w:rsidRDefault="00C173AA" w:rsidP="00C173AA">
            <w:pPr>
              <w:rPr>
                <w:szCs w:val="21"/>
              </w:rPr>
            </w:pPr>
            <w:r w:rsidRPr="00C173AA">
              <w:rPr>
                <w:rFonts w:asciiTheme="minorEastAsia" w:eastAsiaTheme="minorEastAsia" w:hAnsiTheme="minorEastAsia" w:hint="eastAsia"/>
                <w:szCs w:val="21"/>
              </w:rPr>
              <w:t>对内</w:t>
            </w:r>
            <w:proofErr w:type="gramStart"/>
            <w:r w:rsidRPr="00C173AA">
              <w:rPr>
                <w:rFonts w:asciiTheme="minorEastAsia" w:eastAsiaTheme="minorEastAsia" w:hAnsiTheme="minorEastAsia" w:hint="eastAsia"/>
                <w:szCs w:val="21"/>
              </w:rPr>
              <w:t>审控制</w:t>
            </w:r>
            <w:proofErr w:type="gramEnd"/>
            <w:r w:rsidRPr="00C173AA">
              <w:rPr>
                <w:rFonts w:asciiTheme="minorEastAsia" w:eastAsiaTheme="minorEastAsia" w:hAnsiTheme="minorEastAsia" w:hint="eastAsia"/>
                <w:szCs w:val="21"/>
              </w:rPr>
              <w:t>满足要求</w:t>
            </w:r>
            <w:r w:rsidR="0010539E" w:rsidRPr="0010539E">
              <w:rPr>
                <w:rFonts w:hint="eastAsia"/>
                <w:szCs w:val="21"/>
              </w:rPr>
              <w:t>。</w:t>
            </w:r>
          </w:p>
          <w:p w:rsidR="0010539E" w:rsidRPr="00945A50" w:rsidRDefault="0010539E" w:rsidP="0010539E">
            <w:pPr>
              <w:rPr>
                <w:szCs w:val="21"/>
              </w:rPr>
            </w:pP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公司文件规定每年至少进行一次管理评审。总经理于2020.12.20组织进行了一次管理评审。</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管理评审输入由管代和各部门收集并提供相关材料内容基本涵盖：以往</w:t>
            </w:r>
            <w:proofErr w:type="gramStart"/>
            <w:r w:rsidRPr="00C173AA">
              <w:rPr>
                <w:rFonts w:asciiTheme="minorEastAsia" w:eastAsiaTheme="minorEastAsia" w:hAnsiTheme="minorEastAsia" w:hint="eastAsia"/>
                <w:szCs w:val="21"/>
              </w:rPr>
              <w:t>管评措施</w:t>
            </w:r>
            <w:proofErr w:type="gramEnd"/>
            <w:r w:rsidRPr="00C173AA">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评审结论：质量方针、质量目标是公司对全体员工做好质量工作的总要求和标准，从目前运行情况看，符合公司整体经营战略，体现了对满足法律法规要求、顾客要求、和持续改进质量管理体系的承诺，总体上是适宜和充分的。根据公司目前的实际情况，质量管理体系基本适宜、充分和有效。</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改进建议: 加强人员招聘（技术人员）力度，缓解目前开发人员紧缺的状况；加强质量管理体系标准与部门</w:t>
            </w:r>
            <w:r w:rsidRPr="00C173AA">
              <w:rPr>
                <w:rFonts w:asciiTheme="minorEastAsia" w:eastAsiaTheme="minorEastAsia" w:hAnsiTheme="minorEastAsia" w:hint="eastAsia"/>
                <w:szCs w:val="21"/>
              </w:rPr>
              <w:lastRenderedPageBreak/>
              <w:t>实际工作的融合。</w:t>
            </w:r>
          </w:p>
          <w:p w:rsidR="00C173AA" w:rsidRPr="00C173AA" w:rsidRDefault="00C173AA" w:rsidP="00C173AA">
            <w:pPr>
              <w:adjustRightInd w:val="0"/>
              <w:snapToGrid w:val="0"/>
              <w:spacing w:line="276" w:lineRule="auto"/>
              <w:rPr>
                <w:rFonts w:asciiTheme="minorEastAsia" w:eastAsiaTheme="minorEastAsia" w:hAnsiTheme="minorEastAsia" w:hint="eastAsia"/>
                <w:szCs w:val="21"/>
              </w:rPr>
            </w:pPr>
            <w:r w:rsidRPr="00C173AA">
              <w:rPr>
                <w:rFonts w:asciiTheme="minorEastAsia" w:eastAsiaTheme="minorEastAsia" w:hAnsiTheme="minorEastAsia" w:hint="eastAsia"/>
                <w:szCs w:val="21"/>
              </w:rPr>
              <w:t>抽改进措施完成情况，正在进行中，监督审核时关注。</w:t>
            </w:r>
          </w:p>
          <w:p w:rsidR="00D14D57" w:rsidRDefault="00C173AA" w:rsidP="00C173AA">
            <w:pPr>
              <w:adjustRightInd w:val="0"/>
              <w:snapToGrid w:val="0"/>
              <w:spacing w:line="276" w:lineRule="auto"/>
              <w:rPr>
                <w:szCs w:val="21"/>
              </w:rPr>
            </w:pPr>
            <w:r w:rsidRPr="00C173AA">
              <w:rPr>
                <w:rFonts w:asciiTheme="minorEastAsia" w:eastAsiaTheme="minorEastAsia" w:hAnsiTheme="minorEastAsia" w:hint="eastAsia"/>
                <w:szCs w:val="21"/>
              </w:rPr>
              <w:t>质量管理体系无变更需求。</w:t>
            </w:r>
          </w:p>
          <w:p w:rsidR="003E054E" w:rsidRDefault="003E054E" w:rsidP="00D607CC">
            <w:pPr>
              <w:rPr>
                <w:szCs w:val="21"/>
              </w:rPr>
            </w:pPr>
          </w:p>
          <w:p w:rsidR="00D607CC" w:rsidRPr="00D607CC" w:rsidRDefault="00D607CC" w:rsidP="00D607CC">
            <w:pPr>
              <w:rPr>
                <w:szCs w:val="21"/>
              </w:rPr>
            </w:pPr>
            <w:r w:rsidRPr="00D607CC">
              <w:rPr>
                <w:rFonts w:hint="eastAsia"/>
                <w:szCs w:val="21"/>
              </w:rPr>
              <w:t>公司为不断改进体系、产品和服务创造氛围，使每个员工都有参与改进的意识和机会，通过使用质量方针、质量目标、审核结果、数据分析、纠正措施以及管理评审等提高</w:t>
            </w:r>
            <w:r w:rsidRPr="00D607CC">
              <w:rPr>
                <w:rFonts w:hint="eastAsia"/>
                <w:szCs w:val="21"/>
              </w:rPr>
              <w:t>QMS</w:t>
            </w:r>
            <w:r w:rsidRPr="00D607CC">
              <w:rPr>
                <w:rFonts w:hint="eastAsia"/>
                <w:szCs w:val="21"/>
              </w:rPr>
              <w:t>的有效性。</w:t>
            </w:r>
          </w:p>
          <w:p w:rsidR="00D607CC" w:rsidRPr="00945A50" w:rsidRDefault="00D607CC" w:rsidP="00D607CC">
            <w:pPr>
              <w:rPr>
                <w:szCs w:val="21"/>
              </w:rPr>
            </w:pPr>
            <w:r w:rsidRPr="00D607CC">
              <w:rPr>
                <w:rFonts w:hint="eastAsia"/>
                <w:szCs w:val="21"/>
              </w:rPr>
              <w:t>管代：为了保证质量管理体系的符合</w:t>
            </w:r>
            <w:proofErr w:type="gramStart"/>
            <w:r w:rsidRPr="00D607CC">
              <w:rPr>
                <w:rFonts w:hint="eastAsia"/>
                <w:szCs w:val="21"/>
              </w:rPr>
              <w:t>性按照</w:t>
            </w:r>
            <w:proofErr w:type="gramEnd"/>
            <w:r w:rsidRPr="00D607CC">
              <w:rPr>
                <w:rFonts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w:t>
            </w:r>
            <w:bookmarkStart w:id="0" w:name="_GoBack"/>
            <w:bookmarkEnd w:id="0"/>
            <w:r w:rsidRPr="00D607CC">
              <w:rPr>
                <w:rFonts w:hint="eastAsia"/>
                <w:szCs w:val="21"/>
              </w:rPr>
              <w:t>过程的监测，发现问题和潜在问题，提出纠正措施，达到持续改进目的。</w:t>
            </w:r>
          </w:p>
        </w:tc>
        <w:tc>
          <w:tcPr>
            <w:tcW w:w="1585" w:type="dxa"/>
          </w:tcPr>
          <w:p w:rsidR="00D14D57" w:rsidRDefault="00D14D57" w:rsidP="009A7426">
            <w:pPr>
              <w:jc w:val="center"/>
              <w:rPr>
                <w:szCs w:val="21"/>
              </w:rPr>
            </w:pPr>
          </w:p>
          <w:p w:rsidR="0010539E" w:rsidRDefault="0010539E" w:rsidP="004E2FE0">
            <w:pP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0F1BBE">
            <w:pPr>
              <w:rPr>
                <w:szCs w:val="21"/>
              </w:rPr>
            </w:pPr>
          </w:p>
          <w:p w:rsidR="0010539E" w:rsidRDefault="0010539E" w:rsidP="009A7426">
            <w:pPr>
              <w:jc w:val="center"/>
              <w:rPr>
                <w:szCs w:val="21"/>
              </w:rPr>
            </w:pPr>
            <w:r>
              <w:rPr>
                <w:rFonts w:hint="eastAsia"/>
                <w:szCs w:val="21"/>
              </w:rPr>
              <w:lastRenderedPageBreak/>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3330B0"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3330B0">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10539E" w:rsidRDefault="0010539E" w:rsidP="009A7426">
            <w:pPr>
              <w:jc w:val="center"/>
              <w:rPr>
                <w:szCs w:val="21"/>
              </w:rPr>
            </w:pPr>
          </w:p>
          <w:p w:rsidR="0010539E" w:rsidRDefault="0010539E" w:rsidP="00D607CC">
            <w:pPr>
              <w:rPr>
                <w:szCs w:val="21"/>
              </w:rPr>
            </w:pPr>
          </w:p>
          <w:p w:rsidR="0010539E" w:rsidRDefault="009A7426" w:rsidP="009A7426">
            <w:pPr>
              <w:jc w:val="center"/>
              <w:rPr>
                <w:szCs w:val="21"/>
              </w:rPr>
            </w:pPr>
            <w:r>
              <w:rPr>
                <w:rFonts w:hint="eastAsia"/>
                <w:szCs w:val="21"/>
              </w:rPr>
              <w:lastRenderedPageBreak/>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10539E" w:rsidRDefault="0010539E" w:rsidP="009A7426">
            <w:pPr>
              <w:jc w:val="center"/>
              <w:rPr>
                <w:szCs w:val="21"/>
              </w:rPr>
            </w:pPr>
          </w:p>
          <w:p w:rsidR="0010539E" w:rsidRDefault="009A7426" w:rsidP="00D607CC">
            <w:pP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E054E" w:rsidRDefault="003E054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D607CC">
            <w:pPr>
              <w:rPr>
                <w:szCs w:val="21"/>
              </w:rPr>
            </w:pPr>
          </w:p>
          <w:p w:rsidR="003E054E" w:rsidRDefault="003E054E" w:rsidP="00D607CC">
            <w:pPr>
              <w:rPr>
                <w:rFonts w:hint="eastAsia"/>
                <w:szCs w:val="21"/>
              </w:rPr>
            </w:pPr>
          </w:p>
          <w:p w:rsidR="000F1BBE" w:rsidRDefault="000F1BBE" w:rsidP="00D607CC">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D607CC" w:rsidRDefault="00D607CC" w:rsidP="00D607CC">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D607CC" w:rsidRDefault="00D607CC"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D607CC" w:rsidRDefault="00D607CC" w:rsidP="009A7426">
            <w:pPr>
              <w:jc w:val="center"/>
              <w:rPr>
                <w:szCs w:val="21"/>
              </w:rPr>
            </w:pPr>
          </w:p>
          <w:p w:rsidR="003330B0" w:rsidRDefault="003330B0"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C173AA" w:rsidP="009A7426">
            <w:pPr>
              <w:jc w:val="center"/>
              <w:rPr>
                <w:szCs w:val="21"/>
              </w:rPr>
            </w:pPr>
            <w:r>
              <w:rPr>
                <w:rFonts w:hint="eastAsia"/>
                <w:szCs w:val="21"/>
              </w:rPr>
              <w:t>Y</w:t>
            </w: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E054E" w:rsidRDefault="003E054E" w:rsidP="009A7426">
            <w:pPr>
              <w:jc w:val="center"/>
              <w:rPr>
                <w:szCs w:val="21"/>
              </w:rPr>
            </w:pPr>
          </w:p>
          <w:p w:rsidR="003330B0" w:rsidRDefault="003330B0" w:rsidP="009A7426">
            <w:pPr>
              <w:jc w:val="center"/>
              <w:rPr>
                <w:rFonts w:hint="eastAsia"/>
                <w:szCs w:val="21"/>
              </w:rPr>
            </w:pPr>
          </w:p>
          <w:p w:rsidR="00C173AA" w:rsidRDefault="00C173AA" w:rsidP="009A7426">
            <w:pPr>
              <w:jc w:val="center"/>
              <w:rPr>
                <w:rFonts w:hint="eastAsia"/>
                <w:szCs w:val="21"/>
              </w:rPr>
            </w:pPr>
          </w:p>
          <w:p w:rsidR="00C173AA" w:rsidRDefault="00C173AA"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D607CC">
            <w:pPr>
              <w:rPr>
                <w:szCs w:val="21"/>
              </w:rPr>
            </w:pPr>
          </w:p>
          <w:p w:rsidR="0010539E" w:rsidRDefault="0010539E" w:rsidP="009A7426">
            <w:pPr>
              <w:jc w:val="center"/>
              <w:rPr>
                <w:szCs w:val="21"/>
              </w:rPr>
            </w:pPr>
          </w:p>
          <w:p w:rsidR="003E054E" w:rsidRDefault="003E054E" w:rsidP="003E054E">
            <w:pP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C173AA">
            <w:pPr>
              <w:rPr>
                <w:szCs w:val="21"/>
              </w:rPr>
            </w:pPr>
          </w:p>
          <w:p w:rsidR="009A7426" w:rsidRDefault="009A7426" w:rsidP="009A7426">
            <w:pPr>
              <w:jc w:val="center"/>
              <w:rPr>
                <w:szCs w:val="21"/>
              </w:rPr>
            </w:pPr>
            <w:r>
              <w:rPr>
                <w:rFonts w:hint="eastAsia"/>
                <w:szCs w:val="21"/>
              </w:rPr>
              <w:t>Y</w:t>
            </w: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Pr="00945A50" w:rsidRDefault="00D607CC" w:rsidP="009A7426">
            <w:pPr>
              <w:jc w:val="center"/>
              <w:rPr>
                <w:szCs w:val="21"/>
              </w:rPr>
            </w:pPr>
          </w:p>
        </w:tc>
      </w:tr>
    </w:tbl>
    <w:p w:rsidR="007757F3" w:rsidRDefault="007757F3" w:rsidP="003E054E"/>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059" w:rsidRDefault="004D3059" w:rsidP="008973EE">
      <w:r>
        <w:separator/>
      </w:r>
    </w:p>
  </w:endnote>
  <w:endnote w:type="continuationSeparator" w:id="0">
    <w:p w:rsidR="004D3059" w:rsidRDefault="004D3059"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C173AA">
              <w:rPr>
                <w:b/>
                <w:noProof/>
              </w:rPr>
              <w:t>9</w:t>
            </w:r>
            <w:r>
              <w:rPr>
                <w:b/>
                <w:sz w:val="24"/>
                <w:szCs w:val="24"/>
              </w:rPr>
              <w:fldChar w:fldCharType="end"/>
            </w:r>
            <w:r w:rsidR="007757F3">
              <w:rPr>
                <w:lang w:val="zh-CN"/>
              </w:rPr>
              <w:t xml:space="preserve"> </w:t>
            </w:r>
            <w:r w:rsidR="007757F3">
              <w:rPr>
                <w:lang w:val="zh-CN"/>
              </w:rPr>
              <w:t xml:space="preserve">/ </w:t>
            </w:r>
            <w:r>
              <w:rPr>
                <w:b/>
                <w:sz w:val="24"/>
                <w:szCs w:val="24"/>
              </w:rPr>
              <w:fldChar w:fldCharType="begin"/>
            </w:r>
            <w:r w:rsidR="007757F3">
              <w:rPr>
                <w:b/>
              </w:rPr>
              <w:instrText>NUMPAGES</w:instrText>
            </w:r>
            <w:r>
              <w:rPr>
                <w:b/>
                <w:sz w:val="24"/>
                <w:szCs w:val="24"/>
              </w:rPr>
              <w:fldChar w:fldCharType="separate"/>
            </w:r>
            <w:r w:rsidR="00C173AA">
              <w:rPr>
                <w:b/>
                <w:noProof/>
              </w:rPr>
              <w:t>9</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059" w:rsidRDefault="004D3059" w:rsidP="008973EE">
      <w:r>
        <w:separator/>
      </w:r>
    </w:p>
  </w:footnote>
  <w:footnote w:type="continuationSeparator" w:id="0">
    <w:p w:rsidR="004D3059" w:rsidRDefault="004D3059"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4D3059"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DF3"/>
    <w:rsid w:val="0003373A"/>
    <w:rsid w:val="000E339D"/>
    <w:rsid w:val="000F1BBE"/>
    <w:rsid w:val="0010539E"/>
    <w:rsid w:val="00105A91"/>
    <w:rsid w:val="001A2D7F"/>
    <w:rsid w:val="001B00FF"/>
    <w:rsid w:val="00266698"/>
    <w:rsid w:val="00274360"/>
    <w:rsid w:val="002D7152"/>
    <w:rsid w:val="003330B0"/>
    <w:rsid w:val="00337922"/>
    <w:rsid w:val="00340867"/>
    <w:rsid w:val="00380837"/>
    <w:rsid w:val="003E054E"/>
    <w:rsid w:val="00410914"/>
    <w:rsid w:val="00435E8D"/>
    <w:rsid w:val="004517B8"/>
    <w:rsid w:val="004532BA"/>
    <w:rsid w:val="004D3059"/>
    <w:rsid w:val="004E2167"/>
    <w:rsid w:val="004E2FE0"/>
    <w:rsid w:val="00511008"/>
    <w:rsid w:val="00536930"/>
    <w:rsid w:val="00564E53"/>
    <w:rsid w:val="00584393"/>
    <w:rsid w:val="00632185"/>
    <w:rsid w:val="00640072"/>
    <w:rsid w:val="00644FE2"/>
    <w:rsid w:val="0067640C"/>
    <w:rsid w:val="006E678B"/>
    <w:rsid w:val="007757F3"/>
    <w:rsid w:val="007E6AEB"/>
    <w:rsid w:val="00815E43"/>
    <w:rsid w:val="00824194"/>
    <w:rsid w:val="00871C15"/>
    <w:rsid w:val="008973EE"/>
    <w:rsid w:val="008C7D6A"/>
    <w:rsid w:val="008F0C61"/>
    <w:rsid w:val="00932EF9"/>
    <w:rsid w:val="00945A50"/>
    <w:rsid w:val="00971600"/>
    <w:rsid w:val="009973B4"/>
    <w:rsid w:val="009A7426"/>
    <w:rsid w:val="009F7EED"/>
    <w:rsid w:val="00A95502"/>
    <w:rsid w:val="00AB60E1"/>
    <w:rsid w:val="00AF0AAB"/>
    <w:rsid w:val="00B258C1"/>
    <w:rsid w:val="00BF597E"/>
    <w:rsid w:val="00C173AA"/>
    <w:rsid w:val="00C51A36"/>
    <w:rsid w:val="00C55228"/>
    <w:rsid w:val="00CA61FF"/>
    <w:rsid w:val="00CE315A"/>
    <w:rsid w:val="00D06F59"/>
    <w:rsid w:val="00D14D57"/>
    <w:rsid w:val="00D607CC"/>
    <w:rsid w:val="00D8388C"/>
    <w:rsid w:val="00E05ED9"/>
    <w:rsid w:val="00E72603"/>
    <w:rsid w:val="00EB0164"/>
    <w:rsid w:val="00ED0F62"/>
    <w:rsid w:val="00EF5A08"/>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67</cp:revision>
  <dcterms:created xsi:type="dcterms:W3CDTF">2015-06-17T12:51:00Z</dcterms:created>
  <dcterms:modified xsi:type="dcterms:W3CDTF">2021-06-23T07:00:00Z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