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275" cy="9308465"/>
            <wp:effectExtent l="0" t="0" r="9525" b="635"/>
            <wp:docPr id="2" name="图片 2" descr="新文档 2021-04-28 11.11.33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4-28 11.11.33_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30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65"/>
        <w:gridCol w:w="1088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九至（河北）教育科技有限公司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河北省石家庄市新华区市庄路37号院内119室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李达</w:t>
            </w:r>
            <w:bookmarkEnd w:id="2"/>
          </w:p>
        </w:tc>
        <w:tc>
          <w:tcPr>
            <w:tcW w:w="10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15188788569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08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15188788569@139.com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0378-2021-QEO</w:t>
            </w:r>
            <w:bookmarkEnd w:id="8"/>
          </w:p>
        </w:tc>
        <w:tc>
          <w:tcPr>
            <w:tcW w:w="109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Q：教学设备、实验室设备、仪器仪表、教学用具、体育用品、乐器、教学模型、课桌椅、电子产品、多媒体设备的销售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E：教学设备、实验室设备、仪器仪表、教学用具、体育用品、乐器、教学模型、课桌椅、电子产品、多媒体设备的销售所涉及场所的相关环境管理活动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O：教学设备、实验室设备、仪器仪表、教学用具、体育用品、乐器、教学模型、课桌椅、电子产品、多媒体设备的销售所涉及场所的相关职业健康安全管理活动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2021年04月28日 上午至2021年04月29日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徐红英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13513377935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ISC-34524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2021.4.23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1.4.28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/9.1.2/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2021.4.29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继续审核市场部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、沟通参与和协商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jc w:val="center"/>
        <w:rPr>
          <w:rFonts w:hint="eastAsia" w:ascii="宋体" w:hAnsi="宋体"/>
          <w:b/>
          <w:bCs/>
          <w:sz w:val="30"/>
          <w:szCs w:val="30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A142A1"/>
    <w:rsid w:val="5F391E5E"/>
    <w:rsid w:val="61966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2021-05-05T13:11:05Z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6A0883586E024B19BB91D357AFFFFB21</vt:lpwstr>
  </property>
</Properties>
</file>