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482"/>
        <w:gridCol w:w="1250"/>
        <w:gridCol w:w="1088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2732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四川阳森石油技术有限公司</w:t>
            </w:r>
            <w:bookmarkEnd w:id="4"/>
          </w:p>
        </w:tc>
        <w:tc>
          <w:tcPr>
            <w:tcW w:w="2593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309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Q：29.11.05;39.01.00;39.03.01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E：29.11.05;39.01.00;39.03.01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O：29.11.05;39.01.00;39.03.01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732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08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同上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48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冉景洲</w:t>
            </w:r>
          </w:p>
        </w:tc>
        <w:tc>
          <w:tcPr>
            <w:tcW w:w="125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张心</w:t>
            </w:r>
          </w:p>
        </w:tc>
        <w:tc>
          <w:tcPr>
            <w:tcW w:w="108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48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Q:29.11.05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E:29.11.05</w:t>
            </w:r>
          </w:p>
        </w:tc>
        <w:tc>
          <w:tcPr>
            <w:tcW w:w="108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销售流程为：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确定顾客群体---商务洽谈---签订合同---采购产品---产品交付---售后服务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  <w:szCs w:val="22"/>
              </w:rPr>
            </w:pP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技术服务流程：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客户提出服务请求----安排技术服务人员----技术人员提供服务----服务结束----顾客满意度调查。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关键控制点：销售及服务过程，存在风险，产品不合格，服务质量顾客不认可。控制方法：拟定作业规范和验收标准进行控制。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重要环境因素：潜在火灾、固废排放</w:t>
            </w:r>
            <w:bookmarkStart w:id="6" w:name="_GoBack"/>
            <w:bookmarkEnd w:id="6"/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不可接受危险源：火灾、触电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/>
                <w:b/>
                <w:sz w:val="20"/>
                <w:szCs w:val="22"/>
              </w:rPr>
              <w:t>中暑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人身伤害</w:t>
            </w:r>
            <w:r>
              <w:rPr>
                <w:rFonts w:hint="eastAsia"/>
                <w:b/>
                <w:sz w:val="20"/>
                <w:szCs w:val="22"/>
              </w:rPr>
              <w:t>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《一般工业固体废物贮存、处置场污染控制标准固废》</w:t>
            </w:r>
            <w:r>
              <w:fldChar w:fldCharType="begin"/>
            </w:r>
            <w:r>
              <w:instrText xml:space="preserve"> HYPERLINK "http://www.csres.com/detail/227571.html" \t "http://www.csres.com/_blank" </w:instrText>
            </w:r>
            <w:r>
              <w:fldChar w:fldCharType="separate"/>
            </w:r>
            <w:r>
              <w:rPr>
                <w:rFonts w:hint="eastAsia"/>
                <w:b/>
                <w:sz w:val="20"/>
                <w:szCs w:val="22"/>
              </w:rPr>
              <w:t>GB/T18599-20</w:t>
            </w:r>
            <w:r>
              <w:rPr>
                <w:rFonts w:hint="eastAsia"/>
                <w:b/>
                <w:sz w:val="20"/>
                <w:szCs w:val="22"/>
              </w:rPr>
              <w:fldChar w:fldCharType="end"/>
            </w:r>
            <w:r>
              <w:rPr>
                <w:rFonts w:hint="eastAsia"/>
                <w:b/>
                <w:sz w:val="20"/>
                <w:szCs w:val="22"/>
              </w:rPr>
              <w:t>01；《工业固体废物综合利用技术评价导则》</w:t>
            </w:r>
            <w:r>
              <w:fldChar w:fldCharType="begin"/>
            </w:r>
            <w:r>
              <w:instrText xml:space="preserve"> HYPERLINK "http://www.csres.com/detail/13733.html" \t "http://www.csres.com/_blank" </w:instrText>
            </w:r>
            <w:r>
              <w:fldChar w:fldCharType="separate"/>
            </w:r>
            <w:r>
              <w:rPr>
                <w:rFonts w:hint="eastAsia"/>
                <w:b/>
                <w:sz w:val="20"/>
                <w:szCs w:val="22"/>
              </w:rPr>
              <w:t>GB/T32326-2013</w:t>
            </w:r>
            <w:r>
              <w:rPr>
                <w:rFonts w:hint="eastAsia"/>
                <w:b/>
                <w:sz w:val="20"/>
                <w:szCs w:val="22"/>
              </w:rPr>
              <w:fldChar w:fldCharType="end"/>
            </w:r>
            <w:r>
              <w:rPr>
                <w:rFonts w:hint="eastAsia"/>
                <w:b/>
                <w:sz w:val="20"/>
                <w:szCs w:val="22"/>
              </w:rPr>
              <w:t>；《污水综合标准》</w:t>
            </w:r>
            <w:r>
              <w:fldChar w:fldCharType="begin"/>
            </w:r>
            <w:r>
              <w:instrText xml:space="preserve"> HYPERLINK "http://www.csres.com/detail/271931.html" \t "http://www.csres.com/_blank" </w:instrText>
            </w:r>
            <w:r>
              <w:fldChar w:fldCharType="separate"/>
            </w:r>
            <w:r>
              <w:rPr>
                <w:rFonts w:hint="eastAsia"/>
                <w:b/>
                <w:sz w:val="20"/>
                <w:szCs w:val="22"/>
              </w:rPr>
              <w:t>GB8978-1996</w:t>
            </w:r>
            <w:r>
              <w:rPr>
                <w:rFonts w:hint="eastAsia"/>
                <w:b/>
                <w:sz w:val="20"/>
                <w:szCs w:val="22"/>
              </w:rPr>
              <w:fldChar w:fldCharType="end"/>
            </w:r>
            <w:r>
              <w:rPr>
                <w:rFonts w:hint="eastAsia"/>
                <w:b/>
                <w:sz w:val="20"/>
                <w:szCs w:val="22"/>
              </w:rPr>
              <w:t>；《水泥窑协同处置固体废物污染控制标准》</w:t>
            </w:r>
            <w:r>
              <w:fldChar w:fldCharType="begin"/>
            </w:r>
            <w:r>
              <w:instrText xml:space="preserve"> HYPERLINK "http://www.csres.com/detail/286062.html" \t "http://www.csres.com/_blank" </w:instrText>
            </w:r>
            <w:r>
              <w:fldChar w:fldCharType="separate"/>
            </w:r>
            <w:r>
              <w:rPr>
                <w:rFonts w:hint="eastAsia"/>
                <w:b/>
                <w:sz w:val="20"/>
                <w:szCs w:val="22"/>
              </w:rPr>
              <w:t>GB30485-2013</w:t>
            </w:r>
            <w:r>
              <w:rPr>
                <w:rFonts w:hint="eastAsia"/>
                <w:b/>
                <w:sz w:val="20"/>
                <w:szCs w:val="22"/>
              </w:rPr>
              <w:fldChar w:fldCharType="end"/>
            </w:r>
            <w:r>
              <w:rPr>
                <w:rFonts w:hint="eastAsia"/>
                <w:b/>
                <w:sz w:val="20"/>
                <w:szCs w:val="22"/>
              </w:rPr>
              <w:t>；《固体废物浸出毒性浸出方法》GB5086-1997；《水务管理技术要求第2部分：循环水》Q/SH0628.2-2014等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</w:tbl>
    <w:p>
      <w:pPr>
        <w:snapToGrid w:val="0"/>
        <w:rPr>
          <w:rFonts w:ascii="宋体"/>
          <w:b/>
          <w:spacing w:val="-6"/>
          <w:sz w:val="18"/>
          <w:szCs w:val="18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 xml:space="preserve">专业人员)：文平    日期：2021.04.28             审核组长：文平   日期：2021.04.28 </w:t>
      </w: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4098" o:spt="202" type="#_x0000_t202" style="position:absolute;left:0pt;margin-left:325.25pt;margin-top:2.2pt;height:20.2pt;width:159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8584D"/>
    <w:rsid w:val="000460DC"/>
    <w:rsid w:val="0018584D"/>
    <w:rsid w:val="00C619B0"/>
    <w:rsid w:val="033B18D5"/>
    <w:rsid w:val="06F14BB8"/>
    <w:rsid w:val="11257DEB"/>
    <w:rsid w:val="15180D4A"/>
    <w:rsid w:val="1AD57A6A"/>
    <w:rsid w:val="1E4C4CA7"/>
    <w:rsid w:val="1E6777EB"/>
    <w:rsid w:val="1FA622D2"/>
    <w:rsid w:val="20100688"/>
    <w:rsid w:val="21DD3486"/>
    <w:rsid w:val="27405EB7"/>
    <w:rsid w:val="276B0E58"/>
    <w:rsid w:val="2C5305F4"/>
    <w:rsid w:val="38AB3D4A"/>
    <w:rsid w:val="3BC61A57"/>
    <w:rsid w:val="40462869"/>
    <w:rsid w:val="4B01000F"/>
    <w:rsid w:val="522247FC"/>
    <w:rsid w:val="53AB2738"/>
    <w:rsid w:val="5AA92008"/>
    <w:rsid w:val="664D4AE2"/>
    <w:rsid w:val="66A66F24"/>
    <w:rsid w:val="7794655D"/>
    <w:rsid w:val="7CDD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177</Words>
  <Characters>1013</Characters>
  <Lines>8</Lines>
  <Paragraphs>2</Paragraphs>
  <TotalTime>3</TotalTime>
  <ScaleCrop>false</ScaleCrop>
  <LinksUpToDate>false</LinksUpToDate>
  <CharactersWithSpaces>1188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小冉</cp:lastModifiedBy>
  <dcterms:modified xsi:type="dcterms:W3CDTF">2021-04-28T07:34:38Z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73510BC3329B4D57AAB82CE0B5BCDE4B</vt:lpwstr>
  </property>
</Properties>
</file>