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四川省宇辉货运有限公司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四川省成都市新都燕塘路3号（122）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王瑞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18829841889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  <w:sz w:val="24"/>
                <w:szCs w:val="24"/>
                <w:lang w:eastAsia="zh-CN"/>
              </w:rPr>
              <w:t>吕小东</w:t>
            </w:r>
            <w:r>
              <w:rPr>
                <w:sz w:val="24"/>
                <w:szCs w:val="24"/>
              </w:rPr>
              <w:t xml:space="preserve"> </w:t>
            </w:r>
            <w:bookmarkStart w:id="17" w:name="_GoBack"/>
            <w:bookmarkEnd w:id="17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0331-2021-Q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道路普通货运（限许可范围内）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31.04.01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2021年05月13日 上午至2021年05月13日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黑体" w:hAnsi="黑体" w:eastAsia="黑体" w:cs="黑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31.04.01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18244225770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2021.5.12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2021.5.12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2021.5.12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57"/>
        <w:gridCol w:w="1416"/>
        <w:gridCol w:w="78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57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8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57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/>
        </w:tc>
        <w:tc>
          <w:tcPr>
            <w:tcW w:w="78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115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5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月</w:t>
            </w:r>
          </w:p>
          <w:p>
            <w:pPr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13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  <w:r>
              <w:rPr>
                <w:rFonts w:hint="eastAsia" w:ascii="宋体" w:hAnsi="宋体"/>
                <w:lang w:val="en-US" w:eastAsia="zh-CN"/>
              </w:rPr>
              <w:t>:</w:t>
            </w:r>
            <w:r>
              <w:rPr>
                <w:rFonts w:hint="eastAsia" w:ascii="宋体" w:hAnsi="宋体"/>
              </w:rPr>
              <w:t>00-8</w:t>
            </w:r>
            <w:r>
              <w:rPr>
                <w:rFonts w:hint="eastAsia" w:ascii="宋体" w:hAnsi="宋体"/>
                <w:lang w:val="en-US" w:eastAsia="zh-CN"/>
              </w:rPr>
              <w:t>:</w:t>
            </w:r>
            <w:r>
              <w:rPr>
                <w:rFonts w:hint="eastAsia" w:ascii="宋体" w:hAnsi="宋体"/>
              </w:rPr>
              <w:t>30</w:t>
            </w:r>
          </w:p>
        </w:tc>
        <w:tc>
          <w:tcPr>
            <w:tcW w:w="7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杨珍全、陈伟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  <w:r>
              <w:rPr>
                <w:rFonts w:hint="eastAsia" w:ascii="宋体" w:hAnsi="宋体"/>
                <w:lang w:val="en-US" w:eastAsia="zh-CN"/>
              </w:rPr>
              <w:t>:</w:t>
            </w:r>
            <w:r>
              <w:rPr>
                <w:rFonts w:hint="eastAsia" w:ascii="宋体" w:hAnsi="宋体"/>
              </w:rPr>
              <w:t>30-1</w:t>
            </w:r>
            <w:r>
              <w:rPr>
                <w:rFonts w:hint="eastAsia" w:ascii="宋体" w:hAnsi="宋体"/>
                <w:lang w:val="en-US" w:eastAsia="zh-CN"/>
              </w:rPr>
              <w:t>2:0</w:t>
            </w:r>
            <w:r>
              <w:rPr>
                <w:rFonts w:hint="eastAsia" w:ascii="宋体" w:hAnsi="宋体"/>
              </w:rPr>
              <w:t>0</w:t>
            </w:r>
          </w:p>
          <w:p>
            <w:pPr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786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管理层: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陈伟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总则；7.1.6组织知识；7.4沟通；7.5.1文件化信息总则9.1.1监测、分析和评价总则；9.1.3分析和评价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9.3管理评审；10.1改进 总则；10.3持续改进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；范围的确认、资质的确认、法律法规执行情况、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质量抽查及顾客投诉情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况。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7" w:hRule="atLeast"/>
          <w:jc w:val="center"/>
        </w:trPr>
        <w:tc>
          <w:tcPr>
            <w:tcW w:w="11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13:00-16：00</w:t>
            </w:r>
          </w:p>
        </w:tc>
        <w:tc>
          <w:tcPr>
            <w:tcW w:w="786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陈伟</w:t>
            </w:r>
          </w:p>
          <w:p>
            <w:pPr>
              <w:rPr>
                <w:rFonts w:hint="eastAsia" w:ascii="宋体" w:hAnsi="宋体" w:eastAsia="宋体"/>
                <w:sz w:val="18"/>
                <w:szCs w:val="22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5.3组织的角色、职责和权限；6.2质量目标及其实现的策划；7.1.2人员；7.2能力；7.3意识；7.5文件化信息；9.2内部审核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；10.2不合格和纠正措施。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02" w:hRule="atLeast"/>
          <w:jc w:val="center"/>
        </w:trPr>
        <w:tc>
          <w:tcPr>
            <w:tcW w:w="11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8</w:t>
            </w:r>
            <w:r>
              <w:rPr>
                <w:rFonts w:hint="eastAsia" w:ascii="宋体" w:hAnsi="宋体"/>
                <w:lang w:val="en-US" w:eastAsia="zh-CN"/>
              </w:rPr>
              <w:t>:</w:t>
            </w:r>
            <w:r>
              <w:rPr>
                <w:rFonts w:hint="eastAsia" w:ascii="宋体" w:hAnsi="宋体"/>
              </w:rPr>
              <w:t>30</w:t>
            </w:r>
            <w:r>
              <w:rPr>
                <w:rFonts w:hint="eastAsia" w:ascii="宋体" w:hAnsi="宋体"/>
                <w:lang w:val="en-US" w:eastAsia="zh-CN"/>
              </w:rPr>
              <w:t>-16:00</w:t>
            </w:r>
          </w:p>
          <w:p>
            <w:pPr>
              <w:jc w:val="lef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(午休12:00-13:00）</w:t>
            </w:r>
          </w:p>
        </w:tc>
        <w:tc>
          <w:tcPr>
            <w:tcW w:w="7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运营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部: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5.3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组织的角色、职责和权限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；6.2质量目标及其实现的策划；7.1.3基础设施；7.1.4过程运行环境；7.1.5监视和测量资源；8.1运行策划和控制；8.2产品和服务的要求；8.3设计开发控制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8.4外部提供供方的控制；8.5.1生产和服务提供的控制；8.5.2标识和可追溯性；8.5.3顾客或外部供方的财产；8.5.4防护；8.5.5交付后的活动；8.5.6更改控制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8.6产品和服务放行；8.7不合格输出的控制；9.1.2顾客满意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1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16:00-16:30</w:t>
            </w:r>
          </w:p>
        </w:tc>
        <w:tc>
          <w:tcPr>
            <w:tcW w:w="7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1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16:30-17:00</w:t>
            </w:r>
          </w:p>
        </w:tc>
        <w:tc>
          <w:tcPr>
            <w:tcW w:w="7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:杨珍全、陈伟。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8331D6"/>
    <w:rsid w:val="01555350"/>
    <w:rsid w:val="028A23D4"/>
    <w:rsid w:val="02C8006F"/>
    <w:rsid w:val="04F22873"/>
    <w:rsid w:val="0A9E14AF"/>
    <w:rsid w:val="0BB90330"/>
    <w:rsid w:val="0E9160E2"/>
    <w:rsid w:val="1574196C"/>
    <w:rsid w:val="15EE6534"/>
    <w:rsid w:val="1B6278D0"/>
    <w:rsid w:val="1B7506CD"/>
    <w:rsid w:val="1E662E21"/>
    <w:rsid w:val="22394AC0"/>
    <w:rsid w:val="22865A4A"/>
    <w:rsid w:val="23E71B37"/>
    <w:rsid w:val="326F46C3"/>
    <w:rsid w:val="32B169F2"/>
    <w:rsid w:val="33952152"/>
    <w:rsid w:val="356A4E52"/>
    <w:rsid w:val="36D6313B"/>
    <w:rsid w:val="38D861D1"/>
    <w:rsid w:val="41B2018B"/>
    <w:rsid w:val="44B90772"/>
    <w:rsid w:val="4822378B"/>
    <w:rsid w:val="4D7C4782"/>
    <w:rsid w:val="4E425C98"/>
    <w:rsid w:val="4E7678C5"/>
    <w:rsid w:val="576D502E"/>
    <w:rsid w:val="5C9C1055"/>
    <w:rsid w:val="66494F93"/>
    <w:rsid w:val="68977424"/>
    <w:rsid w:val="6D367ED8"/>
    <w:rsid w:val="719F0BE7"/>
    <w:rsid w:val="75002088"/>
    <w:rsid w:val="78C966E8"/>
    <w:rsid w:val="797F0F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2021-05-15T12:21:00Z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692C0A10679F4BAFB6F1F03151C31AE2</vt:lpwstr>
  </property>
</Properties>
</file>