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ED4B" w14:textId="4AA74409" w:rsidR="00ED2E10" w:rsidRDefault="00ED2E1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inline distT="0" distB="0" distL="0" distR="0" wp14:anchorId="0DE9FD11" wp14:editId="6AB86A8E">
            <wp:extent cx="6151880" cy="88633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743B0" w14:textId="58C88645" w:rsidR="004A38E5" w:rsidRDefault="004C55A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lastRenderedPageBreak/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A3F10" w14:paraId="17A4401D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500C7D98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0A3B1513" w14:textId="77777777" w:rsidR="004A38E5" w:rsidRDefault="004C55A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河北鸿控仪器仪表有限公司</w:t>
            </w:r>
            <w:bookmarkEnd w:id="0"/>
          </w:p>
        </w:tc>
      </w:tr>
      <w:tr w:rsidR="00DA3F10" w14:paraId="7E788A6A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33C5395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C5F33B4" w14:textId="77777777" w:rsidR="004A38E5" w:rsidRDefault="004C55A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0195-2021-E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3B4F3930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6951B423" w14:textId="77777777" w:rsidR="004A38E5" w:rsidRDefault="004C55AF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A3F10" w14:paraId="7DE9984E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7162ED54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B37B436" w14:textId="77777777" w:rsidR="004A38E5" w:rsidRDefault="004C55AF">
            <w:pPr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董琦民</w:t>
            </w:r>
            <w:bookmarkEnd w:id="5"/>
            <w:proofErr w:type="gramEnd"/>
          </w:p>
        </w:tc>
        <w:tc>
          <w:tcPr>
            <w:tcW w:w="1701" w:type="dxa"/>
            <w:gridSpan w:val="2"/>
            <w:vAlign w:val="center"/>
          </w:tcPr>
          <w:p w14:paraId="23096FD5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3C140DBB" w14:textId="77777777" w:rsidR="004A38E5" w:rsidRDefault="004C55A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13521285975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685F801E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32C30027" w14:textId="77777777" w:rsidR="004A38E5" w:rsidRDefault="004C55A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2503993193@qq.com</w:t>
            </w:r>
            <w:bookmarkEnd w:id="7"/>
          </w:p>
        </w:tc>
      </w:tr>
      <w:tr w:rsidR="00DA3F10" w14:paraId="556FF7DA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0584D4C3" w14:textId="77777777" w:rsidR="004A38E5" w:rsidRDefault="004C55A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3E2EA05" w14:textId="77777777" w:rsidR="004A38E5" w:rsidRDefault="00336451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4338AFF6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70C34AA7" w14:textId="77777777" w:rsidR="004A38E5" w:rsidRDefault="0033645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0F13E427" w14:textId="77777777" w:rsidR="004A38E5" w:rsidRDefault="00336451"/>
        </w:tc>
        <w:tc>
          <w:tcPr>
            <w:tcW w:w="2079" w:type="dxa"/>
            <w:gridSpan w:val="3"/>
            <w:vMerge/>
            <w:vAlign w:val="center"/>
          </w:tcPr>
          <w:p w14:paraId="09246CD6" w14:textId="77777777" w:rsidR="004A38E5" w:rsidRDefault="00336451"/>
        </w:tc>
      </w:tr>
      <w:tr w:rsidR="00DA3F10" w14:paraId="69138A8B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4384432E" w14:textId="77777777" w:rsidR="004A38E5" w:rsidRDefault="004C55A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44122582" w14:textId="77777777" w:rsidR="004A38E5" w:rsidRDefault="004C55A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735D85A" w14:textId="77777777" w:rsidR="004A38E5" w:rsidRDefault="004C55A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7B9AC4B" w14:textId="77777777" w:rsidR="004A38E5" w:rsidRDefault="004C55A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A3F10" w14:paraId="797193A7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2DB6D369" w14:textId="77777777" w:rsidR="004A38E5" w:rsidRDefault="004C55A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59D91F9C" w14:textId="77777777" w:rsidR="004A38E5" w:rsidRDefault="004C55AF">
            <w:bookmarkStart w:id="10" w:name="审核范围"/>
            <w:r>
              <w:t>仪器仪表及配件</w:t>
            </w:r>
            <w:r>
              <w:t>(</w:t>
            </w:r>
            <w:r>
              <w:t>磁致伸缩液位仪、光导电子液位计、</w:t>
            </w:r>
            <w:proofErr w:type="gramStart"/>
            <w:r>
              <w:t>磁翻柱液</w:t>
            </w:r>
            <w:proofErr w:type="gramEnd"/>
            <w:r>
              <w:t>位仪、原油含水在线监测仪、雷达物</w:t>
            </w:r>
            <w:r>
              <w:t xml:space="preserve"> </w:t>
            </w:r>
            <w:r>
              <w:t>位仪、音叉液位开关、振动监测系统</w:t>
            </w:r>
            <w:r>
              <w:t>)</w:t>
            </w:r>
            <w:r>
              <w:t>的组装及监控系统集成、计算机应用软件的研发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799E93E9" w14:textId="77777777" w:rsidR="004A38E5" w:rsidRDefault="004C55AF">
            <w:r>
              <w:rPr>
                <w:rFonts w:hint="eastAsia"/>
              </w:rPr>
              <w:t>专业</w:t>
            </w:r>
          </w:p>
          <w:p w14:paraId="539D5598" w14:textId="77777777" w:rsidR="004A38E5" w:rsidRDefault="004C55A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55E97D1D" w14:textId="77777777" w:rsidR="004A38E5" w:rsidRDefault="004C55AF">
            <w:bookmarkStart w:id="11" w:name="专业代码"/>
            <w:r>
              <w:t>19.05.01;33.02.01;33.02.02</w:t>
            </w:r>
            <w:bookmarkEnd w:id="11"/>
          </w:p>
        </w:tc>
      </w:tr>
      <w:tr w:rsidR="00DA3F10" w14:paraId="3336DF76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53A70DF" w14:textId="77777777" w:rsidR="004A38E5" w:rsidRDefault="004C55A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7E08D095" w14:textId="77777777" w:rsidR="004A38E5" w:rsidRPr="009F44FB" w:rsidRDefault="004C55AF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DA3F10" w14:paraId="6CDD8FD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5B278B1B" w14:textId="77777777" w:rsidR="004A38E5" w:rsidRDefault="004C55A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17107177" w14:textId="77777777" w:rsidR="004A38E5" w:rsidRDefault="004C55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A3F10" w14:paraId="72652051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AE4DC84" w14:textId="77777777" w:rsidR="004A38E5" w:rsidRDefault="004C55A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08EC7585" w14:textId="27254A24" w:rsidR="004A38E5" w:rsidRDefault="006816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 w:rsidR="004C55AF">
              <w:rPr>
                <w:rFonts w:hint="eastAsia"/>
                <w:b/>
                <w:sz w:val="21"/>
                <w:szCs w:val="21"/>
              </w:rPr>
              <w:t>普通话</w:t>
            </w:r>
            <w:r w:rsidR="004C55A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C55AF">
              <w:rPr>
                <w:rFonts w:hint="eastAsia"/>
                <w:b/>
                <w:sz w:val="21"/>
                <w:szCs w:val="21"/>
              </w:rPr>
              <w:t>英语</w:t>
            </w:r>
            <w:r w:rsidR="004C55A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C55A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A3F10" w14:paraId="074E16F3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2C95BBB0" w14:textId="77777777" w:rsidR="004A38E5" w:rsidRDefault="004C55AF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A3F10" w14:paraId="6439B696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9D30ABE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0500A25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69A1EF3A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04637058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75D9A580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39AF0EEB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0BDC2B1C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186E8D91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A3F10" w14:paraId="0BA5B64F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51E7A34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14:paraId="4D42CAF9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16718122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1B73C48E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43482ED6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19.05.01,33.02.01,33.02.02</w:t>
            </w:r>
          </w:p>
        </w:tc>
        <w:tc>
          <w:tcPr>
            <w:tcW w:w="1559" w:type="dxa"/>
            <w:gridSpan w:val="4"/>
            <w:vAlign w:val="center"/>
          </w:tcPr>
          <w:p w14:paraId="4339AADF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 w14:paraId="165D12C4" w14:textId="77777777" w:rsidR="004A38E5" w:rsidRDefault="004C5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DA3F10" w14:paraId="5C645F9E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F4FA4A7" w14:textId="77777777" w:rsidR="004A38E5" w:rsidRDefault="00336451"/>
        </w:tc>
        <w:tc>
          <w:tcPr>
            <w:tcW w:w="780" w:type="dxa"/>
            <w:gridSpan w:val="2"/>
            <w:vAlign w:val="center"/>
          </w:tcPr>
          <w:p w14:paraId="5D6C7E19" w14:textId="77777777" w:rsidR="004A38E5" w:rsidRDefault="00336451"/>
        </w:tc>
        <w:tc>
          <w:tcPr>
            <w:tcW w:w="720" w:type="dxa"/>
            <w:vAlign w:val="center"/>
          </w:tcPr>
          <w:p w14:paraId="262E606C" w14:textId="77777777" w:rsidR="004A38E5" w:rsidRDefault="00336451"/>
        </w:tc>
        <w:tc>
          <w:tcPr>
            <w:tcW w:w="1141" w:type="dxa"/>
            <w:gridSpan w:val="2"/>
            <w:vAlign w:val="center"/>
          </w:tcPr>
          <w:p w14:paraId="5C35D2D1" w14:textId="77777777" w:rsidR="004A38E5" w:rsidRDefault="00336451"/>
        </w:tc>
        <w:tc>
          <w:tcPr>
            <w:tcW w:w="3402" w:type="dxa"/>
            <w:gridSpan w:val="4"/>
            <w:vAlign w:val="center"/>
          </w:tcPr>
          <w:p w14:paraId="17E595FD" w14:textId="77777777" w:rsidR="004A38E5" w:rsidRDefault="00336451"/>
        </w:tc>
        <w:tc>
          <w:tcPr>
            <w:tcW w:w="1559" w:type="dxa"/>
            <w:gridSpan w:val="4"/>
            <w:vAlign w:val="center"/>
          </w:tcPr>
          <w:p w14:paraId="5DB7BA43" w14:textId="77777777" w:rsidR="004A38E5" w:rsidRDefault="00336451"/>
        </w:tc>
        <w:tc>
          <w:tcPr>
            <w:tcW w:w="1229" w:type="dxa"/>
            <w:vAlign w:val="center"/>
          </w:tcPr>
          <w:p w14:paraId="6C7194BF" w14:textId="77777777" w:rsidR="004A38E5" w:rsidRDefault="00336451"/>
        </w:tc>
      </w:tr>
      <w:tr w:rsidR="00DA3F10" w14:paraId="6A480CF7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11B51089" w14:textId="77777777" w:rsidR="004A38E5" w:rsidRDefault="004C55A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A3F10" w14:paraId="3B06B688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69265E95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000767D4" w14:textId="427B67BF" w:rsidR="004A38E5" w:rsidRDefault="006816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726E07F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697F2F9E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F52B2D0" w14:textId="5A40D9F7" w:rsidR="004A38E5" w:rsidRDefault="006816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2A2BD6A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8495BE8" w14:textId="77777777" w:rsidR="004A38E5" w:rsidRDefault="004C5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2157A94D" w14:textId="77777777" w:rsidR="004A38E5" w:rsidRDefault="00336451"/>
        </w:tc>
      </w:tr>
      <w:tr w:rsidR="00DA3F10" w14:paraId="7686053A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0B9544CB" w14:textId="77777777" w:rsidR="004A38E5" w:rsidRDefault="004C55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787CDADD" w14:textId="3D873FFC" w:rsidR="004A38E5" w:rsidRDefault="006816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3731692448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8E5362F" w14:textId="77777777" w:rsidR="004A38E5" w:rsidRDefault="0033645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C5CAA7A" w14:textId="77777777" w:rsidR="004A38E5" w:rsidRDefault="0033645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A04D865" w14:textId="77777777" w:rsidR="004A38E5" w:rsidRDefault="0033645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36EE7EDF" w14:textId="77777777" w:rsidR="004A38E5" w:rsidRDefault="00336451">
            <w:pPr>
              <w:spacing w:line="360" w:lineRule="auto"/>
            </w:pPr>
          </w:p>
        </w:tc>
      </w:tr>
      <w:tr w:rsidR="00DA3F10" w14:paraId="1216F0F7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0E838892" w14:textId="77777777" w:rsidR="004A38E5" w:rsidRDefault="004C55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71AFE50" w14:textId="3163E1E3" w:rsidR="004A38E5" w:rsidRDefault="006816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021.4.27</w:t>
            </w:r>
          </w:p>
        </w:tc>
        <w:tc>
          <w:tcPr>
            <w:tcW w:w="1134" w:type="dxa"/>
            <w:gridSpan w:val="2"/>
            <w:vAlign w:val="center"/>
          </w:tcPr>
          <w:p w14:paraId="119B2286" w14:textId="77777777" w:rsidR="004A38E5" w:rsidRDefault="004C55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078831E5" w14:textId="5FEC2251" w:rsidR="004A38E5" w:rsidRDefault="006816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021.4.23</w:t>
            </w:r>
          </w:p>
        </w:tc>
        <w:tc>
          <w:tcPr>
            <w:tcW w:w="1418" w:type="dxa"/>
            <w:gridSpan w:val="2"/>
            <w:vAlign w:val="center"/>
          </w:tcPr>
          <w:p w14:paraId="0EEECF0C" w14:textId="77777777" w:rsidR="004A38E5" w:rsidRDefault="004C55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7A89C351" w14:textId="173C9D11" w:rsidR="004A38E5" w:rsidRDefault="0068167B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021.4.27</w:t>
            </w:r>
          </w:p>
        </w:tc>
      </w:tr>
    </w:tbl>
    <w:p w14:paraId="1526F4FF" w14:textId="77777777" w:rsidR="004A38E5" w:rsidRDefault="00336451">
      <w:pPr>
        <w:widowControl/>
        <w:jc w:val="left"/>
      </w:pPr>
    </w:p>
    <w:p w14:paraId="12919622" w14:textId="77777777" w:rsidR="004A38E5" w:rsidRDefault="00336451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639525E" w14:textId="77777777" w:rsidR="004A38E5" w:rsidRDefault="004C55AF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80"/>
        <w:gridCol w:w="6562"/>
        <w:gridCol w:w="1196"/>
      </w:tblGrid>
      <w:tr w:rsidR="0068167B" w:rsidRPr="0068167B" w14:paraId="006AE67D" w14:textId="77777777" w:rsidTr="008C53D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E997A2" w14:textId="77777777" w:rsidR="0068167B" w:rsidRPr="0068167B" w:rsidRDefault="0068167B" w:rsidP="0068167B">
            <w:pPr>
              <w:snapToGrid w:val="0"/>
              <w:spacing w:line="280" w:lineRule="exact"/>
              <w:jc w:val="center"/>
              <w:rPr>
                <w:b/>
              </w:rPr>
            </w:pPr>
            <w:r w:rsidRPr="0068167B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8167B" w:rsidRPr="0068167B" w14:paraId="6ABBCB5E" w14:textId="77777777" w:rsidTr="008C53DC">
        <w:trPr>
          <w:cantSplit/>
          <w:trHeight w:val="396"/>
        </w:trPr>
        <w:tc>
          <w:tcPr>
            <w:tcW w:w="1239" w:type="dxa"/>
            <w:tcBorders>
              <w:left w:val="single" w:sz="8" w:space="0" w:color="auto"/>
            </w:tcBorders>
            <w:vAlign w:val="center"/>
          </w:tcPr>
          <w:p w14:paraId="20190B93" w14:textId="77777777" w:rsidR="0068167B" w:rsidRPr="0068167B" w:rsidRDefault="0068167B" w:rsidP="006816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8167B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BDDC8C9" w14:textId="77777777" w:rsidR="0068167B" w:rsidRPr="0068167B" w:rsidRDefault="0068167B" w:rsidP="006816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8167B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62" w:type="dxa"/>
            <w:vAlign w:val="center"/>
          </w:tcPr>
          <w:p w14:paraId="066CD02E" w14:textId="77777777" w:rsidR="0068167B" w:rsidRPr="0068167B" w:rsidRDefault="0068167B" w:rsidP="006816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8167B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77B280A" w14:textId="77777777" w:rsidR="0068167B" w:rsidRPr="0068167B" w:rsidRDefault="0068167B" w:rsidP="006816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8167B">
              <w:rPr>
                <w:rFonts w:hint="eastAsia"/>
                <w:b/>
                <w:sz w:val="20"/>
              </w:rPr>
              <w:t>审核人员</w:t>
            </w:r>
          </w:p>
        </w:tc>
      </w:tr>
      <w:tr w:rsidR="0068167B" w:rsidRPr="0068167B" w14:paraId="324774A0" w14:textId="77777777" w:rsidTr="008C53DC">
        <w:trPr>
          <w:cantSplit/>
          <w:trHeight w:val="1047"/>
        </w:trPr>
        <w:tc>
          <w:tcPr>
            <w:tcW w:w="1239" w:type="dxa"/>
            <w:tcBorders>
              <w:left w:val="single" w:sz="8" w:space="0" w:color="auto"/>
            </w:tcBorders>
            <w:vAlign w:val="center"/>
          </w:tcPr>
          <w:p w14:paraId="4175B6C8" w14:textId="3E402C3E" w:rsidR="0068167B" w:rsidRPr="0068167B" w:rsidRDefault="0068167B" w:rsidP="0068167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68167B">
              <w:rPr>
                <w:rFonts w:hint="eastAsia"/>
                <w:b/>
                <w:sz w:val="21"/>
                <w:szCs w:val="21"/>
              </w:rPr>
              <w:t>2020.</w:t>
            </w:r>
            <w:r>
              <w:rPr>
                <w:b/>
                <w:sz w:val="21"/>
                <w:szCs w:val="21"/>
              </w:rPr>
              <w:t>4</w:t>
            </w:r>
            <w:r w:rsidRPr="0068167B">
              <w:rPr>
                <w:rFonts w:hint="eastAsia"/>
                <w:b/>
                <w:sz w:val="21"/>
                <w:szCs w:val="21"/>
              </w:rPr>
              <w:t>.</w:t>
            </w:r>
            <w:r>
              <w:rPr>
                <w:b/>
                <w:sz w:val="21"/>
                <w:szCs w:val="21"/>
              </w:rPr>
              <w:t>28</w:t>
            </w:r>
          </w:p>
        </w:tc>
        <w:tc>
          <w:tcPr>
            <w:tcW w:w="1380" w:type="dxa"/>
            <w:vAlign w:val="center"/>
          </w:tcPr>
          <w:p w14:paraId="5BF1E421" w14:textId="75B1BC57" w:rsidR="0068167B" w:rsidRPr="0068167B" w:rsidRDefault="0068167B" w:rsidP="0068167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68167B">
              <w:rPr>
                <w:rFonts w:ascii="宋体" w:hAnsi="宋体" w:cs="宋体" w:hint="eastAsia"/>
                <w:kern w:val="0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45</w:t>
            </w:r>
            <w:r w:rsidRPr="0068167B">
              <w:rPr>
                <w:rFonts w:ascii="宋体" w:hAnsi="宋体" w:cs="宋体" w:hint="eastAsia"/>
                <w:kern w:val="0"/>
                <w:sz w:val="21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9</w:t>
            </w:r>
            <w:r w:rsidRPr="0068167B">
              <w:rPr>
                <w:rFonts w:ascii="宋体" w:hAnsi="宋体" w:cs="宋体" w:hint="eastAsia"/>
                <w:kern w:val="0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0</w:t>
            </w:r>
            <w:r w:rsidRPr="0068167B">
              <w:rPr>
                <w:rFonts w:ascii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 w14:paraId="69C9BF25" w14:textId="7E79AE55" w:rsidR="0068167B" w:rsidRPr="0068167B" w:rsidRDefault="0068167B" w:rsidP="0068167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68167B">
              <w:rPr>
                <w:rFonts w:ascii="宋体" w:hAnsi="宋体" w:cs="宋体" w:hint="eastAsia"/>
                <w:kern w:val="0"/>
                <w:sz w:val="21"/>
                <w:szCs w:val="21"/>
              </w:rPr>
              <w:t>进行首次会议（管理层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BB6E3A0" w14:textId="1D21EAEB" w:rsidR="0068167B" w:rsidRPr="0068167B" w:rsidRDefault="0068167B" w:rsidP="0068167B">
            <w:pPr>
              <w:jc w:val="center"/>
              <w:rPr>
                <w:sz w:val="21"/>
                <w:szCs w:val="21"/>
              </w:rPr>
            </w:pPr>
            <w:r w:rsidRPr="0068167B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8167B" w:rsidRPr="0068167B" w14:paraId="681B034C" w14:textId="77777777" w:rsidTr="008C53DC">
        <w:trPr>
          <w:cantSplit/>
          <w:trHeight w:val="2743"/>
        </w:trPr>
        <w:tc>
          <w:tcPr>
            <w:tcW w:w="1239" w:type="dxa"/>
            <w:tcBorders>
              <w:left w:val="single" w:sz="8" w:space="0" w:color="auto"/>
            </w:tcBorders>
            <w:vAlign w:val="center"/>
          </w:tcPr>
          <w:p w14:paraId="7A51EF92" w14:textId="77777777" w:rsidR="0068167B" w:rsidRPr="0068167B" w:rsidRDefault="0068167B" w:rsidP="0068167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4609EE3" w14:textId="46AF266B" w:rsidR="0068167B" w:rsidRPr="0068167B" w:rsidRDefault="0068167B" w:rsidP="0068167B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10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 w14:paraId="79BC4533" w14:textId="77777777" w:rsidR="0068167B" w:rsidRPr="0068167B" w:rsidRDefault="0068167B" w:rsidP="0068167B">
            <w:pPr>
              <w:spacing w:line="360" w:lineRule="auto"/>
              <w:rPr>
                <w:sz w:val="21"/>
                <w:szCs w:val="21"/>
              </w:rPr>
            </w:pPr>
            <w:r w:rsidRPr="0068167B"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 w14:paraId="46B7B475" w14:textId="77777777" w:rsidR="0068167B" w:rsidRPr="0068167B" w:rsidRDefault="0068167B" w:rsidP="0068167B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 w:rsidRPr="0068167B">
              <w:rPr>
                <w:rFonts w:hint="eastAsia"/>
                <w:sz w:val="21"/>
                <w:szCs w:val="21"/>
              </w:rPr>
              <w:t>涉及条款：</w:t>
            </w:r>
            <w:r w:rsidRPr="0068167B">
              <w:rPr>
                <w:rFonts w:hint="eastAsia"/>
                <w:sz w:val="21"/>
                <w:szCs w:val="21"/>
              </w:rPr>
              <w:t xml:space="preserve"> 4.1/4.3/4.4/5.2/6.2/9.2/9.3/7.1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092BAF5" w14:textId="77777777" w:rsidR="0068167B" w:rsidRPr="0068167B" w:rsidRDefault="0068167B" w:rsidP="0068167B">
            <w:pPr>
              <w:jc w:val="center"/>
              <w:rPr>
                <w:sz w:val="21"/>
                <w:szCs w:val="21"/>
              </w:rPr>
            </w:pPr>
            <w:r w:rsidRPr="0068167B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8167B" w:rsidRPr="0068167B" w14:paraId="222A3814" w14:textId="77777777" w:rsidTr="008C53DC">
        <w:trPr>
          <w:cantSplit/>
          <w:trHeight w:val="1053"/>
        </w:trPr>
        <w:tc>
          <w:tcPr>
            <w:tcW w:w="1239" w:type="dxa"/>
            <w:tcBorders>
              <w:left w:val="single" w:sz="8" w:space="0" w:color="auto"/>
            </w:tcBorders>
            <w:vAlign w:val="center"/>
          </w:tcPr>
          <w:p w14:paraId="6F5A6096" w14:textId="77777777" w:rsidR="0068167B" w:rsidRPr="0068167B" w:rsidRDefault="0068167B" w:rsidP="0068167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9383C7F" w14:textId="04EFB870" w:rsidR="0068167B" w:rsidRPr="0068167B" w:rsidRDefault="0068167B" w:rsidP="0068167B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0-1</w:t>
            </w:r>
            <w:r w:rsidR="00A42385">
              <w:rPr>
                <w:rFonts w:ascii="宋体" w:hAnsi="宋体"/>
                <w:sz w:val="21"/>
                <w:szCs w:val="21"/>
              </w:rPr>
              <w:t>1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:</w:t>
            </w:r>
            <w:r w:rsidR="00A42385">
              <w:rPr>
                <w:rFonts w:ascii="宋体" w:hAnsi="宋体"/>
                <w:sz w:val="21"/>
                <w:szCs w:val="21"/>
              </w:rPr>
              <w:t>0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 w14:paraId="7D75C473" w14:textId="77777777" w:rsidR="0068167B" w:rsidRPr="0068167B" w:rsidRDefault="0068167B" w:rsidP="0068167B">
            <w:pPr>
              <w:spacing w:line="360" w:lineRule="auto"/>
              <w:rPr>
                <w:sz w:val="21"/>
                <w:szCs w:val="21"/>
              </w:rPr>
            </w:pPr>
            <w:r w:rsidRPr="0068167B">
              <w:rPr>
                <w:rFonts w:hint="eastAsia"/>
                <w:sz w:val="21"/>
                <w:szCs w:val="21"/>
              </w:rPr>
              <w:t>办公室：文件化信息，环境因素的识别评价情况，合</w:t>
            </w:r>
            <w:proofErr w:type="gramStart"/>
            <w:r w:rsidRPr="0068167B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68167B">
              <w:rPr>
                <w:rFonts w:hint="eastAsia"/>
                <w:sz w:val="21"/>
                <w:szCs w:val="21"/>
              </w:rPr>
              <w:t>义务、适用法律法规识别的充分性及合</w:t>
            </w:r>
            <w:proofErr w:type="gramStart"/>
            <w:r w:rsidRPr="0068167B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68167B">
              <w:rPr>
                <w:rFonts w:hint="eastAsia"/>
                <w:sz w:val="21"/>
                <w:szCs w:val="21"/>
              </w:rPr>
              <w:t>性评价情况，目标、指标及管理方案的可行性</w:t>
            </w:r>
          </w:p>
          <w:p w14:paraId="29FE7AC5" w14:textId="77777777" w:rsidR="0068167B" w:rsidRPr="0068167B" w:rsidRDefault="0068167B" w:rsidP="0068167B">
            <w:pPr>
              <w:spacing w:line="360" w:lineRule="auto"/>
              <w:rPr>
                <w:b/>
                <w:sz w:val="20"/>
              </w:rPr>
            </w:pPr>
            <w:r w:rsidRPr="0068167B">
              <w:rPr>
                <w:rFonts w:hint="eastAsia"/>
                <w:sz w:val="21"/>
                <w:szCs w:val="21"/>
              </w:rPr>
              <w:t>涉及条款：</w:t>
            </w:r>
            <w:r w:rsidRPr="0068167B">
              <w:rPr>
                <w:rFonts w:hint="eastAsia"/>
                <w:sz w:val="21"/>
                <w:szCs w:val="21"/>
              </w:rPr>
              <w:t>6.1.2/6.1.3/6.2.2/7.5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2B8AF4F" w14:textId="77777777" w:rsidR="0068167B" w:rsidRPr="0068167B" w:rsidRDefault="0068167B" w:rsidP="0068167B">
            <w:pPr>
              <w:jc w:val="center"/>
              <w:rPr>
                <w:b/>
                <w:sz w:val="21"/>
                <w:szCs w:val="21"/>
              </w:rPr>
            </w:pPr>
            <w:r w:rsidRPr="0068167B"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 w:rsidR="0068167B" w:rsidRPr="0068167B" w14:paraId="34E0F47E" w14:textId="77777777" w:rsidTr="008C53DC">
        <w:trPr>
          <w:cantSplit/>
          <w:trHeight w:val="1053"/>
        </w:trPr>
        <w:tc>
          <w:tcPr>
            <w:tcW w:w="1239" w:type="dxa"/>
            <w:tcBorders>
              <w:left w:val="single" w:sz="8" w:space="0" w:color="auto"/>
            </w:tcBorders>
            <w:vAlign w:val="center"/>
          </w:tcPr>
          <w:p w14:paraId="48B60A97" w14:textId="77777777" w:rsidR="0068167B" w:rsidRPr="0068167B" w:rsidRDefault="0068167B" w:rsidP="0068167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AC12CF5" w14:textId="2CFE78D4" w:rsidR="0068167B" w:rsidRPr="0068167B" w:rsidRDefault="0068167B" w:rsidP="006816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11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:</w:t>
            </w:r>
            <w:r w:rsidR="00A42385">
              <w:rPr>
                <w:rFonts w:ascii="宋体" w:hAnsi="宋体"/>
                <w:sz w:val="21"/>
                <w:szCs w:val="21"/>
              </w:rPr>
              <w:t>0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0-1</w:t>
            </w:r>
            <w:r w:rsidR="00A42385">
              <w:rPr>
                <w:rFonts w:ascii="宋体" w:hAnsi="宋体"/>
                <w:sz w:val="21"/>
                <w:szCs w:val="21"/>
              </w:rPr>
              <w:t>1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:</w:t>
            </w:r>
            <w:r w:rsidR="00A42385">
              <w:rPr>
                <w:rFonts w:ascii="宋体" w:hAnsi="宋体"/>
                <w:sz w:val="21"/>
                <w:szCs w:val="21"/>
              </w:rPr>
              <w:t>45</w:t>
            </w:r>
          </w:p>
          <w:p w14:paraId="2FE66E46" w14:textId="77777777" w:rsidR="0068167B" w:rsidRPr="0068167B" w:rsidRDefault="0068167B" w:rsidP="0068167B">
            <w:pPr>
              <w:rPr>
                <w:b/>
                <w:sz w:val="20"/>
              </w:rPr>
            </w:pPr>
          </w:p>
        </w:tc>
        <w:tc>
          <w:tcPr>
            <w:tcW w:w="6562" w:type="dxa"/>
            <w:vAlign w:val="center"/>
          </w:tcPr>
          <w:p w14:paraId="362140E8" w14:textId="54CB5A1E" w:rsidR="0068167B" w:rsidRPr="0068167B" w:rsidRDefault="0068167B" w:rsidP="0068167B">
            <w:pPr>
              <w:spacing w:line="360" w:lineRule="auto"/>
              <w:rPr>
                <w:sz w:val="21"/>
                <w:szCs w:val="21"/>
              </w:rPr>
            </w:pPr>
            <w:r w:rsidRPr="0068167B">
              <w:rPr>
                <w:rFonts w:hint="eastAsia"/>
                <w:sz w:val="21"/>
                <w:szCs w:val="21"/>
              </w:rPr>
              <w:t>供销部：查看现场基本情况、环境因素的识别评价情况；应急准备及响应</w:t>
            </w:r>
          </w:p>
          <w:p w14:paraId="34C3D714" w14:textId="2329DFE7" w:rsidR="0068167B" w:rsidRPr="0068167B" w:rsidRDefault="0068167B" w:rsidP="0068167B">
            <w:pPr>
              <w:spacing w:line="360" w:lineRule="auto"/>
              <w:rPr>
                <w:sz w:val="21"/>
                <w:szCs w:val="21"/>
              </w:rPr>
            </w:pPr>
            <w:r w:rsidRPr="0068167B">
              <w:rPr>
                <w:rFonts w:hint="eastAsia"/>
                <w:sz w:val="21"/>
                <w:szCs w:val="21"/>
              </w:rPr>
              <w:t>涉及条款：</w:t>
            </w:r>
            <w:r w:rsidRPr="0068167B">
              <w:rPr>
                <w:rFonts w:hint="eastAsia"/>
                <w:sz w:val="21"/>
                <w:szCs w:val="21"/>
              </w:rPr>
              <w:t>6.1.2/</w:t>
            </w:r>
            <w:r w:rsidR="00264D9E">
              <w:rPr>
                <w:sz w:val="21"/>
                <w:szCs w:val="21"/>
              </w:rPr>
              <w:t>6.2</w:t>
            </w:r>
            <w:r w:rsidR="00264D9E">
              <w:rPr>
                <w:rFonts w:hint="eastAsia"/>
                <w:sz w:val="21"/>
                <w:szCs w:val="21"/>
              </w:rPr>
              <w:t>/</w:t>
            </w:r>
            <w:r w:rsidRPr="0068167B"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81EE917" w14:textId="4D3D504A" w:rsidR="0068167B" w:rsidRPr="0068167B" w:rsidRDefault="0068167B" w:rsidP="0068167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</w:p>
        </w:tc>
      </w:tr>
      <w:tr w:rsidR="00FC537C" w:rsidRPr="0068167B" w14:paraId="66D93364" w14:textId="77777777" w:rsidTr="008C53DC">
        <w:trPr>
          <w:cantSplit/>
          <w:trHeight w:val="1053"/>
        </w:trPr>
        <w:tc>
          <w:tcPr>
            <w:tcW w:w="1239" w:type="dxa"/>
            <w:tcBorders>
              <w:left w:val="single" w:sz="8" w:space="0" w:color="auto"/>
            </w:tcBorders>
            <w:vAlign w:val="center"/>
          </w:tcPr>
          <w:p w14:paraId="38422F94" w14:textId="77777777" w:rsidR="00FC537C" w:rsidRPr="0068167B" w:rsidRDefault="00FC537C" w:rsidP="0068167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E28247E" w14:textId="73C56D1E" w:rsidR="00FC537C" w:rsidRDefault="00A42385" w:rsidP="006816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：4</w:t>
            </w:r>
            <w:r>
              <w:rPr>
                <w:rFonts w:ascii="宋体" w:hAnsi="宋体"/>
                <w:sz w:val="21"/>
                <w:szCs w:val="21"/>
              </w:rPr>
              <w:t>5-12</w:t>
            </w:r>
            <w:r>
              <w:rPr>
                <w:rFonts w:ascii="宋体" w:hAnsi="宋体" w:hint="eastAsia"/>
                <w:sz w:val="21"/>
                <w:szCs w:val="21"/>
              </w:rPr>
              <w:t>：3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 w14:paraId="483F9BDC" w14:textId="77777777" w:rsidR="00FC537C" w:rsidRDefault="00FC537C" w:rsidP="006816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组装部：</w:t>
            </w:r>
            <w:r w:rsidRPr="00FC537C">
              <w:rPr>
                <w:rFonts w:hint="eastAsia"/>
                <w:sz w:val="21"/>
                <w:szCs w:val="21"/>
              </w:rPr>
              <w:t>查看现场基本情况、环境因素的识别评价情况；应急准备及响应</w:t>
            </w:r>
          </w:p>
          <w:p w14:paraId="450CECE9" w14:textId="6433DDDE" w:rsidR="00FC537C" w:rsidRPr="0068167B" w:rsidRDefault="00FC537C" w:rsidP="0068167B">
            <w:pPr>
              <w:spacing w:line="360" w:lineRule="auto"/>
              <w:rPr>
                <w:sz w:val="21"/>
                <w:szCs w:val="21"/>
              </w:rPr>
            </w:pPr>
            <w:r w:rsidRPr="00FC537C">
              <w:rPr>
                <w:rFonts w:hint="eastAsia"/>
                <w:sz w:val="21"/>
                <w:szCs w:val="21"/>
              </w:rPr>
              <w:t>涉及条款：</w:t>
            </w:r>
            <w:r w:rsidRPr="00FC537C">
              <w:rPr>
                <w:rFonts w:hint="eastAsia"/>
                <w:sz w:val="21"/>
                <w:szCs w:val="21"/>
              </w:rPr>
              <w:t>6.1.2/</w:t>
            </w:r>
            <w:r w:rsidR="00264D9E">
              <w:rPr>
                <w:sz w:val="21"/>
                <w:szCs w:val="21"/>
              </w:rPr>
              <w:t>6.2/</w:t>
            </w:r>
            <w:r w:rsidRPr="00FC537C"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BE97925" w14:textId="77F81B65" w:rsidR="00FC537C" w:rsidRDefault="00A42385" w:rsidP="0068167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 w:rsidR="0068167B" w:rsidRPr="0068167B" w14:paraId="164B782E" w14:textId="77777777" w:rsidTr="008C53DC">
        <w:trPr>
          <w:cantSplit/>
          <w:trHeight w:val="1053"/>
        </w:trPr>
        <w:tc>
          <w:tcPr>
            <w:tcW w:w="1239" w:type="dxa"/>
            <w:tcBorders>
              <w:left w:val="single" w:sz="8" w:space="0" w:color="auto"/>
            </w:tcBorders>
          </w:tcPr>
          <w:p w14:paraId="35105726" w14:textId="77777777" w:rsidR="0068167B" w:rsidRPr="0068167B" w:rsidRDefault="0068167B" w:rsidP="0068167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EEC0A52" w14:textId="1EFAFD8E" w:rsidR="0068167B" w:rsidRPr="0068167B" w:rsidRDefault="0068167B" w:rsidP="0068167B">
            <w:pPr>
              <w:rPr>
                <w:b/>
                <w:sz w:val="21"/>
                <w:szCs w:val="21"/>
              </w:rPr>
            </w:pPr>
            <w:r w:rsidRPr="0068167B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30</w:t>
            </w:r>
            <w:r w:rsidRPr="0068167B">
              <w:rPr>
                <w:rFonts w:ascii="宋体" w:hAnsi="宋体" w:hint="eastAsia"/>
                <w:sz w:val="21"/>
                <w:szCs w:val="21"/>
              </w:rPr>
              <w:t>-12:</w:t>
            </w:r>
            <w:r>
              <w:rPr>
                <w:rFonts w:ascii="宋体" w:hAnsi="宋体"/>
                <w:sz w:val="21"/>
                <w:szCs w:val="21"/>
              </w:rPr>
              <w:t>45</w:t>
            </w:r>
          </w:p>
        </w:tc>
        <w:tc>
          <w:tcPr>
            <w:tcW w:w="6562" w:type="dxa"/>
            <w:vAlign w:val="center"/>
          </w:tcPr>
          <w:p w14:paraId="5054CA7F" w14:textId="0D6DC2FC" w:rsidR="0068167B" w:rsidRPr="0068167B" w:rsidRDefault="0068167B" w:rsidP="0068167B">
            <w:pPr>
              <w:adjustRightInd w:val="0"/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68167B">
              <w:rPr>
                <w:rFonts w:hAnsi="宋体" w:hint="eastAsia"/>
                <w:sz w:val="21"/>
                <w:szCs w:val="21"/>
              </w:rPr>
              <w:t>末次会议</w:t>
            </w:r>
            <w:r>
              <w:rPr>
                <w:rFonts w:hAnsi="宋体" w:hint="eastAsia"/>
                <w:sz w:val="21"/>
                <w:szCs w:val="21"/>
              </w:rPr>
              <w:t>（管理层）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FE95AC1" w14:textId="443DFD33" w:rsidR="0068167B" w:rsidRPr="0068167B" w:rsidRDefault="0068167B" w:rsidP="0068167B">
            <w:pPr>
              <w:jc w:val="center"/>
              <w:rPr>
                <w:b/>
                <w:sz w:val="21"/>
                <w:szCs w:val="21"/>
              </w:rPr>
            </w:pPr>
            <w:r w:rsidRPr="0068167B">
              <w:rPr>
                <w:rFonts w:hint="eastAsia"/>
                <w:sz w:val="21"/>
                <w:szCs w:val="21"/>
              </w:rPr>
              <w:t>A</w:t>
            </w:r>
          </w:p>
        </w:tc>
      </w:tr>
    </w:tbl>
    <w:p w14:paraId="7587BB31" w14:textId="77777777" w:rsidR="004A38E5" w:rsidRDefault="0033645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B33D55F" w14:textId="77777777" w:rsidR="004A38E5" w:rsidRDefault="00336451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DCDC" w14:textId="77777777" w:rsidR="00336451" w:rsidRDefault="00336451">
      <w:r>
        <w:separator/>
      </w:r>
    </w:p>
  </w:endnote>
  <w:endnote w:type="continuationSeparator" w:id="0">
    <w:p w14:paraId="00AA7A80" w14:textId="77777777" w:rsidR="00336451" w:rsidRDefault="0033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19B04E10" w14:textId="77777777" w:rsidR="004A38E5" w:rsidRDefault="004C55A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AF6FD1" w14:textId="77777777" w:rsidR="004A38E5" w:rsidRDefault="003364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881F" w14:textId="77777777" w:rsidR="00336451" w:rsidRDefault="00336451">
      <w:r>
        <w:separator/>
      </w:r>
    </w:p>
  </w:footnote>
  <w:footnote w:type="continuationSeparator" w:id="0">
    <w:p w14:paraId="2664EDC2" w14:textId="77777777" w:rsidR="00336451" w:rsidRDefault="0033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3B0F" w14:textId="77777777" w:rsidR="004A38E5" w:rsidRDefault="004C55A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8A06977" wp14:editId="7CFAD3B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2F6826" w14:textId="77777777" w:rsidR="004A38E5" w:rsidRDefault="00336451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3D9828D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116447A2" w14:textId="77777777" w:rsidR="004A38E5" w:rsidRDefault="004C55A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55A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4C55AF">
      <w:rPr>
        <w:rStyle w:val="CharChar1"/>
        <w:rFonts w:hint="default"/>
        <w:w w:val="90"/>
      </w:rPr>
      <w:t>Co.,Ltd</w:t>
    </w:r>
    <w:proofErr w:type="spellEnd"/>
    <w:r w:rsidR="004C55AF">
      <w:rPr>
        <w:rStyle w:val="CharChar1"/>
        <w:rFonts w:hint="default"/>
        <w:w w:val="90"/>
      </w:rPr>
      <w:t>.</w:t>
    </w:r>
    <w:proofErr w:type="gramEnd"/>
  </w:p>
  <w:p w14:paraId="3FBB2809" w14:textId="77777777" w:rsidR="004A38E5" w:rsidRDefault="004C55AF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F10"/>
    <w:rsid w:val="00125454"/>
    <w:rsid w:val="00264D9E"/>
    <w:rsid w:val="00336451"/>
    <w:rsid w:val="00410F1D"/>
    <w:rsid w:val="004C55AF"/>
    <w:rsid w:val="00643A2D"/>
    <w:rsid w:val="00673BED"/>
    <w:rsid w:val="0068167B"/>
    <w:rsid w:val="00A42385"/>
    <w:rsid w:val="00DA3F10"/>
    <w:rsid w:val="00E92ABC"/>
    <w:rsid w:val="00ED2E10"/>
    <w:rsid w:val="00FC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1337499"/>
  <w15:docId w15:val="{E3705EEE-5733-4B4E-9931-0E71D767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29</cp:revision>
  <cp:lastPrinted>2019-03-27T03:10:00Z</cp:lastPrinted>
  <dcterms:created xsi:type="dcterms:W3CDTF">2015-06-17T12:16:00Z</dcterms:created>
  <dcterms:modified xsi:type="dcterms:W3CDTF">2021-04-30T01:43:00Z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