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承德惠影文化传播有限公司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0374-2021-QEO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陈阿慧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13393149620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465230634@qq.com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广告设计，制作，安装；计算机、软件及辅助设备、体育用品及器材、乐器、厨房设备、五金产品、LED显示屏、音响设备、教学仪器、消防器材、机电设备及配件、实验器材、服装、办公家具、执法记录仪、建材（不含危险化学品）、安防监控设备、交通信号灯、交通护栏、杆件的销售</w:t>
            </w:r>
          </w:p>
          <w:p>
            <w:r>
              <w:t>E：广告设计，制作，安装；计算机、软件及辅助设备、体育用品及器材、乐器、厨房设备、五金产品、LED显示屏、音响设备、教学仪器、消防器材、机电设备及配件、实验器材、服装、办公家具、执法记录仪、建材（不含危险化学品）、安防监控设备、交通信号灯、交通护栏、杆件的销售所涉及场所的相关环境管理活动</w:t>
            </w:r>
          </w:p>
          <w:p>
            <w:r>
              <w:t>O：广告设计，制作，安装；计算机、软件及辅助设备、体育用品及器材、乐器、厨房设备、五金产品、LED显示屏、音响设备、教学仪器、消防器材、机电设备及配件、实验器材、服装、办公家具、执法记录仪、建材（不含危险化学品）、安防监控设备、交通信号灯、交通护栏、杆件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Q：29.12.00;35.05.01</w:t>
            </w:r>
          </w:p>
          <w:p>
            <w:r>
              <w:t>E：29.12.00;35.05.01</w:t>
            </w:r>
          </w:p>
          <w:p>
            <w:r>
              <w:t>O：29.12.00;35.05.01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2021年05月02日 下午至2021年05月02日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O:29.12.00,35.05.01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13：30-16：30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综合部：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eastAsia="楷体_GB2312"/>
                <w:lang w:val="en-US" w:eastAsia="zh-CN"/>
              </w:rPr>
              <w:t>广告设计制作及安装、产品销售</w:t>
            </w:r>
            <w:r>
              <w:rPr>
                <w:rFonts w:hint="eastAsia" w:ascii="楷体_GB2312" w:eastAsia="楷体_GB2312"/>
                <w:szCs w:val="22"/>
              </w:rPr>
              <w:t>的标准或过程控制情况，以及其他规范性文件充分了解客户的管理体系和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销售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A审核：ES：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销售部</w:t>
            </w:r>
          </w:p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公司过程识别情况</w:t>
            </w:r>
          </w:p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 xml:space="preserve">目标的策划和实施情况 </w:t>
            </w:r>
          </w:p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收集广告设计开发及销售及的管理体系范围的必要信息，包括：</w:t>
            </w:r>
          </w:p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- 客户的场所</w:t>
            </w:r>
          </w:p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- 所建立的控制的水平（特别是客户为多场所时）</w:t>
            </w:r>
          </w:p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-重要环境因素、不可接受风险</w:t>
            </w:r>
          </w:p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- 合规义务；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A审核：Q(设计）：6.2/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销售）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eastAsia"/>
                <w:sz w:val="21"/>
                <w:szCs w:val="21"/>
              </w:rPr>
              <w:t>7.1.3/7.1.4/7.1.5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/8.1/8.5.1/8.6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项目的采购、销售控制情况，以及环境及职业健康运行情况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A审核：ES:</w:t>
            </w:r>
            <w:r>
              <w:rPr>
                <w:rFonts w:hint="eastAsia"/>
                <w:sz w:val="21"/>
                <w:szCs w:val="21"/>
              </w:rPr>
              <w:t>6.2/8.1/8.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sz w:val="21"/>
                <w:szCs w:val="21"/>
              </w:rPr>
              <w:t>8.2/8.4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D78C7"/>
    <w:rsid w:val="3ED34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2021-05-06T09:18:19Z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BF2A7345472047CBA6ACF9E7913FB6A0</vt:lpwstr>
  </property>
</Properties>
</file>