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0380-2021-QEO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浙江企信安全技术有限公司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Q:34.06.00</w:t>
            </w:r>
          </w:p>
          <w:p>
            <w:pPr>
              <w:spacing w:line="240" w:lineRule="exact"/>
              <w:jc w:val="center"/>
              <w:rPr>
                <w:b/>
                <w:color w:val="000000"/>
                <w:sz w:val="20"/>
                <w:szCs w:val="20"/>
              </w:rPr>
            </w:pPr>
            <w:r>
              <w:rPr>
                <w:b/>
                <w:color w:val="000000"/>
                <w:sz w:val="20"/>
                <w:szCs w:val="20"/>
              </w:rPr>
              <w:t>E:34.06.00,35.10.00</w:t>
            </w:r>
          </w:p>
          <w:p>
            <w:pPr>
              <w:spacing w:line="240" w:lineRule="exact"/>
              <w:jc w:val="center"/>
              <w:rPr>
                <w:b/>
                <w:color w:val="000000"/>
                <w:sz w:val="20"/>
                <w:szCs w:val="20"/>
              </w:rPr>
            </w:pPr>
            <w:r>
              <w:rPr>
                <w:b/>
                <w:color w:val="000000"/>
                <w:sz w:val="20"/>
                <w:szCs w:val="20"/>
              </w:rPr>
              <w:t>O:34.06.00,35.10.00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陆斌</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Q:35.10.00</w:t>
            </w:r>
          </w:p>
          <w:p>
            <w:pPr>
              <w:spacing w:line="240" w:lineRule="exact"/>
              <w:jc w:val="center"/>
              <w:rPr>
                <w:b/>
                <w:color w:val="000000"/>
                <w:sz w:val="20"/>
                <w:szCs w:val="20"/>
              </w:rPr>
            </w:pPr>
            <w:r>
              <w:rPr>
                <w:b/>
                <w:color w:val="000000"/>
                <w:sz w:val="20"/>
                <w:szCs w:val="20"/>
              </w:rPr>
              <w:t>E:35.10.00</w:t>
            </w:r>
          </w:p>
          <w:p>
            <w:pPr>
              <w:spacing w:line="240" w:lineRule="exact"/>
              <w:jc w:val="center"/>
              <w:rPr>
                <w:b/>
                <w:color w:val="000000"/>
                <w:sz w:val="20"/>
                <w:szCs w:val="20"/>
              </w:rPr>
            </w:pPr>
            <w:r>
              <w:rPr>
                <w:b/>
                <w:color w:val="000000"/>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浙江企信安全技术有限公司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浙江省嘉兴市经济技术开发区惠运路170号出租车服务中心新建房1幢3楼309室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314000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浙江省嘉兴市经济技术开发区惠运路170号出租车服务中心新建房1幢3楼309室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314000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曾正</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15857390764</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张玉松</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杨李秦</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839446213@qq.com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Q：安全生产技术服务、安全评价咨询、应急救援预案咨询、劳务派遣服务（限许可范围内）</w:t>
            </w:r>
          </w:p>
          <w:p>
            <w:pPr>
              <w:spacing w:line="400" w:lineRule="exact"/>
              <w:rPr>
                <w:rFonts w:ascii="宋体" w:hAnsi="宋体"/>
                <w:b/>
                <w:color w:val="000000"/>
                <w:sz w:val="20"/>
                <w:szCs w:val="20"/>
              </w:rPr>
            </w:pPr>
            <w:r>
              <w:rPr>
                <w:rFonts w:ascii="宋体" w:hAnsi="宋体"/>
                <w:b/>
                <w:color w:val="000000"/>
                <w:sz w:val="20"/>
                <w:szCs w:val="20"/>
              </w:rPr>
              <w:t>E：安全生产技术服务、安全评价咨询、应急救援预案咨询、劳务派遣服务（限许可范围内）所涉及场所相关的环境管理活动</w:t>
            </w:r>
          </w:p>
          <w:p>
            <w:pPr>
              <w:spacing w:line="400" w:lineRule="exact"/>
              <w:rPr>
                <w:rFonts w:ascii="宋体" w:hAnsi="宋体"/>
                <w:b/>
                <w:color w:val="000000"/>
                <w:sz w:val="20"/>
                <w:szCs w:val="20"/>
              </w:rPr>
            </w:pPr>
            <w:r>
              <w:rPr>
                <w:rFonts w:ascii="宋体" w:hAnsi="宋体"/>
                <w:b/>
                <w:color w:val="000000"/>
                <w:sz w:val="20"/>
                <w:szCs w:val="20"/>
              </w:rPr>
              <w:t>O：安全生产技术服务、安全评价咨询、应急救援预案咨询、劳务派遣服务（限许可范围内）所涉及场所相关的职业健康安全管理活动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Q：34.06.00;35.10.00</w:t>
            </w:r>
          </w:p>
          <w:p>
            <w:pPr>
              <w:spacing w:line="280" w:lineRule="exact"/>
              <w:rPr>
                <w:rFonts w:ascii="宋体"/>
                <w:b/>
                <w:color w:val="000000"/>
                <w:sz w:val="20"/>
                <w:szCs w:val="20"/>
              </w:rPr>
            </w:pPr>
            <w:r>
              <w:rPr>
                <w:rFonts w:ascii="宋体"/>
                <w:b/>
                <w:color w:val="000000"/>
                <w:sz w:val="20"/>
                <w:szCs w:val="20"/>
              </w:rPr>
              <w:t>E：34.06.00;35.10.00</w:t>
            </w:r>
          </w:p>
          <w:p>
            <w:pPr>
              <w:spacing w:line="280" w:lineRule="exact"/>
              <w:rPr>
                <w:rFonts w:ascii="宋体"/>
                <w:b/>
                <w:color w:val="000000"/>
                <w:sz w:val="20"/>
                <w:szCs w:val="20"/>
              </w:rPr>
            </w:pPr>
            <w:r>
              <w:rPr>
                <w:rFonts w:ascii="宋体"/>
                <w:b/>
                <w:color w:val="000000"/>
                <w:sz w:val="20"/>
                <w:szCs w:val="20"/>
              </w:rPr>
              <w:t>O：34.06.00;35.10.00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管理手册、程序文件、法律法规清单、合规性评价、危险源、环境因素等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管理层、综合部、审核部、培训部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MS Mincho" w:hAnsi="MS Mincho" w:cs="MS Mincho"/>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rPr>
                <w:rFonts w:ascii="宋体"/>
                <w:b/>
                <w:color w:val="000000"/>
                <w:sz w:val="20"/>
                <w:szCs w:val="20"/>
              </w:rPr>
            </w:pPr>
            <w:r>
              <w:rPr>
                <w:rFonts w:hint="eastAsia" w:ascii="宋体" w:hAnsi="宋体"/>
                <w:b/>
                <w:color w:val="000000"/>
                <w:sz w:val="20"/>
                <w:szCs w:val="20"/>
              </w:rPr>
              <w:t>服务：</w:t>
            </w:r>
            <w:r>
              <w:t>安全生产技术服务、安全评价咨询、应急救援预案咨询、劳务派遣服务（限许可范围内）</w:t>
            </w:r>
            <w:r>
              <w:rPr>
                <w:rFonts w:asci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w:t>
            </w:r>
            <w:r>
              <w:rPr>
                <w:rFonts w:hint="eastAsia" w:ascii="宋体" w:hAnsi="宋体"/>
                <w:b/>
                <w:color w:val="000000"/>
                <w:sz w:val="20"/>
                <w:szCs w:val="20"/>
              </w:rPr>
              <w:t>部、</w:t>
            </w:r>
            <w:r>
              <w:rPr>
                <w:rFonts w:hint="eastAsia" w:ascii="宋体" w:hAnsi="宋体"/>
                <w:b/>
                <w:color w:val="000000"/>
                <w:sz w:val="20"/>
                <w:szCs w:val="20"/>
                <w:lang w:val="en-US" w:eastAsia="zh-CN"/>
              </w:rPr>
              <w:t>审核</w:t>
            </w:r>
            <w:r>
              <w:rPr>
                <w:rFonts w:hint="eastAsia" w:ascii="宋体" w:hAnsi="宋体"/>
                <w:b/>
                <w:color w:val="000000"/>
                <w:sz w:val="20"/>
                <w:szCs w:val="20"/>
              </w:rPr>
              <w:t>部、</w:t>
            </w:r>
            <w:r>
              <w:rPr>
                <w:rFonts w:hint="eastAsia" w:ascii="宋体" w:hAnsi="宋体"/>
                <w:b/>
                <w:color w:val="000000"/>
                <w:sz w:val="20"/>
                <w:szCs w:val="20"/>
                <w:lang w:val="en-US" w:eastAsia="zh-CN"/>
              </w:rPr>
              <w:t>培训</w:t>
            </w:r>
            <w:r>
              <w:rPr>
                <w:rFonts w:hint="eastAsia" w:ascii="宋体" w:hAnsi="宋体"/>
                <w:b/>
                <w:color w:val="000000"/>
                <w:sz w:val="20"/>
                <w:szCs w:val="20"/>
              </w:rPr>
              <w:t>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w:t>
            </w:r>
            <w:r>
              <w:rPr>
                <w:rFonts w:hint="eastAsia" w:ascii="宋体" w:hAnsi="宋体"/>
                <w:b/>
                <w:color w:val="000000"/>
                <w:sz w:val="20"/>
                <w:szCs w:val="20"/>
              </w:rPr>
              <w:t>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w:t>
            </w:r>
            <w:r>
              <w:rPr>
                <w:rFonts w:hint="eastAsia" w:ascii="宋体" w:hAnsi="宋体"/>
                <w:b/>
                <w:color w:val="000000"/>
                <w:sz w:val="20"/>
                <w:szCs w:val="20"/>
              </w:rPr>
              <w:t>部、</w:t>
            </w:r>
            <w:r>
              <w:rPr>
                <w:rFonts w:hint="eastAsia" w:ascii="宋体" w:hAnsi="宋体"/>
                <w:b/>
                <w:color w:val="000000"/>
                <w:sz w:val="20"/>
                <w:szCs w:val="20"/>
                <w:lang w:val="en-US" w:eastAsia="zh-CN"/>
              </w:rPr>
              <w:t>审核</w:t>
            </w:r>
            <w:r>
              <w:rPr>
                <w:rFonts w:hint="eastAsia" w:ascii="宋体" w:hAnsi="宋体"/>
                <w:b/>
                <w:color w:val="000000"/>
                <w:sz w:val="20"/>
                <w:szCs w:val="20"/>
              </w:rPr>
              <w:t>部、</w:t>
            </w:r>
            <w:r>
              <w:rPr>
                <w:rFonts w:hint="eastAsia" w:ascii="宋体" w:hAnsi="宋体"/>
                <w:b/>
                <w:color w:val="000000"/>
                <w:sz w:val="20"/>
                <w:szCs w:val="20"/>
                <w:lang w:val="en-US" w:eastAsia="zh-CN"/>
              </w:rPr>
              <w:t>培训</w:t>
            </w:r>
            <w:r>
              <w:rPr>
                <w:rFonts w:hint="eastAsia" w:ascii="宋体" w:hAnsi="宋体"/>
                <w:b/>
                <w:color w:val="000000"/>
                <w:sz w:val="20"/>
                <w:szCs w:val="20"/>
              </w:rPr>
              <w:t>部</w:t>
            </w:r>
          </w:p>
          <w:p>
            <w:pPr>
              <w:tabs>
                <w:tab w:val="left" w:pos="360"/>
              </w:tabs>
              <w:spacing w:beforeLines="50"/>
              <w:ind w:left="357" w:hanging="357"/>
              <w:rPr>
                <w:rFonts w:hint="eastAsia" w:ascii="宋体" w:hAns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w:t>
            </w:r>
            <w:r>
              <w:rPr>
                <w:rFonts w:hint="eastAsia" w:ascii="宋体" w:hAnsi="宋体"/>
                <w:b/>
                <w:color w:val="000000"/>
                <w:sz w:val="20"/>
                <w:szCs w:val="20"/>
              </w:rPr>
              <w:t>部、</w:t>
            </w:r>
            <w:r>
              <w:rPr>
                <w:rFonts w:hint="eastAsia" w:ascii="宋体" w:hAnsi="宋体"/>
                <w:b/>
                <w:color w:val="000000"/>
                <w:sz w:val="20"/>
                <w:szCs w:val="20"/>
                <w:lang w:val="en-US" w:eastAsia="zh-CN"/>
              </w:rPr>
              <w:t>审核</w:t>
            </w:r>
            <w:r>
              <w:rPr>
                <w:rFonts w:hint="eastAsia" w:ascii="宋体" w:hAnsi="宋体"/>
                <w:b/>
                <w:color w:val="000000"/>
                <w:sz w:val="20"/>
                <w:szCs w:val="20"/>
              </w:rPr>
              <w:t>部、</w:t>
            </w:r>
            <w:r>
              <w:rPr>
                <w:rFonts w:hint="eastAsia" w:ascii="宋体" w:hAnsi="宋体"/>
                <w:b/>
                <w:color w:val="000000"/>
                <w:sz w:val="20"/>
                <w:szCs w:val="20"/>
                <w:lang w:val="en-US" w:eastAsia="zh-CN"/>
              </w:rPr>
              <w:t>培训</w:t>
            </w:r>
            <w:r>
              <w:rPr>
                <w:rFonts w:hint="eastAsia" w:ascii="宋体" w:hAnsi="宋体"/>
                <w:b/>
                <w:color w:val="000000"/>
                <w:sz w:val="20"/>
                <w:szCs w:val="20"/>
              </w:rPr>
              <w:t>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w:t>
            </w:r>
            <w:r>
              <w:rPr>
                <w:rFonts w:hint="eastAsia" w:ascii="宋体" w:hAnsi="宋体"/>
                <w:b/>
                <w:color w:val="000000"/>
                <w:sz w:val="20"/>
                <w:szCs w:val="20"/>
              </w:rPr>
              <w:t>部、</w:t>
            </w:r>
            <w:r>
              <w:rPr>
                <w:rFonts w:hint="eastAsia" w:ascii="宋体" w:hAnsi="宋体"/>
                <w:b/>
                <w:color w:val="000000"/>
                <w:sz w:val="20"/>
                <w:szCs w:val="20"/>
                <w:lang w:val="en-US" w:eastAsia="zh-CN"/>
              </w:rPr>
              <w:t>审核</w:t>
            </w:r>
            <w:r>
              <w:rPr>
                <w:rFonts w:hint="eastAsia" w:ascii="宋体" w:hAnsi="宋体"/>
                <w:b/>
                <w:color w:val="000000"/>
                <w:sz w:val="20"/>
                <w:szCs w:val="20"/>
              </w:rPr>
              <w:t>部、</w:t>
            </w:r>
            <w:r>
              <w:rPr>
                <w:rFonts w:hint="eastAsia" w:ascii="宋体" w:hAnsi="宋体"/>
                <w:b/>
                <w:color w:val="000000"/>
                <w:sz w:val="20"/>
                <w:szCs w:val="20"/>
                <w:lang w:val="en-US" w:eastAsia="zh-CN"/>
              </w:rPr>
              <w:t>培训</w:t>
            </w:r>
            <w:r>
              <w:rPr>
                <w:rFonts w:hint="eastAsia" w:ascii="宋体" w:hAnsi="宋体"/>
                <w:b/>
                <w:color w:val="000000"/>
                <w:sz w:val="20"/>
                <w:szCs w:val="20"/>
              </w:rPr>
              <w:t>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r>
              <w:rPr>
                <w:rFonts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r>
              <w:rPr>
                <w:rFonts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r>
              <w:t>浙江省嘉兴市经济技术开发区惠运路170号出租车服务中心新建房1幢3楼309室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MS Mincho" w:hAnsi="MS Mincho" w:eastAsia="MS Mincho" w:cs="MS Mincho"/>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 规格型号种有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MS Mincho" w:hAnsi="MS Mincho" w:eastAsia="MS Mincho" w:cs="MS Mincho"/>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spacing w:line="440" w:lineRule="exact"/>
              <w:rPr>
                <w:rFonts w:ascii="宋体"/>
                <w:color w:val="000000"/>
                <w:sz w:val="20"/>
                <w:szCs w:val="20"/>
              </w:rPr>
            </w:pPr>
            <w:r>
              <w:rPr>
                <w:rFonts w:hint="eastAsia" w:ascii="宋体"/>
                <w:color w:val="000000"/>
                <w:sz w:val="20"/>
                <w:szCs w:val="20"/>
              </w:rPr>
              <w:t>其他资质：</w:t>
            </w:r>
            <w:r>
              <w:rPr>
                <w:rFonts w:hint="eastAsia"/>
                <w:color w:val="000000"/>
                <w:szCs w:val="21"/>
                <w:lang w:val="en-US" w:eastAsia="zh-CN"/>
              </w:rPr>
              <w:t>劳务派遣经营许可证：330401202101110001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240" w:lineRule="auto"/>
              <w:rPr>
                <w:rFonts w:ascii="宋体"/>
                <w:color w:val="000000"/>
                <w:spacing w:val="-10"/>
                <w:sz w:val="20"/>
                <w:szCs w:val="20"/>
              </w:rPr>
            </w:pPr>
            <w:r>
              <w:rPr>
                <w:rFonts w:hint="eastAsia" w:ascii="MS Mincho" w:hAnsi="MS Mincho" w:cs="MS Mincho"/>
                <w:color w:val="000000"/>
                <w:spacing w:val="-10"/>
                <w:sz w:val="20"/>
                <w:szCs w:val="20"/>
                <w:lang w:eastAsia="zh-CN"/>
              </w:rPr>
              <w:sym w:font="Wingdings 2" w:char="0052"/>
            </w:r>
            <w:r>
              <w:rPr>
                <w:rFonts w:hint="eastAsia" w:ascii="宋体" w:hAnsi="宋体"/>
                <w:color w:val="000000"/>
                <w:spacing w:val="-10"/>
                <w:sz w:val="20"/>
                <w:szCs w:val="20"/>
              </w:rPr>
              <w:t>产品技术标准号：</w:t>
            </w:r>
            <w:r>
              <w:rPr>
                <w:rFonts w:hint="eastAsia" w:ascii="宋体" w:hAnsi="宋体"/>
                <w:color w:val="000000"/>
                <w:sz w:val="21"/>
                <w:szCs w:val="21"/>
              </w:rPr>
              <w:t>《生产过程安全卫生要求总则》GB/T12801-2008</w:t>
            </w:r>
            <w:r>
              <w:rPr>
                <w:rFonts w:hint="eastAsia" w:ascii="宋体" w:hAnsi="宋体"/>
                <w:color w:val="000000"/>
                <w:sz w:val="21"/>
                <w:szCs w:val="21"/>
                <w:lang w:eastAsia="zh-CN"/>
              </w:rPr>
              <w:t>、</w:t>
            </w:r>
            <w:r>
              <w:rPr>
                <w:rFonts w:ascii="宋体" w:hAnsi="宋体"/>
                <w:color w:val="000000"/>
                <w:sz w:val="21"/>
                <w:szCs w:val="21"/>
              </w:rPr>
              <w:t>《生产设备安全卫生设计总则》GB 5083—1985</w:t>
            </w:r>
            <w:r>
              <w:rPr>
                <w:rFonts w:hint="eastAsia" w:ascii="宋体" w:hAnsi="宋体"/>
                <w:color w:val="000000"/>
                <w:sz w:val="21"/>
                <w:szCs w:val="21"/>
                <w:lang w:eastAsia="zh-CN"/>
              </w:rPr>
              <w:t>、</w:t>
            </w:r>
            <w:r>
              <w:rPr>
                <w:rFonts w:ascii="宋体" w:hAnsi="宋体"/>
                <w:bCs/>
                <w:color w:val="000000"/>
                <w:sz w:val="21"/>
                <w:szCs w:val="21"/>
              </w:rPr>
              <w:t>《生产过程危险和有害因素分类与代码》GB/T 13861-</w:t>
            </w:r>
            <w:r>
              <w:rPr>
                <w:rFonts w:hint="eastAsia" w:ascii="宋体" w:hAnsi="宋体"/>
                <w:bCs/>
                <w:color w:val="000000"/>
                <w:sz w:val="21"/>
                <w:szCs w:val="21"/>
              </w:rPr>
              <w:t>2009</w:t>
            </w:r>
            <w:r>
              <w:rPr>
                <w:rFonts w:hint="eastAsia" w:ascii="宋体" w:hAnsi="宋体"/>
                <w:bCs/>
                <w:color w:val="000000"/>
                <w:sz w:val="21"/>
                <w:szCs w:val="21"/>
                <w:lang w:eastAsia="zh-CN"/>
              </w:rPr>
              <w:t>、</w:t>
            </w:r>
            <w:r>
              <w:rPr>
                <w:rFonts w:ascii="宋体" w:hAnsi="宋体"/>
                <w:color w:val="000000"/>
                <w:sz w:val="21"/>
                <w:szCs w:val="21"/>
              </w:rPr>
              <w:t>《工作场所危害因素职业接触限值化学有害因素》GBZ 2.1－2007</w:t>
            </w:r>
            <w:r>
              <w:rPr>
                <w:rFonts w:hint="eastAsia" w:ascii="宋体" w:hAnsi="宋体"/>
                <w:color w:val="000000"/>
                <w:sz w:val="21"/>
                <w:szCs w:val="21"/>
                <w:lang w:eastAsia="zh-CN"/>
              </w:rPr>
              <w:t>、</w:t>
            </w:r>
            <w:r>
              <w:rPr>
                <w:rFonts w:ascii="宋体" w:hAnsi="宋体"/>
                <w:color w:val="000000"/>
                <w:sz w:val="21"/>
                <w:szCs w:val="21"/>
              </w:rPr>
              <w:t>《</w:t>
            </w:r>
            <w:r>
              <w:rPr>
                <w:rFonts w:hint="eastAsia" w:ascii="宋体" w:hAnsi="宋体"/>
                <w:color w:val="000000"/>
                <w:sz w:val="21"/>
                <w:szCs w:val="21"/>
              </w:rPr>
              <w:t>个体防护装备选用规范</w:t>
            </w:r>
            <w:r>
              <w:rPr>
                <w:rFonts w:ascii="宋体" w:hAnsi="宋体"/>
                <w:color w:val="000000"/>
                <w:sz w:val="21"/>
                <w:szCs w:val="21"/>
              </w:rPr>
              <w:t>》GB</w:t>
            </w:r>
            <w:r>
              <w:rPr>
                <w:rFonts w:hint="eastAsia" w:ascii="宋体" w:hAnsi="宋体"/>
                <w:color w:val="000000"/>
                <w:sz w:val="21"/>
                <w:szCs w:val="21"/>
              </w:rPr>
              <w:t>/T</w:t>
            </w:r>
            <w:r>
              <w:rPr>
                <w:rFonts w:ascii="宋体" w:hAnsi="宋体"/>
                <w:color w:val="000000"/>
                <w:sz w:val="21"/>
                <w:szCs w:val="21"/>
              </w:rPr>
              <w:t xml:space="preserve"> 11651-</w:t>
            </w:r>
            <w:r>
              <w:rPr>
                <w:rFonts w:hint="eastAsia" w:ascii="宋体" w:hAnsi="宋体"/>
                <w:color w:val="000000"/>
                <w:sz w:val="21"/>
                <w:szCs w:val="21"/>
              </w:rPr>
              <w:t>2008</w:t>
            </w:r>
            <w:r>
              <w:rPr>
                <w:rFonts w:hint="eastAsia" w:ascii="宋体" w:hAnsi="宋体"/>
                <w:color w:val="000000"/>
                <w:sz w:val="21"/>
                <w:szCs w:val="21"/>
                <w:lang w:eastAsia="zh-CN"/>
              </w:rPr>
              <w:t>、</w:t>
            </w:r>
            <w:r>
              <w:rPr>
                <w:rFonts w:ascii="宋体" w:hAnsi="宋体"/>
                <w:color w:val="000000"/>
                <w:sz w:val="21"/>
                <w:szCs w:val="21"/>
              </w:rPr>
              <w:t>《安全标志</w:t>
            </w:r>
            <w:r>
              <w:rPr>
                <w:rFonts w:hint="eastAsia" w:ascii="宋体" w:hAnsi="宋体"/>
                <w:color w:val="000000"/>
                <w:sz w:val="21"/>
                <w:szCs w:val="21"/>
              </w:rPr>
              <w:t>及其使用导则</w:t>
            </w:r>
            <w:r>
              <w:rPr>
                <w:rFonts w:ascii="宋体" w:hAnsi="宋体"/>
                <w:color w:val="000000"/>
                <w:sz w:val="21"/>
                <w:szCs w:val="21"/>
              </w:rPr>
              <w:t>》GB 2894-</w:t>
            </w:r>
            <w:r>
              <w:rPr>
                <w:rFonts w:hint="eastAsia" w:ascii="宋体" w:hAnsi="宋体"/>
                <w:color w:val="000000"/>
                <w:sz w:val="21"/>
                <w:szCs w:val="21"/>
              </w:rPr>
              <w:t>2008</w:t>
            </w:r>
            <w:r>
              <w:rPr>
                <w:rFonts w:hint="eastAsia" w:ascii="宋体" w:hAnsi="宋体"/>
                <w:color w:val="000000"/>
                <w:sz w:val="21"/>
                <w:szCs w:val="21"/>
                <w:lang w:eastAsia="zh-CN"/>
              </w:rPr>
              <w:t>、</w:t>
            </w:r>
            <w:r>
              <w:rPr>
                <w:rFonts w:hint="eastAsia" w:ascii="宋体" w:hAnsi="宋体"/>
                <w:color w:val="000000"/>
                <w:sz w:val="21"/>
                <w:szCs w:val="21"/>
              </w:rPr>
              <w:t>企业安全生产标准化基本规范GBT33000-2016</w:t>
            </w:r>
            <w:r>
              <w:rPr>
                <w:rFonts w:hint="eastAsia" w:hAnsiTheme="minorEastAsia" w:eastAsiaTheme="minorEastAsia"/>
                <w:szCs w:val="21"/>
              </w:rPr>
              <w:t>等</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w:t>
            </w:r>
            <w:r>
              <w:rPr>
                <w:rFonts w:hint="eastAsia" w:ascii="宋体" w:hAnsi="宋体"/>
                <w:color w:val="000000"/>
                <w:spacing w:val="-10"/>
                <w:sz w:val="20"/>
                <w:szCs w:val="20"/>
                <w:lang w:val="en-US" w:eastAsia="zh-CN"/>
              </w:rPr>
              <w:t>技术咨询</w:t>
            </w:r>
            <w:r>
              <w:rPr>
                <w:rFonts w:hint="eastAsia" w:ascii="宋体" w:hAnsi="宋体"/>
                <w:color w:val="000000"/>
                <w:spacing w:val="-10"/>
                <w:sz w:val="20"/>
                <w:szCs w:val="20"/>
              </w:rPr>
              <w:t>报告</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 w:val="20"/>
                <w:szCs w:val="20"/>
              </w:rPr>
              <w:t>环境空气质量标准、大气污染物综合排放标准、生活饮用水卫生标准、地表水环境质量标准、污水综合排放标准、城镇环境卫生设施设置标准、</w:t>
            </w:r>
            <w:r>
              <w:rPr>
                <w:color w:val="000000"/>
                <w:kern w:val="0"/>
                <w:sz w:val="20"/>
                <w:szCs w:val="20"/>
              </w:rPr>
              <w:t>中华人民共和国环境保护法</w:t>
            </w:r>
            <w:r>
              <w:rPr>
                <w:rFonts w:hint="eastAsia"/>
                <w:color w:val="000000"/>
                <w:kern w:val="0"/>
                <w:sz w:val="20"/>
                <w:szCs w:val="20"/>
              </w:rPr>
              <w:t>、</w:t>
            </w:r>
            <w:r>
              <w:rPr>
                <w:color w:val="000000"/>
                <w:kern w:val="0"/>
                <w:sz w:val="20"/>
                <w:szCs w:val="20"/>
              </w:rPr>
              <w:t>中华人民共和国大气污染防治法</w:t>
            </w:r>
            <w:r>
              <w:rPr>
                <w:rFonts w:hint="eastAsia"/>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eastAsia" w:ascii="宋体" w:hAnsi="宋体"/>
                <w:sz w:val="20"/>
                <w:szCs w:val="20"/>
              </w:rPr>
              <w:t>中华人民共和国安全生产法、安全生产许可证条例、生产经营单位安全培训规定、生产安全事故报告和调查处理条例、安全评价通则、仓库防火安全管理规则、企业职工伤亡事故分类、个体防护装备选用规范、工作场所空气中粉尘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ind w:firstLine="420" w:firstLineChars="200"/>
              <w:rPr>
                <w:rFonts w:ascii="宋体" w:hAnsi="宋体" w:cs="宋体"/>
                <w:bCs/>
                <w:color w:val="000000"/>
                <w:szCs w:val="21"/>
              </w:rPr>
            </w:pPr>
            <w:r>
              <w:rPr>
                <w:rFonts w:hint="eastAsia"/>
                <w:b w:val="0"/>
                <w:bCs/>
                <w:sz w:val="21"/>
                <w:szCs w:val="21"/>
              </w:rPr>
              <w:t>技术咨询流程：接到项目——收集客户项目相关资料——设计并编写相关报告/方案——专家会议（客户需要时）——根据意见修改报告（需要时）——检验——交付客户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关键过程有：编制</w:t>
            </w:r>
            <w:r>
              <w:rPr>
                <w:rFonts w:hint="eastAsia" w:ascii="宋体" w:hAnsi="宋体"/>
                <w:color w:val="000000"/>
                <w:sz w:val="20"/>
                <w:szCs w:val="20"/>
                <w:lang w:val="en-US" w:eastAsia="zh-CN"/>
              </w:rPr>
              <w:t>安全咨询</w:t>
            </w:r>
            <w:r>
              <w:rPr>
                <w:rFonts w:hint="eastAsia" w:ascii="宋体" w:hAnsi="宋体"/>
                <w:color w:val="000000"/>
                <w:sz w:val="20"/>
                <w:szCs w:val="20"/>
              </w:rPr>
              <w:t>报告、内部审核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主要设备：电脑、打印机、投影仪等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MS Mincho" w:hAnsi="MS Mincho" w:eastAsia="MS Mincho" w:cs="MS Mincho"/>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重要环境因素有：固废排放、</w:t>
            </w:r>
            <w:r>
              <w:rPr>
                <w:rFonts w:hint="eastAsia"/>
                <w:sz w:val="20"/>
                <w:szCs w:val="20"/>
              </w:rPr>
              <w:t>潜在的火灾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hAnsi="宋体" w:cs="Tahoma"/>
                <w:sz w:val="20"/>
                <w:szCs w:val="20"/>
              </w:rPr>
              <w:t>火灾应急预案、</w:t>
            </w:r>
            <w:r>
              <w:rPr>
                <w:rFonts w:hint="eastAsia" w:ascii="宋体" w:hAnsi="宋体" w:cs="Arial"/>
                <w:color w:val="000000"/>
              </w:rPr>
              <w:t>触电事故应急预案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宋体" w:cs="宋体"/>
                <w:bCs/>
                <w:color w:val="000000"/>
                <w:kern w:val="0"/>
                <w:sz w:val="20"/>
                <w:szCs w:val="20"/>
              </w:rPr>
              <w:t>潜在火灾、触电等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p>
            <w:pPr>
              <w:rPr>
                <w:rFonts w:ascii="宋体"/>
                <w:color w:val="000000"/>
                <w:sz w:val="20"/>
                <w:szCs w:val="20"/>
              </w:rPr>
            </w:pPr>
            <w:r>
              <w:rPr>
                <w:rFonts w:hint="eastAsia" w:ascii="宋体"/>
                <w:color w:val="000000"/>
                <w:sz w:val="20"/>
                <w:szCs w:val="20"/>
              </w:rPr>
              <w:t>此次冠状病毒疫情期间，办公区域进行杀毒、员工佩戴口罩上班、每日量体温并上报登记等。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是□否，识别是否充分□充分</w:t>
            </w:r>
            <w:r>
              <w:rPr>
                <w:rFonts w:hint="eastAsia" w:ascii="MS Mincho" w:hAnsi="MS Mincho" w:eastAsia="MS Mincho" w:cs="MS Mincho"/>
                <w:color w:val="000000"/>
                <w:spacing w:val="-10"/>
                <w:sz w:val="20"/>
                <w:szCs w:val="20"/>
              </w:rPr>
              <w:t>☑</w:t>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人，其中管理人员：3人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MS Mincho" w:hAnsi="MS Mincho" w:eastAsia="MS Mincho" w:cs="MS Mincho"/>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w:t>
            </w:r>
            <w:r>
              <w:rPr>
                <w:rFonts w:hint="eastAsia" w:ascii="宋体" w:hAnsi="宋体"/>
                <w:b/>
                <w:color w:val="000000"/>
                <w:sz w:val="20"/>
                <w:szCs w:val="20"/>
              </w:rPr>
              <w:t>部、</w:t>
            </w:r>
            <w:r>
              <w:rPr>
                <w:rFonts w:hint="eastAsia" w:ascii="宋体" w:hAnsi="宋体"/>
                <w:b/>
                <w:color w:val="000000"/>
                <w:sz w:val="20"/>
                <w:szCs w:val="20"/>
                <w:lang w:val="en-US" w:eastAsia="zh-CN"/>
              </w:rPr>
              <w:t>审核</w:t>
            </w:r>
            <w:r>
              <w:rPr>
                <w:rFonts w:hint="eastAsia" w:ascii="宋体" w:hAnsi="宋体"/>
                <w:b/>
                <w:color w:val="000000"/>
                <w:sz w:val="20"/>
                <w:szCs w:val="20"/>
              </w:rPr>
              <w:t>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培训部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color w:val="000000"/>
                <w:sz w:val="20"/>
                <w:szCs w:val="20"/>
                <w:lang w:val="en-US" w:eastAsia="zh-CN"/>
              </w:rPr>
              <w:t>安全</w:t>
            </w:r>
            <w:r>
              <w:rPr>
                <w:rFonts w:hint="eastAsia" w:ascii="宋体" w:hAnsi="宋体"/>
                <w:color w:val="000000"/>
                <w:sz w:val="20"/>
                <w:szCs w:val="20"/>
              </w:rPr>
              <w:t>现场调查、</w:t>
            </w:r>
            <w:r>
              <w:rPr>
                <w:rFonts w:hint="eastAsia" w:ascii="宋体" w:hAnsi="宋体" w:cs="宋体"/>
                <w:bCs/>
                <w:color w:val="000000"/>
                <w:szCs w:val="21"/>
              </w:rPr>
              <w:t>编制</w:t>
            </w:r>
            <w:r>
              <w:rPr>
                <w:rFonts w:hint="eastAsia" w:ascii="宋体" w:hAnsi="宋体" w:cs="宋体"/>
                <w:bCs/>
                <w:color w:val="000000"/>
                <w:szCs w:val="21"/>
                <w:lang w:val="en-US" w:eastAsia="zh-CN"/>
              </w:rPr>
              <w:t>安全</w:t>
            </w:r>
            <w:r>
              <w:rPr>
                <w:rFonts w:hint="eastAsia" w:ascii="宋体" w:hAnsi="宋体" w:cs="宋体"/>
                <w:bCs/>
                <w:color w:val="000000"/>
                <w:szCs w:val="21"/>
              </w:rPr>
              <w:t>影响评价报告、内部审核等</w:t>
            </w:r>
          </w:p>
          <w:p>
            <w:pPr>
              <w:spacing w:line="360" w:lineRule="auto"/>
              <w:rPr>
                <w:rFonts w:ascii="宋体"/>
                <w:b/>
                <w:color w:val="000000"/>
                <w:sz w:val="20"/>
                <w:szCs w:val="20"/>
              </w:rPr>
            </w:pPr>
            <w:r>
              <w:rPr>
                <w:rFonts w:hint="eastAsia" w:ascii="宋体" w:hAnsi="宋体"/>
                <w:b/>
                <w:color w:val="000000"/>
                <w:sz w:val="20"/>
                <w:szCs w:val="20"/>
              </w:rPr>
              <w:t>重点审核场所：办公室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w:t>
            </w:r>
            <w:r>
              <w:rPr>
                <w:rFonts w:hint="eastAsia" w:ascii="宋体" w:hAnsi="宋体"/>
                <w:b/>
                <w:color w:val="000000"/>
                <w:sz w:val="20"/>
                <w:szCs w:val="20"/>
              </w:rPr>
              <w:t>部、</w:t>
            </w:r>
            <w:r>
              <w:rPr>
                <w:rFonts w:hint="eastAsia" w:ascii="宋体" w:hAnsi="宋体"/>
                <w:b/>
                <w:color w:val="000000"/>
                <w:sz w:val="20"/>
                <w:szCs w:val="20"/>
                <w:lang w:val="en-US" w:eastAsia="zh-CN"/>
              </w:rPr>
              <w:t>审核</w:t>
            </w:r>
            <w:r>
              <w:rPr>
                <w:rFonts w:hint="eastAsia" w:ascii="宋体" w:hAnsi="宋体"/>
                <w:b/>
                <w:color w:val="000000"/>
                <w:sz w:val="20"/>
                <w:szCs w:val="20"/>
              </w:rPr>
              <w:t>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培训部</w:t>
            </w:r>
          </w:p>
          <w:p>
            <w:pPr>
              <w:spacing w:line="260" w:lineRule="exact"/>
              <w:rPr>
                <w:rFonts w:ascii="宋体"/>
                <w:b/>
                <w:color w:val="000000"/>
                <w:sz w:val="20"/>
                <w:szCs w:val="20"/>
              </w:rPr>
            </w:pPr>
            <w:r>
              <w:rPr>
                <w:rFonts w:hint="eastAsia" w:ascii="宋体" w:hAnsi="宋体"/>
                <w:b/>
                <w:color w:val="000000"/>
                <w:sz w:val="20"/>
                <w:szCs w:val="20"/>
              </w:rPr>
              <w:t>重点审核场所：办公室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w:t>
            </w:r>
            <w:r>
              <w:rPr>
                <w:rFonts w:hint="eastAsia" w:ascii="宋体" w:hAnsi="宋体"/>
                <w:b/>
                <w:color w:val="000000"/>
                <w:sz w:val="20"/>
                <w:szCs w:val="20"/>
              </w:rPr>
              <w:t>部、</w:t>
            </w:r>
            <w:r>
              <w:rPr>
                <w:rFonts w:hint="eastAsia" w:ascii="宋体" w:hAnsi="宋体"/>
                <w:b/>
                <w:color w:val="000000"/>
                <w:sz w:val="20"/>
                <w:szCs w:val="20"/>
                <w:lang w:val="en-US" w:eastAsia="zh-CN"/>
              </w:rPr>
              <w:t>审核</w:t>
            </w:r>
            <w:r>
              <w:rPr>
                <w:rFonts w:hint="eastAsia" w:ascii="宋体" w:hAnsi="宋体"/>
                <w:b/>
                <w:color w:val="000000"/>
                <w:sz w:val="20"/>
                <w:szCs w:val="20"/>
              </w:rPr>
              <w:t>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培训部</w:t>
            </w:r>
          </w:p>
          <w:p>
            <w:pPr>
              <w:spacing w:line="260" w:lineRule="exact"/>
              <w:rPr>
                <w:rFonts w:ascii="宋体"/>
                <w:b/>
                <w:color w:val="000000"/>
                <w:sz w:val="20"/>
                <w:szCs w:val="20"/>
              </w:rPr>
            </w:pPr>
            <w:r>
              <w:rPr>
                <w:rFonts w:hint="eastAsia" w:ascii="宋体" w:hAnsi="宋体"/>
                <w:b/>
                <w:color w:val="000000"/>
                <w:sz w:val="20"/>
                <w:szCs w:val="20"/>
              </w:rPr>
              <w:t>重点审核场所：办公室</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000000"/>
                <w:sz w:val="20"/>
                <w:szCs w:val="20"/>
              </w:rPr>
              <w:t>公司于20</w:t>
            </w:r>
            <w:r>
              <w:rPr>
                <w:rFonts w:hint="eastAsia" w:ascii="宋体" w:hAnsi="宋体"/>
                <w:color w:val="000000"/>
                <w:sz w:val="20"/>
                <w:szCs w:val="20"/>
                <w:lang w:val="en-US" w:eastAsia="zh-CN"/>
              </w:rPr>
              <w:t>21</w:t>
            </w:r>
            <w:r>
              <w:rPr>
                <w:rFonts w:hint="eastAsia" w:ascii="宋体" w:hAnsi="宋体"/>
                <w:color w:val="000000"/>
                <w:sz w:val="20"/>
                <w:szCs w:val="20"/>
              </w:rPr>
              <w:t>.</w:t>
            </w:r>
            <w:r>
              <w:rPr>
                <w:rFonts w:hint="eastAsia" w:ascii="宋体" w:hAnsi="宋体"/>
                <w:color w:val="000000"/>
                <w:sz w:val="20"/>
                <w:szCs w:val="20"/>
                <w:lang w:val="en-US" w:eastAsia="zh-CN"/>
              </w:rPr>
              <w:t>3</w:t>
            </w:r>
            <w:r>
              <w:rPr>
                <w:rFonts w:hint="eastAsia" w:ascii="宋体" w:hAnsi="宋体"/>
                <w:color w:val="000000"/>
                <w:sz w:val="20"/>
                <w:szCs w:val="20"/>
              </w:rPr>
              <w:t>.</w:t>
            </w:r>
            <w:r>
              <w:rPr>
                <w:rFonts w:hint="eastAsia" w:ascii="宋体" w:hAnsi="宋体"/>
                <w:color w:val="000000"/>
                <w:sz w:val="20"/>
                <w:szCs w:val="20"/>
                <w:lang w:val="en-US" w:eastAsia="zh-CN"/>
              </w:rPr>
              <w:t>15</w:t>
            </w:r>
            <w:r>
              <w:rPr>
                <w:rFonts w:hint="eastAsia" w:ascii="宋体" w:hAnsi="宋体"/>
                <w:color w:val="000000"/>
                <w:sz w:val="20"/>
                <w:szCs w:val="20"/>
              </w:rPr>
              <w:t>-</w:t>
            </w:r>
            <w:r>
              <w:rPr>
                <w:rFonts w:hint="eastAsia" w:ascii="宋体" w:hAnsi="宋体"/>
                <w:color w:val="000000"/>
                <w:sz w:val="20"/>
                <w:szCs w:val="20"/>
                <w:lang w:val="en-US" w:eastAsia="zh-CN"/>
              </w:rPr>
              <w:t>16</w:t>
            </w:r>
            <w:r>
              <w:rPr>
                <w:rFonts w:hint="eastAsia" w:ascii="宋体" w:hAnsi="宋体"/>
                <w:color w:val="000000"/>
                <w:sz w:val="20"/>
                <w:szCs w:val="20"/>
              </w:rPr>
              <w:t>日进行一次内审，提供了内审计划、内审记录、不符合报告、内审报告等，发现了</w:t>
            </w:r>
            <w:r>
              <w:rPr>
                <w:rFonts w:hint="eastAsia" w:ascii="宋体" w:hAnsi="宋体"/>
                <w:color w:val="000000"/>
                <w:sz w:val="20"/>
                <w:szCs w:val="20"/>
                <w:lang w:val="en-US" w:eastAsia="zh-CN"/>
              </w:rPr>
              <w:t>2</w:t>
            </w:r>
            <w:r>
              <w:rPr>
                <w:rFonts w:hint="eastAsia" w:ascii="宋体" w:hAnsi="宋体"/>
                <w:color w:val="000000"/>
                <w:sz w:val="20"/>
                <w:szCs w:val="20"/>
              </w:rPr>
              <w:t>个不符合，</w:t>
            </w:r>
            <w:r>
              <w:rPr>
                <w:rFonts w:hint="eastAsia"/>
                <w:szCs w:val="21"/>
              </w:rPr>
              <w:t>具体内容见审核记录</w:t>
            </w:r>
            <w:r>
              <w:rPr>
                <w:rFonts w:hint="eastAsia"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s="宋体"/>
                <w:szCs w:val="21"/>
              </w:rPr>
              <w:t>基本符合计划安排和标准的要求，并得到了较有效实施和保持，仍需进一步改进。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21</w:t>
            </w:r>
            <w:r>
              <w:rPr>
                <w:szCs w:val="21"/>
              </w:rPr>
              <w:t>.</w:t>
            </w:r>
            <w:r>
              <w:rPr>
                <w:rFonts w:hint="eastAsia"/>
                <w:szCs w:val="21"/>
                <w:lang w:val="en-US" w:eastAsia="zh-CN"/>
              </w:rPr>
              <w:t>4</w:t>
            </w:r>
            <w:r>
              <w:rPr>
                <w:szCs w:val="21"/>
              </w:rPr>
              <w:t>.</w:t>
            </w:r>
            <w:r>
              <w:rPr>
                <w:rFonts w:hint="eastAsia"/>
                <w:szCs w:val="21"/>
              </w:rPr>
              <w:t>1</w:t>
            </w:r>
            <w:r>
              <w:rPr>
                <w:rFonts w:hint="eastAsia"/>
                <w:szCs w:val="21"/>
                <w:lang w:val="en-US" w:eastAsia="zh-CN"/>
              </w:rPr>
              <w:t>2</w:t>
            </w:r>
            <w:r>
              <w:rPr>
                <w:rFonts w:hint="eastAsia"/>
                <w:szCs w:val="21"/>
              </w:rPr>
              <w:t>日召开了管理评审会议，由总经理主持，提供了管理评审报告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是</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ascii="宋体"/>
          <w:b/>
          <w:color w:val="000000"/>
          <w:sz w:val="20"/>
          <w:szCs w:val="20"/>
        </w:rPr>
      </w:pPr>
      <w:r>
        <w:rPr>
          <w:rFonts w:ascii="宋体" w:hAnsi="宋体"/>
          <w:b/>
          <w:color w:val="000000"/>
          <w:sz w:val="20"/>
          <w:szCs w:val="20"/>
        </w:rPr>
        <w:t>QMS:</w:t>
      </w:r>
      <w:r>
        <w:rPr>
          <w:rFonts w:ascii="宋体" w:hAnsi="宋体"/>
          <w:b/>
          <w:color w:val="000000"/>
          <w:sz w:val="20"/>
          <w:szCs w:val="20"/>
          <w:u w:val="single"/>
        </w:rPr>
        <w:t>__</w:t>
      </w:r>
      <w:r>
        <w:rPr>
          <w:u w:val="single"/>
        </w:rPr>
        <w:t>安全生产技术服务、安全评价咨询、应急救援预案咨询、劳务派遣服务（限许可范围内）</w:t>
      </w:r>
    </w:p>
    <w:p>
      <w:pPr>
        <w:rPr>
          <w:rFonts w:ascii="宋体"/>
          <w:b/>
          <w:color w:val="000000"/>
          <w:sz w:val="20"/>
          <w:szCs w:val="20"/>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rPr>
          <w:u w:val="single"/>
        </w:rPr>
        <w:t>安全生产技术服务、安全评价咨询、应急救援预案咨询、劳务派遣服务（限许可范围内）所涉及场所相关的环境管理活动</w:t>
      </w:r>
    </w:p>
    <w:p>
      <w:pPr>
        <w:spacing w:line="300" w:lineRule="auto"/>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u w:val="single"/>
        </w:rPr>
        <w:t>安全生产技术服务、安全评价咨询、应急救援预案咨询、劳务派遣服务（限许可范围内）所涉及场所相关的职业健康安全管理活动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0" w:firstLineChars="400"/>
        <w:rPr>
          <w:rFonts w:ascii="宋体"/>
          <w:b/>
          <w:bCs/>
          <w:color w:val="000000"/>
          <w:sz w:val="26"/>
          <w:szCs w:val="26"/>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1717040</wp:posOffset>
            </wp:positionH>
            <wp:positionV relativeFrom="paragraph">
              <wp:posOffset>-75565</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bookmarkStart w:id="24" w:name="_GoBack"/>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1778635</wp:posOffset>
            </wp:positionH>
            <wp:positionV relativeFrom="paragraph">
              <wp:posOffset>139700</wp:posOffset>
            </wp:positionV>
            <wp:extent cx="838835" cy="549910"/>
            <wp:effectExtent l="0" t="0" r="12065" b="8890"/>
            <wp:wrapNone/>
            <wp:docPr id="3" name="图片 3" descr="34a49a556974bf51a9f3203c9ccc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4a49a556974bf51a9f3203c9cccc1b"/>
                    <pic:cNvPicPr>
                      <a:picLocks noChangeAspect="1"/>
                    </pic:cNvPicPr>
                  </pic:nvPicPr>
                  <pic:blipFill>
                    <a:blip r:embed="rId7"/>
                    <a:stretch>
                      <a:fillRect/>
                    </a:stretch>
                  </pic:blipFill>
                  <pic:spPr>
                    <a:xfrm>
                      <a:off x="0" y="0"/>
                      <a:ext cx="838835" cy="549910"/>
                    </a:xfrm>
                    <a:prstGeom prst="rect">
                      <a:avLst/>
                    </a:prstGeom>
                  </pic:spPr>
                </pic:pic>
              </a:graphicData>
            </a:graphic>
          </wp:anchor>
        </w:drawing>
      </w:r>
      <w:bookmarkEnd w:id="24"/>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2021.4.23</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470634"/>
    <w:rsid w:val="79F764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2021-04-25T08:00:29Z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17756F995D2043D0ABE1C94358B5F681</vt:lpwstr>
  </property>
</Properties>
</file>