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新疆隆威家具有限责任公司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马志国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生产现场原材料存放区标识不清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28001-2011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772795</wp:posOffset>
                  </wp:positionH>
                  <wp:positionV relativeFrom="paragraph">
                    <wp:posOffset>15240</wp:posOffset>
                  </wp:positionV>
                  <wp:extent cx="308610" cy="294640"/>
                  <wp:effectExtent l="0" t="0" r="8890" b="10160"/>
                  <wp:wrapNone/>
                  <wp:docPr id="15" name="图片 15" descr="161899632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1618996324(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10" cy="294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</w:t>
            </w:r>
            <w:bookmarkStart w:id="5" w:name="_GoBack"/>
            <w:bookmarkEnd w:id="5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F9366B"/>
    <w:rsid w:val="25997C2F"/>
    <w:rsid w:val="745328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2021-04-22T03:15:38Z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49DCEC3DC062496698DE34697C278AE9</vt:lpwstr>
  </property>
</Properties>
</file>