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-393700</wp:posOffset>
            </wp:positionH>
            <wp:positionV relativeFrom="paragraph">
              <wp:posOffset>-885825</wp:posOffset>
            </wp:positionV>
            <wp:extent cx="7430770" cy="10624185"/>
            <wp:effectExtent l="0" t="0" r="11430" b="5715"/>
            <wp:wrapNone/>
            <wp:docPr id="3" name="图片 3" descr="扫描全能王 2021-04-26 12.18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4-26 12.18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30770" cy="1062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梅奥整形外科医院（济南）有限公司历下医疗美容门诊部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山东省济南市历下区工业南路102号东领尚座1-115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赵倩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15216415734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250000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946597706@qq.com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0304-2021-Q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美容外科、美容皮肤科、美容牙科、美容麻醉科的医疗服务（限许可范围内）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38.02.02;38.02.03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2021年04月25日 上午至2021年04月26日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郭力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张儒庆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38.02.02,38.02.03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15949706376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88900</wp:posOffset>
                  </wp:positionV>
                  <wp:extent cx="546735" cy="453390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45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18429080135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2021.4.24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2021.4.24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2021.4.24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  <w:bookmarkStart w:id="17" w:name="_GoBack"/>
      <w:bookmarkEnd w:id="17"/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95"/>
        <w:gridCol w:w="1378"/>
        <w:gridCol w:w="2327"/>
        <w:gridCol w:w="3380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23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:00-1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午餐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8:00-8:30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首次会议、现场巡视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8:30-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管理层</w:t>
            </w:r>
          </w:p>
        </w:tc>
        <w:tc>
          <w:tcPr>
            <w:tcW w:w="232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与管理层有关的质量管理活动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理解公司及其环境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4.2理解相关方的需求和期望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4.3质量管理体系的范围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4.4质量管理体系及其过程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5.1.1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总则（领导作用）、5.1.2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以顾客为关注焦点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5.2.1制定质量方针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5.2.2沟通质量方针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5.3组织的岗位、职责的权限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6.1应对风险和机遇的措施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6.2质量、目标及其实现的策划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6.3变更的策划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7.1.1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资源）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7.1.2人员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7.4沟通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9.1.1监视测量、分析和评价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9.2内审审核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9.3管理评审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改进）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10.3持续改进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0-12:00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部门职责权限、目标管理方案、人力资源管理过程、资源提供与管理过程控制、内外部信息交流过程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外部提供的产品服务</w:t>
            </w:r>
          </w:p>
        </w:tc>
        <w:tc>
          <w:tcPr>
            <w:tcW w:w="338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7.1.6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组织的知识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能力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、7.3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意识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沟通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形成文件的信息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8.4.1总则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8.4.2外部供方的控制类型和程度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8.4.3提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供给外部供方的信息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9.1.3分析与评价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66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:00-1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13：30-17：30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咨询</w:t>
            </w:r>
            <w:r>
              <w:rPr>
                <w:rFonts w:hint="eastAsia" w:ascii="宋体" w:hAnsi="宋体" w:cs="宋体"/>
                <w:sz w:val="18"/>
                <w:szCs w:val="18"/>
              </w:rPr>
              <w:t>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部门职责权限、目标,、产品和服务的要求、顾客和外部供方财产、交付后活动、顾客满意等管理体系运行过程控制；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质量、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目标及其实现的策划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8.2.1总则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8.2.2产品要求的确定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8.2.3产品有关要求的评审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8.2.4产品有关要求的更改控制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8.3产品和服务的设计和开发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8.5.5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交付后活动、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9.1.2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顾客满意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8：00</w:t>
            </w:r>
            <w:r>
              <w:rPr>
                <w:rFonts w:hint="eastAsia" w:ascii="宋体" w:hAnsi="宋体" w:cs="宋体"/>
                <w:sz w:val="18"/>
                <w:szCs w:val="18"/>
              </w:rPr>
              <w:t>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医生</w:t>
            </w:r>
            <w:r>
              <w:rPr>
                <w:rFonts w:hint="eastAsia" w:ascii="宋体" w:hAnsi="宋体" w:cs="宋体"/>
                <w:sz w:val="18"/>
                <w:szCs w:val="18"/>
              </w:rPr>
              <w:t>部</w:t>
            </w:r>
          </w:p>
        </w:tc>
        <w:tc>
          <w:tcPr>
            <w:tcW w:w="2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部门职责权限、目标,生产实现过程、基础设施、工作环境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产品和服务的要求等管理体系运行过程控制；</w:t>
            </w:r>
          </w:p>
        </w:tc>
        <w:tc>
          <w:tcPr>
            <w:tcW w:w="338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7.1.3基础设施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7.1.4过程运行环境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7.1.5监视和测量资源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8.5.1生产和服务提供的控制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2标识和可追溯性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顾客或外部供方的财产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防护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8.5.6 更改控制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8.6产品和服务的放行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8.7不合格输出的控制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10.2不合格与纠正措施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10.3持续改进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与企业领导层沟通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末次会议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B66DA2"/>
    <w:rsid w:val="0CBC4A8A"/>
    <w:rsid w:val="0D6125A8"/>
    <w:rsid w:val="0F2340DD"/>
    <w:rsid w:val="13E46C51"/>
    <w:rsid w:val="1E95165A"/>
    <w:rsid w:val="29391C17"/>
    <w:rsid w:val="2F8D09EE"/>
    <w:rsid w:val="3CDF393D"/>
    <w:rsid w:val="413259BE"/>
    <w:rsid w:val="424876B1"/>
    <w:rsid w:val="46054B48"/>
    <w:rsid w:val="47E515E5"/>
    <w:rsid w:val="623372A2"/>
    <w:rsid w:val="66D14D40"/>
    <w:rsid w:val="6D6F6D2F"/>
    <w:rsid w:val="70E01D1B"/>
    <w:rsid w:val="793068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12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2021-04-26T07:03:49Z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FD05B1AB4D3F4F73AE6684C70DF16365</vt:lpwstr>
  </property>
</Properties>
</file>