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0039-2018-2021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大庆市龙新机械制造有限公司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技术质管部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刘福帅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在技术质管部发现成品检验记录表中没有注明编号、保存期限等信息，不符合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记录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63880" cy="266065"/>
                  <wp:effectExtent l="0" t="0" r="7620" b="63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673100" cy="224155"/>
                  <wp:effectExtent l="0" t="0" r="0" b="4445"/>
                  <wp:docPr id="64" name="图片 64" descr="680cea23de899c2fd8104dac99831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680cea23de899c2fd8104dac998316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4437" t="32299" r="65533" b="63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2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622300" cy="198120"/>
                  <wp:effectExtent l="0" t="0" r="0" b="5080"/>
                  <wp:docPr id="5" name="图片 5" descr="680cea23de899c2fd8104dac99831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80cea23de899c2fd8104dac998316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4588" t="37443" r="65666" b="590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1 对该成品检验记录进行修改，增加相关记录要求的信息。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2 对公司其他记录进行检查杜绝类似问题的发生。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622300" cy="198120"/>
                  <wp:effectExtent l="0" t="0" r="0" b="5080"/>
                  <wp:docPr id="65" name="图片 65" descr="680cea23de899c2fd8104dac99831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680cea23de899c2fd8104dac998316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4588" t="37443" r="65666" b="590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393065" cy="185420"/>
                  <wp:effectExtent l="0" t="0" r="635" b="508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35305" cy="252730"/>
                  <wp:effectExtent l="0" t="0" r="10795" b="127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5110D"/>
    <w:rsid w:val="52157EDD"/>
    <w:rsid w:val="5E7A1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2021-04-28T02:44:01Z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C1E1214A8A664C9B952A0CE8C4338465</vt:lpwstr>
  </property>
</Properties>
</file>