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浙江澳华机电制造有限公司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bookmarkStart w:id="7" w:name="_GoBack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未提供销售合同（单相干式变压器）的评审。</w:t>
            </w:r>
          </w:p>
          <w:bookmarkEnd w:id="7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92710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86360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3634740</wp:posOffset>
                  </wp:positionH>
                  <wp:positionV relativeFrom="paragraph">
                    <wp:posOffset>318770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717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2021-04-19T06:41:31Z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357E3793A7CC473E82A20759C01914B3</vt:lpwstr>
  </property>
</Properties>
</file>