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茂县跃发化工有限公司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茂县土门乡太安村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李想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18081920790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陈远跃</w:t>
            </w:r>
            <w:bookmarkStart w:id="18" w:name="_GoBack"/>
            <w:bookmarkEnd w:id="18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0244-2018-Q-2021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□扩大认证范围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硅铁的生产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17.01.00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8.3条款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>
              <w:rPr>
                <w:rFonts w:hint="eastAsia"/>
                <w:b/>
                <w:sz w:val="20"/>
                <w:lang w:val="de-DE" w:eastAsia="zh-CN"/>
              </w:rPr>
              <w:t>:</w:t>
            </w:r>
            <w:r>
              <w:rPr>
                <w:rFonts w:hint="eastAsia"/>
                <w:b/>
                <w:sz w:val="20"/>
                <w:lang w:val="de-DE"/>
              </w:rPr>
              <w:t>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2021年04月23日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2021年04月23日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17.01.00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sz w:val="18"/>
                <w:szCs w:val="18"/>
              </w:rPr>
              <w:t>13983696917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2021.04.18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line="280" w:lineRule="exact"/>
        <w:jc w:val="center"/>
        <w:rPr>
          <w:rFonts w:hint="eastAsia"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审核日程安排</w:t>
      </w:r>
    </w:p>
    <w:tbl>
      <w:tblPr>
        <w:tblStyle w:val="5"/>
        <w:tblW w:w="993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0"/>
        <w:gridCol w:w="1442"/>
        <w:gridCol w:w="7287"/>
        <w:gridCol w:w="671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197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时 间</w:t>
            </w:r>
          </w:p>
        </w:tc>
        <w:tc>
          <w:tcPr>
            <w:tcW w:w="7958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1972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rPr>
                <w:highlight w:val="none"/>
              </w:rPr>
            </w:pPr>
          </w:p>
        </w:tc>
        <w:tc>
          <w:tcPr>
            <w:tcW w:w="7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53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4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23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日</w:t>
            </w:r>
          </w:p>
          <w:p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00-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30</w:t>
            </w:r>
          </w:p>
        </w:tc>
        <w:tc>
          <w:tcPr>
            <w:tcW w:w="72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: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highlight w:val="none"/>
                <w:lang w:val="en-US" w:eastAsia="zh-CN"/>
              </w:rPr>
              <w:t>文平</w:t>
            </w:r>
          </w:p>
          <w:p>
            <w:pPr>
              <w:rPr>
                <w:rFonts w:hint="default" w:ascii="宋体" w:hAnsi="宋体" w:eastAsia="宋体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highlight w:val="none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53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30-1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72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管理层: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总则；7.1.6组织知识；7.4沟通；9.3管理评审；10.1改进 总则；10.3持续改进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标准/规范/法规的执行情况、上次审核不符合项的验证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8.5.2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、认证证书、标志的使用情况、投诉或事故、监督抽查情况、体系变动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53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30-1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72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生产部: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5.3组织的角色、职责和权限；6.2质量目标及其实现的策划；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7.1.5监视和测量资源;8.1运行策划和控制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；8.3设计开发控制；8.6产品和服务放行；8.7不合格输出的控制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文平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6" w:hRule="atLeast"/>
          <w:jc w:val="center"/>
        </w:trPr>
        <w:tc>
          <w:tcPr>
            <w:tcW w:w="53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00</w:t>
            </w:r>
          </w:p>
        </w:tc>
        <w:tc>
          <w:tcPr>
            <w:tcW w:w="72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中午休息1小时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53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0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18：00-20：00审核夜班生产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72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生产部: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5.3组织的角色、职责和权限；6.2质量目标及其实现的策划；8.5.1生产和服务提供的控制；8.5.2标识和可追溯性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上次审核不符合项的验证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；8.5.4防护；8.5.6更改控制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文平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4" w:hRule="atLeast"/>
          <w:jc w:val="center"/>
        </w:trPr>
        <w:tc>
          <w:tcPr>
            <w:tcW w:w="53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highlight w:val="none"/>
                <w:lang w:val="en-US" w:eastAsia="zh-CN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00-1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72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行政部: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5.3组织的角色、职责和权限；6.2质量目标及其实现的策划；7.1.2人员；7.2能力；7.3意识；7.5文件化信息；9.1.1监测、分析和评价总则； 9.1.3分析和评价；9.2内部审核；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4" w:hRule="atLeast"/>
          <w:jc w:val="center"/>
        </w:trPr>
        <w:tc>
          <w:tcPr>
            <w:tcW w:w="53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highlight w:val="none"/>
                <w:lang w:val="en-US" w:eastAsia="zh-CN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72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供销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5.3组织的角色、职责和权限；6.2质量目标及其实现的策划；8.4外部提供过程、产品和服务的控制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 xml:space="preserve"> 8.5.3顾客或外部供方的财产；8.5.5交付后的活动；9.1.2顾客满意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53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72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末次会议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文平</w:t>
            </w:r>
          </w:p>
          <w:p>
            <w:pPr>
              <w:rPr>
                <w:rFonts w:hint="default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李林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4203FB"/>
    <w:rsid w:val="06A10FE6"/>
    <w:rsid w:val="07216CBB"/>
    <w:rsid w:val="0B045517"/>
    <w:rsid w:val="0C4E0729"/>
    <w:rsid w:val="0C922C9C"/>
    <w:rsid w:val="111D64FF"/>
    <w:rsid w:val="115A62A4"/>
    <w:rsid w:val="13997B59"/>
    <w:rsid w:val="15521CE0"/>
    <w:rsid w:val="1978579E"/>
    <w:rsid w:val="1C143805"/>
    <w:rsid w:val="22766CD9"/>
    <w:rsid w:val="22AC2598"/>
    <w:rsid w:val="22CC3CB0"/>
    <w:rsid w:val="25034B87"/>
    <w:rsid w:val="261716C2"/>
    <w:rsid w:val="29BC4B1C"/>
    <w:rsid w:val="31D6570D"/>
    <w:rsid w:val="36056713"/>
    <w:rsid w:val="38267086"/>
    <w:rsid w:val="390B0AD0"/>
    <w:rsid w:val="3993681D"/>
    <w:rsid w:val="3E2D31E8"/>
    <w:rsid w:val="40E14972"/>
    <w:rsid w:val="41027291"/>
    <w:rsid w:val="45AE52F6"/>
    <w:rsid w:val="46F31675"/>
    <w:rsid w:val="4D4F6F0C"/>
    <w:rsid w:val="4E6D4965"/>
    <w:rsid w:val="4F780086"/>
    <w:rsid w:val="50A52846"/>
    <w:rsid w:val="57E67977"/>
    <w:rsid w:val="5AA64EA1"/>
    <w:rsid w:val="5D017175"/>
    <w:rsid w:val="5E40569B"/>
    <w:rsid w:val="657657AE"/>
    <w:rsid w:val="67B059A2"/>
    <w:rsid w:val="69EB3D94"/>
    <w:rsid w:val="6B2F0E81"/>
    <w:rsid w:val="6D1C7997"/>
    <w:rsid w:val="70D7061F"/>
    <w:rsid w:val="70FD5E28"/>
    <w:rsid w:val="71D76501"/>
    <w:rsid w:val="758E3E6A"/>
    <w:rsid w:val="76032BFA"/>
    <w:rsid w:val="764720E1"/>
    <w:rsid w:val="774B1B92"/>
    <w:rsid w:val="7C2D26C8"/>
    <w:rsid w:val="7C8B6B0E"/>
    <w:rsid w:val="7CC4500E"/>
    <w:rsid w:val="7D926C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7</TotalTime>
  <ScaleCrop>false</ScaleCrop>
  <LinksUpToDate>false</LinksUpToDate>
  <CharactersWithSpaces>1223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2021-04-23T05:22:55Z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175FAE47700A4677997929155F8AFC98</vt:lpwstr>
  </property>
</Properties>
</file>