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A2" w:rsidRPr="008243A2" w:rsidRDefault="00D27414" w:rsidP="008243A2">
      <w:pPr>
        <w:pStyle w:val="ab"/>
        <w:ind w:firstLineChars="49" w:firstLine="138"/>
        <w:jc w:val="left"/>
        <w:rPr>
          <w:color w:val="000000"/>
        </w:rPr>
      </w:pPr>
      <w:r>
        <w:rPr>
          <w:rFonts w:ascii="楷体" w:eastAsia="楷体" w:hAnsi="楷体" w:hint="eastAsia"/>
          <w:color w:val="000000"/>
          <w:sz w:val="28"/>
          <w:szCs w:val="28"/>
        </w:rPr>
        <w:t>合同编号：</w:t>
      </w:r>
      <w:r w:rsidRPr="008243A2">
        <w:rPr>
          <w:rFonts w:ascii="楷体" w:eastAsia="楷体" w:hAnsi="楷体" w:hint="eastAsia"/>
          <w:color w:val="000000"/>
          <w:sz w:val="28"/>
          <w:szCs w:val="28"/>
        </w:rPr>
        <w:t xml:space="preserve"> </w:t>
      </w:r>
      <w:bookmarkStart w:id="0" w:name="合同编号"/>
      <w:r w:rsidR="00887C90">
        <w:rPr>
          <w:sz w:val="21"/>
          <w:szCs w:val="21"/>
        </w:rPr>
        <w:t>0315-2021-F</w:t>
      </w:r>
      <w:bookmarkEnd w:id="0"/>
    </w:p>
    <w:p w:rsidR="00BC6990" w:rsidRPr="001B50BF" w:rsidRDefault="00BC6990" w:rsidP="00BC6990">
      <w:pPr>
        <w:pStyle w:val="ab"/>
        <w:ind w:firstLineChars="49" w:firstLine="118"/>
        <w:jc w:val="left"/>
        <w:rPr>
          <w:color w:val="000000"/>
          <w:sz w:val="24"/>
          <w:szCs w:val="24"/>
          <w:u w:val="single"/>
        </w:rPr>
      </w:pPr>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887C90" w:rsidRDefault="00D2741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887C90">
        <w:rPr>
          <w:rFonts w:ascii="楷体" w:eastAsia="楷体" w:hAnsi="楷体" w:hint="eastAsia"/>
          <w:b/>
          <w:color w:val="000000"/>
          <w:sz w:val="28"/>
          <w:szCs w:val="28"/>
          <w:u w:val="single"/>
        </w:rPr>
        <w:t xml:space="preserve">  </w:t>
      </w:r>
      <w:bookmarkStart w:id="1" w:name="组织名称"/>
      <w:r w:rsidR="00887C90" w:rsidRPr="00887C90">
        <w:rPr>
          <w:rFonts w:asciiTheme="minorEastAsia" w:eastAsiaTheme="minorEastAsia" w:hAnsiTheme="minorEastAsia"/>
          <w:b/>
          <w:sz w:val="28"/>
          <w:szCs w:val="28"/>
          <w:u w:val="single"/>
        </w:rPr>
        <w:t>湖南江华冯城古树苦茶有限公司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2D4E49">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2D4E49">
              <w:rPr>
                <w:rFonts w:ascii="宋体"/>
                <w:b/>
                <w:color w:val="000000"/>
                <w:szCs w:val="21"/>
              </w:rPr>
              <w:t>4</w:t>
            </w:r>
            <w:r>
              <w:rPr>
                <w:rFonts w:ascii="宋体" w:hint="eastAsia"/>
                <w:b/>
                <w:color w:val="000000"/>
                <w:szCs w:val="21"/>
              </w:rPr>
              <w:t xml:space="preserve">月 </w:t>
            </w:r>
            <w:r w:rsidR="002D4E49">
              <w:rPr>
                <w:rFonts w:ascii="宋体"/>
                <w:b/>
                <w:color w:val="000000"/>
                <w:szCs w:val="21"/>
              </w:rPr>
              <w:t>19</w:t>
            </w:r>
            <w:r>
              <w:rPr>
                <w:rFonts w:ascii="宋体" w:hint="eastAsia"/>
                <w:b/>
                <w:color w:val="000000"/>
                <w:szCs w:val="21"/>
              </w:rPr>
              <w:t>日</w:t>
            </w:r>
            <w:r w:rsidR="002D4E49">
              <w:rPr>
                <w:rFonts w:ascii="宋体" w:hint="eastAsia"/>
                <w:b/>
                <w:color w:val="000000"/>
                <w:szCs w:val="21"/>
              </w:rPr>
              <w:t>下</w:t>
            </w:r>
            <w:r w:rsidR="002D4E49">
              <w:rPr>
                <w:rFonts w:ascii="宋体"/>
                <w:b/>
                <w:color w:val="000000"/>
                <w:szCs w:val="21"/>
              </w:rPr>
              <w:t>午</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2D4E49">
              <w:rPr>
                <w:rFonts w:ascii="宋体"/>
                <w:b/>
                <w:color w:val="000000"/>
                <w:szCs w:val="21"/>
              </w:rPr>
              <w:t>04</w:t>
            </w:r>
            <w:r>
              <w:rPr>
                <w:rFonts w:ascii="宋体" w:hint="eastAsia"/>
                <w:b/>
                <w:color w:val="000000"/>
                <w:szCs w:val="21"/>
              </w:rPr>
              <w:t xml:space="preserve">月 </w:t>
            </w:r>
            <w:r w:rsidR="002D4E49">
              <w:rPr>
                <w:rFonts w:ascii="宋体"/>
                <w:b/>
                <w:color w:val="000000"/>
                <w:szCs w:val="21"/>
              </w:rPr>
              <w:t>20</w:t>
            </w:r>
            <w:r>
              <w:rPr>
                <w:rFonts w:ascii="宋体" w:hint="eastAsia"/>
                <w:b/>
                <w:color w:val="000000"/>
                <w:szCs w:val="21"/>
              </w:rPr>
              <w:t>日</w:t>
            </w:r>
            <w:r w:rsidR="002D4E49">
              <w:rPr>
                <w:rFonts w:ascii="宋体" w:hint="eastAsia"/>
                <w:b/>
                <w:color w:val="000000"/>
                <w:szCs w:val="21"/>
              </w:rPr>
              <w:t xml:space="preserve"> 上</w:t>
            </w:r>
            <w:r w:rsidR="002D4E49">
              <w:rPr>
                <w:rFonts w:ascii="宋体"/>
                <w:b/>
                <w:color w:val="000000"/>
                <w:szCs w:val="21"/>
              </w:rPr>
              <w:t>午</w:t>
            </w:r>
            <w:r>
              <w:rPr>
                <w:rFonts w:ascii="宋体" w:hint="eastAsia"/>
                <w:b/>
                <w:color w:val="000000"/>
                <w:szCs w:val="21"/>
              </w:rPr>
              <w:t xml:space="preserve">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FSMS：☑ </w:t>
            </w:r>
            <w:r w:rsidR="00A220C7" w:rsidRPr="00DB2FD2">
              <w:rPr>
                <w:rFonts w:ascii="宋体" w:hAnsi="宋体" w:hint="eastAsia"/>
                <w:lang w:val="de-DE"/>
              </w:rPr>
              <w:t>ISO22000:20</w:t>
            </w:r>
            <w:r w:rsidR="00A220C7" w:rsidRPr="00DB2FD2">
              <w:rPr>
                <w:rFonts w:ascii="宋体" w:hAnsi="宋体"/>
                <w:lang w:val="de-DE"/>
              </w:rPr>
              <w:t>18</w:t>
            </w:r>
            <w:r w:rsidR="008A50E2">
              <w:rPr>
                <w:rFonts w:hint="eastAsia"/>
              </w:rPr>
              <w:t>&amp;</w:t>
            </w:r>
            <w:r w:rsidR="008A50E2">
              <w:rPr>
                <w:rFonts w:hint="eastAsia"/>
                <w:lang w:val="de-DE"/>
              </w:rPr>
              <w:t>专项</w:t>
            </w:r>
            <w:r>
              <w:rPr>
                <w:rFonts w:ascii="宋体" w:hAnsi="宋体" w:hint="eastAsia"/>
                <w:b/>
                <w:color w:val="000000"/>
                <w:szCs w:val="21"/>
                <w:lang w:val="de-DE"/>
              </w:rPr>
              <w:t>技术规范：</w:t>
            </w:r>
            <w:r w:rsidR="00B726F8">
              <w:rPr>
                <w:rFonts w:ascii="宋体" w:hAnsi="宋体" w:hint="eastAsia"/>
                <w:b/>
                <w:szCs w:val="21"/>
                <w:u w:val="single"/>
              </w:rPr>
              <w:t>《</w:t>
            </w:r>
            <w:r w:rsidR="00B726F8" w:rsidRPr="00E35934">
              <w:rPr>
                <w:rFonts w:ascii="宋体" w:hAnsi="宋体" w:hint="eastAsia"/>
                <w:b/>
                <w:szCs w:val="21"/>
                <w:u w:val="single"/>
              </w:rPr>
              <w:t>CCAA 0017-2014  食品安全管理体系 茶叶、含茶制品及代用茶加工生产企业要求</w:t>
            </w:r>
            <w:r w:rsidR="00B726F8">
              <w:rPr>
                <w:rFonts w:ascii="宋体" w:hAnsi="宋体" w:hint="eastAsia"/>
                <w:b/>
                <w:szCs w:val="21"/>
                <w:u w:val="single"/>
              </w:rPr>
              <w:t xml:space="preserve"> 》</w:t>
            </w:r>
            <w:r w:rsidR="00CC53CC"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Default="00D27414">
            <w:pPr>
              <w:spacing w:line="240" w:lineRule="exact"/>
              <w:jc w:val="center"/>
              <w:rPr>
                <w:b/>
                <w:color w:val="000000"/>
                <w:szCs w:val="21"/>
              </w:rPr>
            </w:pPr>
            <w:r>
              <w:rPr>
                <w:rFonts w:hint="eastAsia"/>
                <w:b/>
                <w:color w:val="000000"/>
                <w:szCs w:val="21"/>
              </w:rPr>
              <w:t>姓名</w:t>
            </w:r>
          </w:p>
        </w:tc>
        <w:tc>
          <w:tcPr>
            <w:tcW w:w="2409" w:type="dxa"/>
            <w:vAlign w:val="center"/>
          </w:tcPr>
          <w:p w:rsidR="00E03D29" w:rsidRDefault="00D27414">
            <w:pPr>
              <w:spacing w:line="240" w:lineRule="exact"/>
              <w:jc w:val="center"/>
              <w:rPr>
                <w:szCs w:val="21"/>
              </w:rPr>
            </w:pPr>
            <w:r>
              <w:rPr>
                <w:rFonts w:hint="eastAsia"/>
                <w:szCs w:val="21"/>
              </w:rPr>
              <w:t>组内</w:t>
            </w:r>
          </w:p>
          <w:p w:rsidR="00E03D29" w:rsidRDefault="00D27414">
            <w:pPr>
              <w:spacing w:line="240" w:lineRule="exact"/>
              <w:jc w:val="center"/>
              <w:rPr>
                <w:b/>
                <w:color w:val="000000"/>
                <w:szCs w:val="21"/>
              </w:rPr>
            </w:pPr>
            <w:r>
              <w:rPr>
                <w:rFonts w:hint="eastAsia"/>
                <w:szCs w:val="21"/>
              </w:rPr>
              <w:t>身份</w:t>
            </w:r>
          </w:p>
        </w:tc>
        <w:tc>
          <w:tcPr>
            <w:tcW w:w="993" w:type="dxa"/>
            <w:vAlign w:val="center"/>
          </w:tcPr>
          <w:p w:rsidR="00E03D29" w:rsidRDefault="00D27414">
            <w:pPr>
              <w:spacing w:line="240" w:lineRule="exact"/>
              <w:jc w:val="center"/>
              <w:rPr>
                <w:b/>
                <w:color w:val="000000"/>
                <w:szCs w:val="21"/>
              </w:rPr>
            </w:pPr>
            <w:r>
              <w:rPr>
                <w:rFonts w:hint="eastAsia"/>
                <w:szCs w:val="21"/>
              </w:rPr>
              <w:t>性别</w:t>
            </w:r>
          </w:p>
        </w:tc>
        <w:tc>
          <w:tcPr>
            <w:tcW w:w="2664" w:type="dxa"/>
            <w:vAlign w:val="center"/>
          </w:tcPr>
          <w:p w:rsidR="00E03D29" w:rsidRDefault="00D27414">
            <w:pPr>
              <w:spacing w:line="240" w:lineRule="exact"/>
              <w:jc w:val="center"/>
              <w:rPr>
                <w:b/>
                <w:color w:val="000000"/>
                <w:szCs w:val="21"/>
              </w:rPr>
            </w:pPr>
            <w:r>
              <w:rPr>
                <w:rFonts w:hint="eastAsia"/>
                <w:szCs w:val="21"/>
              </w:rPr>
              <w:t>审核员注册证书号</w:t>
            </w:r>
          </w:p>
        </w:tc>
        <w:tc>
          <w:tcPr>
            <w:tcW w:w="2179" w:type="dxa"/>
            <w:vAlign w:val="center"/>
          </w:tcPr>
          <w:p w:rsidR="00E03D29" w:rsidRDefault="00D27414">
            <w:pPr>
              <w:spacing w:line="240" w:lineRule="exact"/>
              <w:jc w:val="center"/>
              <w:rPr>
                <w:b/>
                <w:color w:val="000000"/>
                <w:szCs w:val="21"/>
              </w:rPr>
            </w:pPr>
            <w:r>
              <w:rPr>
                <w:rFonts w:hint="eastAsia"/>
                <w:szCs w:val="21"/>
              </w:rPr>
              <w:t>专业代码</w:t>
            </w:r>
          </w:p>
        </w:tc>
      </w:tr>
      <w:tr w:rsidR="00E03D29" w:rsidTr="008A50E2">
        <w:trPr>
          <w:trHeight w:val="354"/>
        </w:trPr>
        <w:tc>
          <w:tcPr>
            <w:tcW w:w="1352" w:type="dxa"/>
            <w:vAlign w:val="center"/>
          </w:tcPr>
          <w:p w:rsidR="00E03D29" w:rsidRPr="0062104D" w:rsidRDefault="008F2E6A" w:rsidP="008A50E2">
            <w:pPr>
              <w:jc w:val="center"/>
              <w:rPr>
                <w:rFonts w:ascii="宋体" w:hAnsi="宋体"/>
                <w:b/>
                <w:color w:val="000000"/>
                <w:szCs w:val="21"/>
              </w:rPr>
            </w:pPr>
            <w:r>
              <w:rPr>
                <w:szCs w:val="21"/>
              </w:rPr>
              <w:t>邝柏臣</w:t>
            </w:r>
          </w:p>
        </w:tc>
        <w:tc>
          <w:tcPr>
            <w:tcW w:w="2409" w:type="dxa"/>
            <w:vAlign w:val="center"/>
          </w:tcPr>
          <w:p w:rsidR="00E03D29" w:rsidRPr="0062104D" w:rsidRDefault="008A50E2" w:rsidP="00B851F2">
            <w:pPr>
              <w:jc w:val="center"/>
              <w:rPr>
                <w:rFonts w:ascii="宋体" w:hAnsi="宋体"/>
                <w:b/>
                <w:color w:val="000000"/>
                <w:szCs w:val="21"/>
              </w:rPr>
            </w:pPr>
            <w:r w:rsidRPr="000D1BCE">
              <w:rPr>
                <w:rFonts w:hint="eastAsia"/>
                <w:szCs w:val="21"/>
              </w:rPr>
              <w:t>审核组</w:t>
            </w:r>
            <w:r w:rsidR="00B851F2">
              <w:rPr>
                <w:rFonts w:hint="eastAsia"/>
                <w:szCs w:val="21"/>
              </w:rPr>
              <w:t>长</w:t>
            </w:r>
          </w:p>
        </w:tc>
        <w:tc>
          <w:tcPr>
            <w:tcW w:w="993" w:type="dxa"/>
            <w:vAlign w:val="center"/>
          </w:tcPr>
          <w:p w:rsidR="00E03D29" w:rsidRPr="0062104D" w:rsidRDefault="008F2E6A" w:rsidP="008A50E2">
            <w:pPr>
              <w:jc w:val="center"/>
              <w:rPr>
                <w:rFonts w:ascii="宋体" w:hAnsi="宋体"/>
                <w:b/>
                <w:color w:val="000000"/>
                <w:szCs w:val="21"/>
              </w:rPr>
            </w:pPr>
            <w:r w:rsidRPr="0062104D">
              <w:rPr>
                <w:rFonts w:ascii="宋体" w:hAnsi="宋体" w:hint="eastAsia"/>
                <w:b/>
                <w:color w:val="000000"/>
                <w:szCs w:val="21"/>
              </w:rPr>
              <w:t>男</w:t>
            </w:r>
          </w:p>
        </w:tc>
        <w:tc>
          <w:tcPr>
            <w:tcW w:w="2664" w:type="dxa"/>
            <w:vAlign w:val="center"/>
          </w:tcPr>
          <w:p w:rsidR="007E3030" w:rsidRDefault="007E3030" w:rsidP="00CF4A1F">
            <w:pPr>
              <w:spacing w:line="240" w:lineRule="exact"/>
              <w:jc w:val="center"/>
              <w:rPr>
                <w:rFonts w:ascii="宋体" w:hAnsi="宋体"/>
                <w:color w:val="000000"/>
                <w:szCs w:val="21"/>
              </w:rPr>
            </w:pPr>
          </w:p>
          <w:p w:rsidR="00CF4A1F" w:rsidRPr="0062104D" w:rsidRDefault="00CF4A1F" w:rsidP="00CF4A1F">
            <w:pPr>
              <w:spacing w:line="240" w:lineRule="exact"/>
              <w:jc w:val="center"/>
              <w:rPr>
                <w:rFonts w:ascii="宋体" w:hAnsi="宋体"/>
                <w:szCs w:val="21"/>
              </w:rPr>
            </w:pPr>
            <w:r w:rsidRPr="0062104D">
              <w:rPr>
                <w:rFonts w:ascii="宋体" w:hAnsi="宋体"/>
                <w:color w:val="000000"/>
                <w:szCs w:val="21"/>
              </w:rPr>
              <w:t>2020-N1FSMS-1222839</w:t>
            </w:r>
          </w:p>
          <w:p w:rsidR="00E03D29" w:rsidRPr="0062104D" w:rsidRDefault="00E03D29" w:rsidP="008A50E2">
            <w:pPr>
              <w:jc w:val="center"/>
              <w:rPr>
                <w:rFonts w:ascii="宋体" w:hAnsi="宋体"/>
                <w:b/>
                <w:color w:val="000000"/>
                <w:szCs w:val="21"/>
              </w:rPr>
            </w:pPr>
          </w:p>
        </w:tc>
        <w:tc>
          <w:tcPr>
            <w:tcW w:w="2179" w:type="dxa"/>
            <w:vAlign w:val="center"/>
          </w:tcPr>
          <w:p w:rsidR="00E03D29" w:rsidRPr="0062104D" w:rsidRDefault="00E03D29" w:rsidP="008A50E2">
            <w:pPr>
              <w:jc w:val="cente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579"/>
        <w:gridCol w:w="1808"/>
        <w:gridCol w:w="1313"/>
        <w:gridCol w:w="2180"/>
        <w:gridCol w:w="1007"/>
        <w:gridCol w:w="235"/>
        <w:gridCol w:w="753"/>
        <w:gridCol w:w="1776"/>
      </w:tblGrid>
      <w:tr w:rsidR="00E03D29" w:rsidTr="001972FF">
        <w:trPr>
          <w:trHeight w:val="455"/>
          <w:jc w:val="center"/>
        </w:trPr>
        <w:tc>
          <w:tcPr>
            <w:tcW w:w="1413" w:type="dxa"/>
            <w:gridSpan w:val="2"/>
            <w:vAlign w:val="center"/>
          </w:tcPr>
          <w:p w:rsidR="00E03D29" w:rsidRDefault="00D27414">
            <w:pPr>
              <w:spacing w:line="280" w:lineRule="exact"/>
              <w:jc w:val="center"/>
              <w:rPr>
                <w:rFonts w:ascii="宋体"/>
                <w:b/>
                <w:color w:val="000000"/>
                <w:szCs w:val="21"/>
              </w:rPr>
            </w:pPr>
            <w:r>
              <w:rPr>
                <w:rFonts w:ascii="宋体" w:hAnsi="宋体" w:hint="eastAsia"/>
                <w:b/>
                <w:color w:val="000000"/>
                <w:szCs w:val="21"/>
              </w:rPr>
              <w:t>受审核方名称</w:t>
            </w:r>
          </w:p>
        </w:tc>
        <w:tc>
          <w:tcPr>
            <w:tcW w:w="9072" w:type="dxa"/>
            <w:gridSpan w:val="7"/>
          </w:tcPr>
          <w:p w:rsidR="00E03D29" w:rsidRPr="00BB0FC7" w:rsidRDefault="001972FF">
            <w:pPr>
              <w:spacing w:line="280" w:lineRule="exact"/>
              <w:rPr>
                <w:rFonts w:ascii="宋体"/>
                <w:color w:val="000000"/>
                <w:szCs w:val="21"/>
              </w:rPr>
            </w:pPr>
            <w:r w:rsidRPr="000225B8">
              <w:rPr>
                <w:rFonts w:asciiTheme="minorEastAsia" w:eastAsiaTheme="minorEastAsia" w:hAnsiTheme="minorEastAsia"/>
                <w:szCs w:val="21"/>
              </w:rPr>
              <w:t>湖南江华冯城古树苦茶有限公司</w:t>
            </w:r>
          </w:p>
        </w:tc>
      </w:tr>
      <w:tr w:rsidR="00824220" w:rsidTr="001972FF">
        <w:trPr>
          <w:trHeight w:val="342"/>
          <w:jc w:val="center"/>
        </w:trPr>
        <w:tc>
          <w:tcPr>
            <w:tcW w:w="1413"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注册地址</w:t>
            </w:r>
          </w:p>
        </w:tc>
        <w:tc>
          <w:tcPr>
            <w:tcW w:w="5301" w:type="dxa"/>
            <w:gridSpan w:val="3"/>
            <w:vAlign w:val="center"/>
          </w:tcPr>
          <w:p w:rsidR="00824220" w:rsidRPr="00BB0FC7" w:rsidRDefault="001972FF" w:rsidP="00824220">
            <w:pPr>
              <w:spacing w:line="276" w:lineRule="auto"/>
              <w:rPr>
                <w:rFonts w:ascii="宋体" w:hAnsi="宋体"/>
              </w:rPr>
            </w:pPr>
            <w:r w:rsidRPr="000225B8">
              <w:rPr>
                <w:rFonts w:asciiTheme="minorEastAsia" w:eastAsiaTheme="minorEastAsia" w:hAnsiTheme="minorEastAsia" w:hint="eastAsia"/>
                <w:szCs w:val="21"/>
              </w:rPr>
              <w:t>湖</w:t>
            </w:r>
            <w:r w:rsidRPr="000225B8">
              <w:rPr>
                <w:rFonts w:asciiTheme="minorEastAsia" w:eastAsiaTheme="minorEastAsia" w:hAnsiTheme="minorEastAsia"/>
                <w:szCs w:val="21"/>
              </w:rPr>
              <w:t>南省永州市江华瑶族自治县</w:t>
            </w:r>
            <w:proofErr w:type="gramStart"/>
            <w:r w:rsidRPr="000225B8">
              <w:rPr>
                <w:rFonts w:asciiTheme="minorEastAsia" w:eastAsiaTheme="minorEastAsia" w:hAnsiTheme="minorEastAsia"/>
                <w:szCs w:val="21"/>
              </w:rPr>
              <w:t>沱江镇寿</w:t>
            </w:r>
            <w:r w:rsidRPr="000225B8">
              <w:rPr>
                <w:rFonts w:asciiTheme="minorEastAsia" w:eastAsiaTheme="minorEastAsia" w:hAnsiTheme="minorEastAsia" w:hint="eastAsia"/>
                <w:szCs w:val="21"/>
              </w:rPr>
              <w:t>域</w:t>
            </w:r>
            <w:r w:rsidRPr="000225B8">
              <w:rPr>
                <w:rFonts w:asciiTheme="minorEastAsia" w:eastAsiaTheme="minorEastAsia" w:hAnsiTheme="minorEastAsia"/>
                <w:szCs w:val="21"/>
              </w:rPr>
              <w:t>路</w:t>
            </w:r>
            <w:proofErr w:type="gramEnd"/>
            <w:r w:rsidRPr="000225B8">
              <w:rPr>
                <w:rFonts w:asciiTheme="minorEastAsia" w:eastAsiaTheme="minorEastAsia" w:hAnsiTheme="minorEastAsia" w:hint="eastAsia"/>
                <w:szCs w:val="21"/>
              </w:rPr>
              <w:t>75号</w:t>
            </w:r>
            <w:r w:rsidR="00094152" w:rsidRPr="00BB0FC7">
              <w:rPr>
                <w:color w:val="000000"/>
                <w:szCs w:val="21"/>
              </w:rPr>
              <w:t xml:space="preserve">  </w:t>
            </w:r>
          </w:p>
        </w:tc>
        <w:tc>
          <w:tcPr>
            <w:tcW w:w="1242" w:type="dxa"/>
            <w:gridSpan w:val="2"/>
            <w:vMerge w:val="restart"/>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邮编</w:t>
            </w:r>
          </w:p>
        </w:tc>
        <w:tc>
          <w:tcPr>
            <w:tcW w:w="2529" w:type="dxa"/>
            <w:gridSpan w:val="2"/>
          </w:tcPr>
          <w:p w:rsidR="001972FF" w:rsidRPr="0004105A" w:rsidRDefault="001972FF" w:rsidP="001972FF">
            <w:pPr>
              <w:spacing w:line="280" w:lineRule="exact"/>
              <w:rPr>
                <w:rFonts w:ascii="宋体"/>
                <w:color w:val="000000"/>
                <w:sz w:val="20"/>
                <w:szCs w:val="20"/>
              </w:rPr>
            </w:pPr>
            <w:r w:rsidRPr="0004105A">
              <w:rPr>
                <w:rFonts w:ascii="宋体"/>
                <w:b/>
                <w:bCs/>
                <w:color w:val="000000"/>
                <w:sz w:val="20"/>
                <w:szCs w:val="20"/>
              </w:rPr>
              <w:t>425500</w:t>
            </w:r>
          </w:p>
          <w:p w:rsidR="00824220" w:rsidRPr="00BB0FC7" w:rsidRDefault="00824220" w:rsidP="00824220">
            <w:pPr>
              <w:spacing w:line="280" w:lineRule="exact"/>
              <w:rPr>
                <w:rFonts w:ascii="宋体"/>
                <w:color w:val="000000"/>
                <w:szCs w:val="21"/>
              </w:rPr>
            </w:pPr>
          </w:p>
        </w:tc>
      </w:tr>
      <w:tr w:rsidR="00824220" w:rsidTr="001972FF">
        <w:trPr>
          <w:trHeight w:val="392"/>
          <w:jc w:val="center"/>
        </w:trPr>
        <w:tc>
          <w:tcPr>
            <w:tcW w:w="1413"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经营地址</w:t>
            </w:r>
          </w:p>
        </w:tc>
        <w:tc>
          <w:tcPr>
            <w:tcW w:w="5301" w:type="dxa"/>
            <w:gridSpan w:val="3"/>
          </w:tcPr>
          <w:p w:rsidR="00824220" w:rsidRPr="00BB0FC7" w:rsidRDefault="001972FF" w:rsidP="00824220">
            <w:bookmarkStart w:id="3" w:name="生产地址"/>
            <w:r w:rsidRPr="000225B8">
              <w:rPr>
                <w:rFonts w:asciiTheme="minorEastAsia" w:eastAsiaTheme="minorEastAsia" w:hAnsiTheme="minorEastAsia"/>
                <w:szCs w:val="21"/>
              </w:rPr>
              <w:t>湖南省永州市江华瑶族自治县小圩</w:t>
            </w:r>
            <w:proofErr w:type="gramStart"/>
            <w:r w:rsidRPr="000225B8">
              <w:rPr>
                <w:rFonts w:asciiTheme="minorEastAsia" w:eastAsiaTheme="minorEastAsia" w:hAnsiTheme="minorEastAsia"/>
                <w:szCs w:val="21"/>
              </w:rPr>
              <w:t>壮族乡崇</w:t>
            </w:r>
            <w:proofErr w:type="gramEnd"/>
            <w:r w:rsidRPr="000225B8">
              <w:rPr>
                <w:rFonts w:asciiTheme="minorEastAsia" w:eastAsiaTheme="minorEastAsia" w:hAnsiTheme="minorEastAsia"/>
                <w:szCs w:val="21"/>
              </w:rPr>
              <w:t>江村贝家组</w:t>
            </w:r>
            <w:bookmarkEnd w:id="3"/>
          </w:p>
        </w:tc>
        <w:tc>
          <w:tcPr>
            <w:tcW w:w="1242" w:type="dxa"/>
            <w:gridSpan w:val="2"/>
            <w:vMerge/>
            <w:vAlign w:val="center"/>
          </w:tcPr>
          <w:p w:rsidR="00824220" w:rsidRPr="00BB0FC7" w:rsidRDefault="00824220" w:rsidP="00824220">
            <w:pPr>
              <w:spacing w:line="280" w:lineRule="exact"/>
              <w:jc w:val="center"/>
              <w:rPr>
                <w:rFonts w:ascii="宋体"/>
                <w:color w:val="000000"/>
                <w:szCs w:val="21"/>
              </w:rPr>
            </w:pPr>
          </w:p>
        </w:tc>
        <w:tc>
          <w:tcPr>
            <w:tcW w:w="2529" w:type="dxa"/>
            <w:gridSpan w:val="2"/>
          </w:tcPr>
          <w:p w:rsidR="001972FF" w:rsidRPr="0004105A" w:rsidRDefault="001972FF" w:rsidP="001972FF">
            <w:pPr>
              <w:spacing w:line="280" w:lineRule="exact"/>
              <w:rPr>
                <w:szCs w:val="21"/>
              </w:rPr>
            </w:pPr>
            <w:r w:rsidRPr="0004105A">
              <w:rPr>
                <w:b/>
                <w:bCs/>
                <w:szCs w:val="21"/>
              </w:rPr>
              <w:t>425599</w:t>
            </w:r>
          </w:p>
          <w:p w:rsidR="00824220" w:rsidRPr="00BB0FC7" w:rsidRDefault="00824220" w:rsidP="00824220">
            <w:pPr>
              <w:spacing w:line="280" w:lineRule="exact"/>
              <w:rPr>
                <w:rFonts w:ascii="宋体"/>
                <w:color w:val="000000"/>
                <w:szCs w:val="21"/>
              </w:rPr>
            </w:pPr>
          </w:p>
        </w:tc>
      </w:tr>
      <w:tr w:rsidR="00824220" w:rsidTr="001972FF">
        <w:trPr>
          <w:trHeight w:val="393"/>
          <w:jc w:val="center"/>
        </w:trPr>
        <w:tc>
          <w:tcPr>
            <w:tcW w:w="1413"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联系人</w:t>
            </w:r>
          </w:p>
        </w:tc>
        <w:tc>
          <w:tcPr>
            <w:tcW w:w="1808" w:type="dxa"/>
          </w:tcPr>
          <w:p w:rsidR="00824220" w:rsidRPr="00BB0FC7" w:rsidRDefault="001972FF" w:rsidP="00824220">
            <w:pPr>
              <w:spacing w:line="280" w:lineRule="exact"/>
              <w:rPr>
                <w:rFonts w:ascii="宋体"/>
                <w:color w:val="000000"/>
                <w:szCs w:val="21"/>
              </w:rPr>
            </w:pPr>
            <w:bookmarkStart w:id="4" w:name="联系人"/>
            <w:r w:rsidRPr="000225B8">
              <w:rPr>
                <w:rFonts w:asciiTheme="minorEastAsia" w:eastAsiaTheme="minorEastAsia" w:hAnsiTheme="minorEastAsia"/>
                <w:szCs w:val="21"/>
              </w:rPr>
              <w:t>李端生</w:t>
            </w:r>
            <w:bookmarkEnd w:id="4"/>
          </w:p>
        </w:tc>
        <w:tc>
          <w:tcPr>
            <w:tcW w:w="1313" w:type="dxa"/>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电话</w:t>
            </w:r>
          </w:p>
        </w:tc>
        <w:tc>
          <w:tcPr>
            <w:tcW w:w="2180" w:type="dxa"/>
            <w:vAlign w:val="center"/>
          </w:tcPr>
          <w:p w:rsidR="00824220" w:rsidRPr="00BB0FC7" w:rsidRDefault="001972FF" w:rsidP="00824220">
            <w:pPr>
              <w:spacing w:line="280" w:lineRule="exact"/>
              <w:jc w:val="center"/>
              <w:rPr>
                <w:rFonts w:ascii="宋体"/>
                <w:color w:val="000000"/>
                <w:szCs w:val="21"/>
              </w:rPr>
            </w:pPr>
            <w:bookmarkStart w:id="5" w:name="联系人电话"/>
            <w:r>
              <w:rPr>
                <w:szCs w:val="21"/>
              </w:rPr>
              <w:t>13787693218</w:t>
            </w:r>
            <w:bookmarkEnd w:id="5"/>
          </w:p>
        </w:tc>
        <w:tc>
          <w:tcPr>
            <w:tcW w:w="1242" w:type="dxa"/>
            <w:gridSpan w:val="2"/>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传真</w:t>
            </w:r>
          </w:p>
        </w:tc>
        <w:tc>
          <w:tcPr>
            <w:tcW w:w="2529" w:type="dxa"/>
            <w:gridSpan w:val="2"/>
          </w:tcPr>
          <w:p w:rsidR="00824220" w:rsidRPr="00BB0FC7" w:rsidRDefault="000B739F" w:rsidP="00824220">
            <w:pPr>
              <w:spacing w:line="280" w:lineRule="exact"/>
              <w:rPr>
                <w:rFonts w:ascii="宋体"/>
                <w:color w:val="000000"/>
                <w:szCs w:val="21"/>
              </w:rPr>
            </w:pPr>
            <w:bookmarkStart w:id="6" w:name="联系人邮箱Add1"/>
            <w:r w:rsidRPr="00BB0FC7">
              <w:rPr>
                <w:rFonts w:ascii="宋体"/>
                <w:color w:val="000000"/>
                <w:sz w:val="20"/>
                <w:szCs w:val="20"/>
              </w:rPr>
              <w:t>535237176@qq.com</w:t>
            </w:r>
            <w:bookmarkEnd w:id="6"/>
          </w:p>
        </w:tc>
      </w:tr>
      <w:tr w:rsidR="00824220" w:rsidTr="001972FF">
        <w:trPr>
          <w:jc w:val="center"/>
        </w:trPr>
        <w:tc>
          <w:tcPr>
            <w:tcW w:w="1413" w:type="dxa"/>
            <w:gridSpan w:val="2"/>
            <w:vAlign w:val="center"/>
          </w:tcPr>
          <w:p w:rsidR="00824220" w:rsidRDefault="00824220" w:rsidP="00824220">
            <w:pPr>
              <w:jc w:val="center"/>
              <w:rPr>
                <w:rFonts w:ascii="宋体"/>
                <w:b/>
                <w:color w:val="000000"/>
                <w:szCs w:val="21"/>
              </w:rPr>
            </w:pPr>
            <w:r>
              <w:rPr>
                <w:rFonts w:ascii="宋体" w:hAnsi="宋体" w:hint="eastAsia"/>
                <w:b/>
                <w:color w:val="000000"/>
                <w:szCs w:val="21"/>
              </w:rPr>
              <w:t>法人代表</w:t>
            </w:r>
          </w:p>
        </w:tc>
        <w:tc>
          <w:tcPr>
            <w:tcW w:w="1808" w:type="dxa"/>
          </w:tcPr>
          <w:p w:rsidR="00824220" w:rsidRPr="00BB0FC7" w:rsidRDefault="001972FF" w:rsidP="00824220">
            <w:pPr>
              <w:rPr>
                <w:rFonts w:ascii="宋体"/>
                <w:color w:val="000000"/>
                <w:szCs w:val="21"/>
              </w:rPr>
            </w:pPr>
            <w:proofErr w:type="gramStart"/>
            <w:r w:rsidRPr="000225B8">
              <w:rPr>
                <w:rFonts w:asciiTheme="minorEastAsia" w:eastAsiaTheme="minorEastAsia" w:hAnsiTheme="minorEastAsia" w:hint="eastAsia"/>
                <w:szCs w:val="21"/>
              </w:rPr>
              <w:t>李</w:t>
            </w:r>
            <w:r w:rsidRPr="000225B8">
              <w:rPr>
                <w:rFonts w:asciiTheme="minorEastAsia" w:eastAsiaTheme="minorEastAsia" w:hAnsiTheme="minorEastAsia"/>
                <w:szCs w:val="21"/>
              </w:rPr>
              <w:t>慧军</w:t>
            </w:r>
            <w:proofErr w:type="gramEnd"/>
          </w:p>
        </w:tc>
        <w:tc>
          <w:tcPr>
            <w:tcW w:w="1313" w:type="dxa"/>
            <w:vAlign w:val="center"/>
          </w:tcPr>
          <w:p w:rsidR="00824220" w:rsidRPr="00BB0FC7" w:rsidRDefault="00824220" w:rsidP="00824220">
            <w:pPr>
              <w:jc w:val="center"/>
              <w:rPr>
                <w:rFonts w:ascii="宋体"/>
                <w:color w:val="000000"/>
                <w:szCs w:val="21"/>
              </w:rPr>
            </w:pPr>
            <w:r w:rsidRPr="00BB0FC7">
              <w:rPr>
                <w:rFonts w:ascii="宋体" w:hAnsi="宋体" w:hint="eastAsia"/>
                <w:color w:val="000000"/>
                <w:szCs w:val="21"/>
              </w:rPr>
              <w:t>管理者代表</w:t>
            </w:r>
          </w:p>
        </w:tc>
        <w:tc>
          <w:tcPr>
            <w:tcW w:w="2180" w:type="dxa"/>
          </w:tcPr>
          <w:p w:rsidR="00824220" w:rsidRPr="00BB0FC7" w:rsidRDefault="001972FF" w:rsidP="00824220">
            <w:pPr>
              <w:ind w:firstLineChars="100" w:firstLine="210"/>
              <w:rPr>
                <w:rFonts w:ascii="宋体"/>
                <w:color w:val="000000"/>
                <w:szCs w:val="21"/>
              </w:rPr>
            </w:pPr>
            <w:r w:rsidRPr="000225B8">
              <w:rPr>
                <w:rFonts w:asciiTheme="minorEastAsia" w:eastAsiaTheme="minorEastAsia" w:hAnsiTheme="minorEastAsia"/>
                <w:szCs w:val="21"/>
              </w:rPr>
              <w:t>李端生</w:t>
            </w:r>
          </w:p>
        </w:tc>
        <w:tc>
          <w:tcPr>
            <w:tcW w:w="1242" w:type="dxa"/>
            <w:gridSpan w:val="2"/>
          </w:tcPr>
          <w:p w:rsidR="00824220" w:rsidRPr="00BB0FC7" w:rsidRDefault="00824220" w:rsidP="00824220">
            <w:pPr>
              <w:jc w:val="center"/>
              <w:rPr>
                <w:rFonts w:ascii="宋体"/>
                <w:color w:val="000000"/>
                <w:szCs w:val="21"/>
              </w:rPr>
            </w:pPr>
            <w:r w:rsidRPr="00BB0FC7">
              <w:rPr>
                <w:rFonts w:ascii="宋体" w:hint="eastAsia"/>
                <w:color w:val="000000"/>
                <w:szCs w:val="21"/>
              </w:rPr>
              <w:t>邮箱</w:t>
            </w:r>
          </w:p>
        </w:tc>
        <w:tc>
          <w:tcPr>
            <w:tcW w:w="2529" w:type="dxa"/>
            <w:gridSpan w:val="2"/>
          </w:tcPr>
          <w:p w:rsidR="00824220" w:rsidRPr="00BB0FC7" w:rsidRDefault="00824220" w:rsidP="00824220">
            <w:pPr>
              <w:rPr>
                <w:rFonts w:ascii="宋体"/>
                <w:color w:val="000000"/>
                <w:szCs w:val="21"/>
              </w:rPr>
            </w:pPr>
          </w:p>
        </w:tc>
      </w:tr>
      <w:tr w:rsidR="00824220" w:rsidRPr="001A14D5" w:rsidTr="001972FF">
        <w:trPr>
          <w:trHeight w:val="329"/>
          <w:jc w:val="center"/>
        </w:trPr>
        <w:tc>
          <w:tcPr>
            <w:tcW w:w="1413" w:type="dxa"/>
            <w:gridSpan w:val="2"/>
            <w:vMerge w:val="restart"/>
          </w:tcPr>
          <w:p w:rsidR="00824220" w:rsidRDefault="00824220" w:rsidP="0082422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9072" w:type="dxa"/>
            <w:gridSpan w:val="7"/>
          </w:tcPr>
          <w:p w:rsidR="00824220" w:rsidRPr="001A14D5" w:rsidRDefault="00824220" w:rsidP="00824220">
            <w:pPr>
              <w:tabs>
                <w:tab w:val="left" w:pos="360"/>
              </w:tabs>
              <w:ind w:left="360" w:hanging="360"/>
              <w:rPr>
                <w:rFonts w:ascii="宋体" w:hAnsi="宋体"/>
                <w:color w:val="000000"/>
                <w:szCs w:val="21"/>
              </w:rPr>
            </w:pPr>
            <w:r w:rsidRPr="001A14D5">
              <w:rPr>
                <w:rFonts w:ascii="宋体" w:hAnsi="宋体" w:hint="eastAsia"/>
                <w:color w:val="000000"/>
                <w:szCs w:val="21"/>
              </w:rPr>
              <w:t>产品：</w:t>
            </w:r>
            <w:r w:rsidR="001972FF" w:rsidRPr="001A14D5">
              <w:rPr>
                <w:rFonts w:asciiTheme="minorEastAsia" w:eastAsiaTheme="minorEastAsia" w:hAnsiTheme="minorEastAsia" w:hint="eastAsia"/>
                <w:szCs w:val="21"/>
              </w:rPr>
              <w:t>位</w:t>
            </w:r>
            <w:r w:rsidR="001972FF" w:rsidRPr="001A14D5">
              <w:rPr>
                <w:rFonts w:asciiTheme="minorEastAsia" w:eastAsiaTheme="minorEastAsia" w:hAnsiTheme="minorEastAsia"/>
                <w:szCs w:val="21"/>
              </w:rPr>
              <w:t>于湖南省永州市江华瑶族自治县小圩</w:t>
            </w:r>
            <w:proofErr w:type="gramStart"/>
            <w:r w:rsidR="001972FF" w:rsidRPr="001A14D5">
              <w:rPr>
                <w:rFonts w:asciiTheme="minorEastAsia" w:eastAsiaTheme="minorEastAsia" w:hAnsiTheme="minorEastAsia"/>
                <w:szCs w:val="21"/>
              </w:rPr>
              <w:t>壮族乡崇</w:t>
            </w:r>
            <w:proofErr w:type="gramEnd"/>
            <w:r w:rsidR="001972FF" w:rsidRPr="001A14D5">
              <w:rPr>
                <w:rFonts w:asciiTheme="minorEastAsia" w:eastAsiaTheme="minorEastAsia" w:hAnsiTheme="minorEastAsia"/>
                <w:szCs w:val="21"/>
              </w:rPr>
              <w:t>江村贝家组</w:t>
            </w:r>
            <w:r w:rsidR="001972FF" w:rsidRPr="001A14D5">
              <w:rPr>
                <w:rFonts w:hint="eastAsia"/>
                <w:color w:val="000000" w:themeColor="text1"/>
                <w:sz w:val="22"/>
                <w:szCs w:val="22"/>
              </w:rPr>
              <w:t>生产车间</w:t>
            </w:r>
            <w:r w:rsidR="0004105A" w:rsidRPr="001A14D5">
              <w:rPr>
                <w:rFonts w:hint="eastAsia"/>
                <w:color w:val="000000" w:themeColor="text1"/>
                <w:sz w:val="22"/>
                <w:szCs w:val="22"/>
              </w:rPr>
              <w:t>的</w:t>
            </w:r>
            <w:r w:rsidR="001972FF" w:rsidRPr="001A14D5">
              <w:rPr>
                <w:rFonts w:hint="eastAsia"/>
                <w:color w:val="000000" w:themeColor="text1"/>
                <w:sz w:val="22"/>
                <w:szCs w:val="22"/>
              </w:rPr>
              <w:t>绿茶、红茶加工</w:t>
            </w:r>
            <w:r w:rsidR="001972FF" w:rsidRPr="001A14D5">
              <w:rPr>
                <w:rFonts w:asciiTheme="minorEastAsia" w:eastAsiaTheme="minorEastAsia" w:hAnsiTheme="minorEastAsia" w:hint="eastAsia"/>
                <w:szCs w:val="21"/>
              </w:rPr>
              <w:t>；</w:t>
            </w:r>
          </w:p>
        </w:tc>
      </w:tr>
      <w:tr w:rsidR="00824220" w:rsidTr="001972FF">
        <w:trPr>
          <w:trHeight w:val="305"/>
          <w:jc w:val="center"/>
        </w:trPr>
        <w:tc>
          <w:tcPr>
            <w:tcW w:w="1413" w:type="dxa"/>
            <w:gridSpan w:val="2"/>
            <w:vMerge/>
          </w:tcPr>
          <w:p w:rsidR="00824220" w:rsidRDefault="00824220" w:rsidP="00824220">
            <w:pPr>
              <w:tabs>
                <w:tab w:val="left" w:pos="360"/>
              </w:tabs>
              <w:ind w:left="360" w:hanging="360"/>
              <w:rPr>
                <w:rFonts w:ascii="宋体" w:hAnsi="宋体"/>
                <w:b/>
                <w:color w:val="000000"/>
                <w:szCs w:val="21"/>
              </w:rPr>
            </w:pPr>
          </w:p>
        </w:tc>
        <w:tc>
          <w:tcPr>
            <w:tcW w:w="9072" w:type="dxa"/>
            <w:gridSpan w:val="7"/>
          </w:tcPr>
          <w:p w:rsidR="00824220" w:rsidRPr="00447C8F" w:rsidRDefault="00824220" w:rsidP="00824220">
            <w:pPr>
              <w:tabs>
                <w:tab w:val="left" w:pos="360"/>
              </w:tabs>
              <w:rPr>
                <w:rFonts w:ascii="宋体" w:hAnsi="宋体"/>
                <w:b/>
                <w:color w:val="000000"/>
                <w:szCs w:val="21"/>
              </w:rPr>
            </w:pPr>
            <w:r w:rsidRPr="00447C8F">
              <w:rPr>
                <w:rFonts w:ascii="宋体" w:hAnsi="宋体" w:hint="eastAsia"/>
                <w:b/>
                <w:color w:val="000000"/>
                <w:szCs w:val="21"/>
              </w:rPr>
              <w:t>服务：</w:t>
            </w:r>
            <w:r w:rsidR="001972FF" w:rsidRPr="001A14D5">
              <w:rPr>
                <w:rFonts w:asciiTheme="minorEastAsia" w:eastAsiaTheme="minorEastAsia" w:hAnsiTheme="minorEastAsia" w:hint="eastAsia"/>
                <w:szCs w:val="21"/>
              </w:rPr>
              <w:t>位</w:t>
            </w:r>
            <w:r w:rsidR="001972FF" w:rsidRPr="001A14D5">
              <w:rPr>
                <w:rFonts w:asciiTheme="minorEastAsia" w:eastAsiaTheme="minorEastAsia" w:hAnsiTheme="minorEastAsia"/>
                <w:szCs w:val="21"/>
              </w:rPr>
              <w:t>于湖南省永州市江华瑶族自治县小圩</w:t>
            </w:r>
            <w:proofErr w:type="gramStart"/>
            <w:r w:rsidR="001972FF" w:rsidRPr="001A14D5">
              <w:rPr>
                <w:rFonts w:asciiTheme="minorEastAsia" w:eastAsiaTheme="minorEastAsia" w:hAnsiTheme="minorEastAsia"/>
                <w:szCs w:val="21"/>
              </w:rPr>
              <w:t>壮族乡崇</w:t>
            </w:r>
            <w:proofErr w:type="gramEnd"/>
            <w:r w:rsidR="001972FF" w:rsidRPr="001A14D5">
              <w:rPr>
                <w:rFonts w:asciiTheme="minorEastAsia" w:eastAsiaTheme="minorEastAsia" w:hAnsiTheme="minorEastAsia"/>
                <w:szCs w:val="21"/>
              </w:rPr>
              <w:t>江村贝家组</w:t>
            </w:r>
            <w:r w:rsidR="001972FF" w:rsidRPr="001A14D5">
              <w:rPr>
                <w:rFonts w:hint="eastAsia"/>
                <w:color w:val="000000" w:themeColor="text1"/>
                <w:sz w:val="22"/>
                <w:szCs w:val="22"/>
              </w:rPr>
              <w:t>生产车间</w:t>
            </w:r>
            <w:r w:rsidR="0004105A" w:rsidRPr="001A14D5">
              <w:rPr>
                <w:rFonts w:hint="eastAsia"/>
                <w:color w:val="000000" w:themeColor="text1"/>
                <w:sz w:val="22"/>
                <w:szCs w:val="22"/>
              </w:rPr>
              <w:t>的</w:t>
            </w:r>
            <w:r w:rsidR="001972FF" w:rsidRPr="001A14D5">
              <w:rPr>
                <w:rFonts w:hint="eastAsia"/>
                <w:color w:val="000000" w:themeColor="text1"/>
                <w:sz w:val="22"/>
                <w:szCs w:val="22"/>
              </w:rPr>
              <w:t>绿茶、红茶加工</w:t>
            </w:r>
            <w:r w:rsidR="001972FF" w:rsidRPr="001A14D5">
              <w:rPr>
                <w:rFonts w:asciiTheme="minorEastAsia" w:eastAsiaTheme="minorEastAsia" w:hAnsiTheme="minorEastAsia" w:hint="eastAsia"/>
                <w:szCs w:val="21"/>
              </w:rPr>
              <w:t>；</w:t>
            </w:r>
          </w:p>
        </w:tc>
      </w:tr>
      <w:tr w:rsidR="00824220" w:rsidTr="001972FF">
        <w:trPr>
          <w:trHeight w:val="2918"/>
          <w:jc w:val="center"/>
        </w:trPr>
        <w:tc>
          <w:tcPr>
            <w:tcW w:w="1413" w:type="dxa"/>
            <w:gridSpan w:val="2"/>
            <w:shd w:val="clear" w:color="auto" w:fill="auto"/>
          </w:tcPr>
          <w:p w:rsidR="00824220" w:rsidRDefault="00824220" w:rsidP="00824220">
            <w:pPr>
              <w:tabs>
                <w:tab w:val="left" w:pos="0"/>
              </w:tabs>
              <w:rPr>
                <w:rFonts w:ascii="宋体" w:hAnsi="宋体"/>
                <w:color w:val="000000"/>
                <w:szCs w:val="21"/>
              </w:rPr>
            </w:pPr>
            <w:r>
              <w:rPr>
                <w:rFonts w:ascii="宋体" w:hAnsi="宋体" w:hint="eastAsia"/>
                <w:color w:val="000000"/>
                <w:szCs w:val="21"/>
              </w:rPr>
              <w:t>生产/服务提供流程简图</w:t>
            </w:r>
          </w:p>
          <w:p w:rsidR="00824220" w:rsidRDefault="00824220" w:rsidP="00824220">
            <w:pPr>
              <w:tabs>
                <w:tab w:val="left" w:pos="0"/>
              </w:tabs>
              <w:rPr>
                <w:rFonts w:ascii="宋体" w:hAnsi="宋体"/>
                <w:color w:val="000000"/>
                <w:szCs w:val="21"/>
              </w:rPr>
            </w:pPr>
          </w:p>
          <w:p w:rsidR="00824220" w:rsidRDefault="00824220" w:rsidP="00824220">
            <w:pPr>
              <w:tabs>
                <w:tab w:val="left" w:pos="0"/>
              </w:tabs>
              <w:rPr>
                <w:rFonts w:ascii="宋体" w:hAnsi="宋体"/>
                <w:color w:val="000000"/>
                <w:szCs w:val="21"/>
              </w:rPr>
            </w:pPr>
          </w:p>
        </w:tc>
        <w:tc>
          <w:tcPr>
            <w:tcW w:w="9072" w:type="dxa"/>
            <w:gridSpan w:val="7"/>
            <w:shd w:val="clear" w:color="auto" w:fill="auto"/>
          </w:tcPr>
          <w:p w:rsidR="00824220" w:rsidRPr="00A61D5F" w:rsidRDefault="003628E9" w:rsidP="0035551E">
            <w:pPr>
              <w:rPr>
                <w:rFonts w:asciiTheme="minorEastAsia" w:eastAsiaTheme="minorEastAsia" w:hAnsiTheme="minorEastAsia"/>
                <w:noProof/>
                <w:color w:val="000000"/>
                <w:szCs w:val="21"/>
              </w:rPr>
            </w:pPr>
            <w:r w:rsidRPr="00A61D5F">
              <w:rPr>
                <w:rFonts w:asciiTheme="minorEastAsia" w:eastAsiaTheme="minorEastAsia" w:hAnsiTheme="minorEastAsia" w:hint="eastAsia"/>
                <w:color w:val="000000"/>
                <w:szCs w:val="21"/>
              </w:rPr>
              <w:t>生产/服务流程图：</w:t>
            </w:r>
            <w:r w:rsidR="0035551E" w:rsidRPr="00A61D5F">
              <w:rPr>
                <w:rFonts w:asciiTheme="minorEastAsia" w:eastAsiaTheme="minorEastAsia" w:hAnsiTheme="minorEastAsia"/>
                <w:noProof/>
                <w:color w:val="000000"/>
                <w:szCs w:val="21"/>
              </w:rPr>
              <w:t xml:space="preserve"> </w:t>
            </w:r>
          </w:p>
          <w:p w:rsidR="000E1630" w:rsidRPr="00A61D5F" w:rsidRDefault="000E1630" w:rsidP="000E1630">
            <w:pPr>
              <w:rPr>
                <w:color w:val="000000"/>
                <w:szCs w:val="18"/>
              </w:rPr>
            </w:pPr>
          </w:p>
          <w:p w:rsidR="00204A15" w:rsidRPr="003767A3" w:rsidRDefault="00204A15" w:rsidP="00204A15">
            <w:pPr>
              <w:spacing w:line="61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绿</w:t>
            </w:r>
            <w:r>
              <w:rPr>
                <w:rFonts w:asciiTheme="minorEastAsia" w:eastAsiaTheme="minorEastAsia" w:hAnsiTheme="minorEastAsia"/>
                <w:bCs/>
                <w:sz w:val="24"/>
              </w:rPr>
              <w:t>茶：</w:t>
            </w:r>
            <w:r>
              <w:rPr>
                <w:rFonts w:hint="eastAsia"/>
                <w:sz w:val="24"/>
              </w:rPr>
              <w:t>原</w:t>
            </w:r>
            <w:r>
              <w:rPr>
                <w:sz w:val="24"/>
              </w:rPr>
              <w:t>料</w:t>
            </w:r>
            <w:r>
              <w:rPr>
                <w:rFonts w:hint="eastAsia"/>
                <w:sz w:val="24"/>
              </w:rPr>
              <w:t>验</w:t>
            </w:r>
            <w:r>
              <w:rPr>
                <w:sz w:val="24"/>
              </w:rPr>
              <w:t>收</w:t>
            </w:r>
            <w:r>
              <w:rPr>
                <w:rFonts w:hint="eastAsia"/>
                <w:sz w:val="24"/>
              </w:rPr>
              <w:t>→摊</w:t>
            </w:r>
            <w:r>
              <w:rPr>
                <w:sz w:val="24"/>
              </w:rPr>
              <w:t>放</w:t>
            </w:r>
            <w:r>
              <w:rPr>
                <w:rFonts w:hint="eastAsia"/>
                <w:sz w:val="24"/>
              </w:rPr>
              <w:t>→</w:t>
            </w:r>
            <w:r w:rsidRPr="003767A3">
              <w:rPr>
                <w:rFonts w:asciiTheme="minorEastAsia" w:eastAsiaTheme="minorEastAsia" w:hAnsiTheme="minorEastAsia" w:hint="eastAsia"/>
                <w:bCs/>
                <w:sz w:val="24"/>
              </w:rPr>
              <w:t>-杀青-揉捻-干燥</w:t>
            </w:r>
            <w:r>
              <w:rPr>
                <w:rFonts w:hint="eastAsia"/>
                <w:sz w:val="24"/>
              </w:rPr>
              <w:t>→计</w:t>
            </w:r>
            <w:r>
              <w:rPr>
                <w:sz w:val="24"/>
              </w:rPr>
              <w:t>量包装</w:t>
            </w:r>
            <w:r>
              <w:rPr>
                <w:rFonts w:hint="eastAsia"/>
                <w:sz w:val="24"/>
              </w:rPr>
              <w:t>→检</w:t>
            </w:r>
            <w:r>
              <w:rPr>
                <w:sz w:val="24"/>
              </w:rPr>
              <w:t>验</w:t>
            </w:r>
            <w:r>
              <w:rPr>
                <w:rFonts w:hint="eastAsia"/>
                <w:sz w:val="24"/>
              </w:rPr>
              <w:t>→成</w:t>
            </w:r>
            <w:r>
              <w:rPr>
                <w:sz w:val="24"/>
              </w:rPr>
              <w:t>品入库</w:t>
            </w:r>
          </w:p>
          <w:p w:rsidR="00204A15" w:rsidRDefault="00204A15" w:rsidP="00204A15">
            <w:pPr>
              <w:spacing w:line="61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红</w:t>
            </w:r>
            <w:r>
              <w:rPr>
                <w:rFonts w:asciiTheme="minorEastAsia" w:eastAsiaTheme="minorEastAsia" w:hAnsiTheme="minorEastAsia"/>
                <w:bCs/>
                <w:sz w:val="24"/>
              </w:rPr>
              <w:t>茶：</w:t>
            </w:r>
            <w:r w:rsidR="001749CE">
              <w:rPr>
                <w:rFonts w:hint="eastAsia"/>
                <w:sz w:val="24"/>
              </w:rPr>
              <w:t>原</w:t>
            </w:r>
            <w:r w:rsidR="001749CE">
              <w:rPr>
                <w:sz w:val="24"/>
              </w:rPr>
              <w:t>料</w:t>
            </w:r>
            <w:r w:rsidR="001749CE">
              <w:rPr>
                <w:rFonts w:hint="eastAsia"/>
                <w:sz w:val="24"/>
              </w:rPr>
              <w:t>验</w:t>
            </w:r>
            <w:r w:rsidR="001749CE">
              <w:rPr>
                <w:sz w:val="24"/>
              </w:rPr>
              <w:t>收</w:t>
            </w:r>
            <w:r>
              <w:rPr>
                <w:rFonts w:hint="eastAsia"/>
                <w:sz w:val="24"/>
              </w:rPr>
              <w:t>→摊</w:t>
            </w:r>
            <w:r>
              <w:rPr>
                <w:sz w:val="24"/>
              </w:rPr>
              <w:t>放</w:t>
            </w:r>
            <w:r>
              <w:rPr>
                <w:rFonts w:hint="eastAsia"/>
                <w:sz w:val="24"/>
              </w:rPr>
              <w:t>→</w:t>
            </w:r>
            <w:r w:rsidRPr="003767A3">
              <w:rPr>
                <w:rFonts w:asciiTheme="minorEastAsia" w:eastAsiaTheme="minorEastAsia" w:hAnsiTheme="minorEastAsia" w:hint="eastAsia"/>
                <w:bCs/>
                <w:sz w:val="24"/>
              </w:rPr>
              <w:t>萎凋</w:t>
            </w:r>
            <w:r>
              <w:rPr>
                <w:rFonts w:hint="eastAsia"/>
                <w:sz w:val="24"/>
              </w:rPr>
              <w:t>→</w:t>
            </w:r>
            <w:r>
              <w:rPr>
                <w:rFonts w:asciiTheme="minorEastAsia" w:eastAsiaTheme="minorEastAsia" w:hAnsiTheme="minorEastAsia" w:hint="eastAsia"/>
                <w:bCs/>
                <w:sz w:val="24"/>
              </w:rPr>
              <w:t>投</w:t>
            </w:r>
            <w:r>
              <w:rPr>
                <w:rFonts w:asciiTheme="minorEastAsia" w:eastAsiaTheme="minorEastAsia" w:hAnsiTheme="minorEastAsia"/>
                <w:bCs/>
                <w:sz w:val="24"/>
              </w:rPr>
              <w:t>料</w:t>
            </w:r>
            <w:r w:rsidRPr="003767A3">
              <w:rPr>
                <w:rFonts w:asciiTheme="minorEastAsia" w:eastAsiaTheme="minorEastAsia" w:hAnsiTheme="minorEastAsia" w:hint="eastAsia"/>
                <w:bCs/>
                <w:sz w:val="24"/>
              </w:rPr>
              <w:t>揉捻（或揉切）</w:t>
            </w:r>
            <w:r>
              <w:rPr>
                <w:rFonts w:hint="eastAsia"/>
                <w:sz w:val="24"/>
              </w:rPr>
              <w:t>→</w:t>
            </w:r>
            <w:r w:rsidRPr="003767A3">
              <w:rPr>
                <w:rFonts w:asciiTheme="minorEastAsia" w:eastAsiaTheme="minorEastAsia" w:hAnsiTheme="minorEastAsia" w:hint="eastAsia"/>
                <w:bCs/>
                <w:sz w:val="24"/>
              </w:rPr>
              <w:t>发酵</w:t>
            </w:r>
            <w:r>
              <w:rPr>
                <w:rFonts w:hint="eastAsia"/>
                <w:sz w:val="24"/>
              </w:rPr>
              <w:t>→</w:t>
            </w:r>
            <w:r w:rsidRPr="003767A3">
              <w:rPr>
                <w:rFonts w:asciiTheme="minorEastAsia" w:eastAsiaTheme="minorEastAsia" w:hAnsiTheme="minorEastAsia" w:hint="eastAsia"/>
                <w:bCs/>
                <w:sz w:val="24"/>
              </w:rPr>
              <w:t>干燥</w:t>
            </w:r>
            <w:r>
              <w:rPr>
                <w:rFonts w:hint="eastAsia"/>
                <w:sz w:val="24"/>
              </w:rPr>
              <w:t>→计</w:t>
            </w:r>
            <w:r>
              <w:rPr>
                <w:sz w:val="24"/>
              </w:rPr>
              <w:t>量包装</w:t>
            </w:r>
            <w:r>
              <w:rPr>
                <w:rFonts w:hint="eastAsia"/>
                <w:sz w:val="24"/>
              </w:rPr>
              <w:t>→</w:t>
            </w:r>
          </w:p>
          <w:p w:rsidR="00204A15" w:rsidRDefault="00204A15" w:rsidP="00204A15">
            <w:pPr>
              <w:spacing w:line="610" w:lineRule="exact"/>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检</w:t>
            </w:r>
            <w:r>
              <w:rPr>
                <w:rFonts w:asciiTheme="minorEastAsia" w:eastAsiaTheme="minorEastAsia" w:hAnsiTheme="minorEastAsia"/>
                <w:bCs/>
                <w:sz w:val="24"/>
              </w:rPr>
              <w:t>验</w:t>
            </w:r>
            <w:r>
              <w:rPr>
                <w:rFonts w:hint="eastAsia"/>
                <w:sz w:val="24"/>
              </w:rPr>
              <w:t>→成</w:t>
            </w:r>
            <w:r>
              <w:rPr>
                <w:sz w:val="24"/>
              </w:rPr>
              <w:t>品入库</w:t>
            </w:r>
          </w:p>
          <w:p w:rsidR="0035551E" w:rsidRPr="000E1630" w:rsidRDefault="0035551E" w:rsidP="00A816D4">
            <w:pPr>
              <w:spacing w:line="360" w:lineRule="auto"/>
              <w:rPr>
                <w:rFonts w:ascii="宋体"/>
                <w:color w:val="000000"/>
                <w:szCs w:val="21"/>
              </w:rPr>
            </w:pPr>
          </w:p>
        </w:tc>
      </w:tr>
      <w:tr w:rsidR="00824220" w:rsidTr="001972FF">
        <w:trPr>
          <w:cantSplit/>
          <w:trHeight w:val="390"/>
          <w:jc w:val="center"/>
        </w:trPr>
        <w:tc>
          <w:tcPr>
            <w:tcW w:w="10485" w:type="dxa"/>
            <w:gridSpan w:val="9"/>
            <w:vAlign w:val="center"/>
          </w:tcPr>
          <w:p w:rsidR="00824220" w:rsidRDefault="00824220" w:rsidP="0082422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24220" w:rsidTr="001972FF">
        <w:trPr>
          <w:trHeight w:val="478"/>
          <w:jc w:val="center"/>
        </w:trPr>
        <w:tc>
          <w:tcPr>
            <w:tcW w:w="834" w:type="dxa"/>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初定的管理体系认证范围</w:t>
            </w:r>
          </w:p>
          <w:p w:rsidR="00824220" w:rsidRDefault="00824220" w:rsidP="00824220">
            <w:pPr>
              <w:spacing w:line="280" w:lineRule="exact"/>
              <w:jc w:val="center"/>
              <w:rPr>
                <w:rFonts w:ascii="宋体"/>
                <w:b/>
                <w:color w:val="000000"/>
                <w:szCs w:val="21"/>
              </w:rPr>
            </w:pPr>
          </w:p>
        </w:tc>
        <w:tc>
          <w:tcPr>
            <w:tcW w:w="579" w:type="dxa"/>
            <w:vAlign w:val="center"/>
          </w:tcPr>
          <w:p w:rsidR="00824220" w:rsidRDefault="00824220" w:rsidP="00824220">
            <w:pPr>
              <w:spacing w:line="280" w:lineRule="exact"/>
              <w:jc w:val="center"/>
              <w:rPr>
                <w:rFonts w:ascii="宋体"/>
                <w:b/>
                <w:color w:val="000000"/>
                <w:szCs w:val="21"/>
              </w:rPr>
            </w:pPr>
            <w:r>
              <w:rPr>
                <w:rFonts w:ascii="宋体" w:hint="eastAsia"/>
                <w:b/>
                <w:color w:val="000000"/>
                <w:szCs w:val="21"/>
              </w:rPr>
              <w:t>体系</w:t>
            </w:r>
          </w:p>
        </w:tc>
        <w:tc>
          <w:tcPr>
            <w:tcW w:w="6308" w:type="dxa"/>
            <w:gridSpan w:val="4"/>
            <w:vAlign w:val="center"/>
          </w:tcPr>
          <w:p w:rsidR="00824220" w:rsidRDefault="00824220" w:rsidP="00824220">
            <w:pPr>
              <w:spacing w:line="400" w:lineRule="exact"/>
              <w:rPr>
                <w:rFonts w:ascii="宋体" w:hAnsi="宋体"/>
                <w:b/>
                <w:color w:val="000000"/>
                <w:szCs w:val="21"/>
              </w:rPr>
            </w:pPr>
          </w:p>
        </w:tc>
        <w:tc>
          <w:tcPr>
            <w:tcW w:w="2764" w:type="dxa"/>
            <w:gridSpan w:val="3"/>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专业代码</w:t>
            </w:r>
          </w:p>
        </w:tc>
      </w:tr>
      <w:tr w:rsidR="00824220" w:rsidTr="001972FF">
        <w:trPr>
          <w:trHeight w:val="478"/>
          <w:jc w:val="center"/>
        </w:trPr>
        <w:tc>
          <w:tcPr>
            <w:tcW w:w="834" w:type="dxa"/>
            <w:vMerge/>
            <w:vAlign w:val="center"/>
          </w:tcPr>
          <w:p w:rsidR="00824220" w:rsidRDefault="00824220" w:rsidP="00824220">
            <w:pPr>
              <w:spacing w:line="400" w:lineRule="exact"/>
              <w:rPr>
                <w:szCs w:val="21"/>
              </w:rPr>
            </w:pPr>
          </w:p>
        </w:tc>
        <w:tc>
          <w:tcPr>
            <w:tcW w:w="579" w:type="dxa"/>
            <w:vAlign w:val="center"/>
          </w:tcPr>
          <w:p w:rsidR="00824220" w:rsidRDefault="00824220" w:rsidP="00824220">
            <w:pPr>
              <w:spacing w:line="400" w:lineRule="exact"/>
              <w:rPr>
                <w:rFonts w:ascii="宋体"/>
                <w:b/>
                <w:color w:val="000000"/>
                <w:szCs w:val="21"/>
              </w:rPr>
            </w:pPr>
            <w:r>
              <w:rPr>
                <w:rFonts w:ascii="宋体" w:hAnsi="宋体"/>
                <w:b/>
                <w:color w:val="000000"/>
                <w:szCs w:val="21"/>
              </w:rPr>
              <w:t>QMS</w:t>
            </w:r>
          </w:p>
        </w:tc>
        <w:tc>
          <w:tcPr>
            <w:tcW w:w="6308"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579" w:type="dxa"/>
            <w:vAlign w:val="center"/>
          </w:tcPr>
          <w:p w:rsidR="00824220" w:rsidRDefault="00824220" w:rsidP="0082422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308"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579"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EMS</w:t>
            </w:r>
          </w:p>
        </w:tc>
        <w:tc>
          <w:tcPr>
            <w:tcW w:w="6308"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579"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OHSMS</w:t>
            </w:r>
          </w:p>
        </w:tc>
        <w:tc>
          <w:tcPr>
            <w:tcW w:w="6308"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579"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FSMS</w:t>
            </w:r>
          </w:p>
        </w:tc>
        <w:tc>
          <w:tcPr>
            <w:tcW w:w="6308" w:type="dxa"/>
            <w:gridSpan w:val="4"/>
            <w:vAlign w:val="center"/>
          </w:tcPr>
          <w:p w:rsidR="00824220" w:rsidRPr="00D227B1" w:rsidRDefault="006067C1" w:rsidP="00824220">
            <w:pPr>
              <w:spacing w:line="400" w:lineRule="exact"/>
              <w:rPr>
                <w:rFonts w:ascii="宋体" w:hAnsi="宋体"/>
                <w:color w:val="000000"/>
                <w:szCs w:val="21"/>
              </w:rPr>
            </w:pPr>
            <w:r w:rsidRPr="00D227B1">
              <w:rPr>
                <w:rFonts w:asciiTheme="minorEastAsia" w:eastAsiaTheme="minorEastAsia" w:hAnsiTheme="minorEastAsia" w:hint="eastAsia"/>
                <w:szCs w:val="21"/>
              </w:rPr>
              <w:t>位</w:t>
            </w:r>
            <w:r w:rsidRPr="00D227B1">
              <w:rPr>
                <w:rFonts w:asciiTheme="minorEastAsia" w:eastAsiaTheme="minorEastAsia" w:hAnsiTheme="minorEastAsia"/>
                <w:szCs w:val="21"/>
              </w:rPr>
              <w:t>于湖南省永州市江华瑶族自治县小圩</w:t>
            </w:r>
            <w:proofErr w:type="gramStart"/>
            <w:r w:rsidRPr="00D227B1">
              <w:rPr>
                <w:rFonts w:asciiTheme="minorEastAsia" w:eastAsiaTheme="minorEastAsia" w:hAnsiTheme="minorEastAsia"/>
                <w:szCs w:val="21"/>
              </w:rPr>
              <w:t>壮族乡崇</w:t>
            </w:r>
            <w:proofErr w:type="gramEnd"/>
            <w:r w:rsidRPr="00D227B1">
              <w:rPr>
                <w:rFonts w:asciiTheme="minorEastAsia" w:eastAsiaTheme="minorEastAsia" w:hAnsiTheme="minorEastAsia"/>
                <w:szCs w:val="21"/>
              </w:rPr>
              <w:t>江村贝家组</w:t>
            </w:r>
            <w:r w:rsidRPr="00D227B1">
              <w:rPr>
                <w:rFonts w:asciiTheme="minorEastAsia" w:eastAsiaTheme="minorEastAsia" w:hAnsiTheme="minorEastAsia" w:hint="eastAsia"/>
                <w:szCs w:val="21"/>
              </w:rPr>
              <w:t>的</w:t>
            </w:r>
            <w:r w:rsidRPr="00D227B1">
              <w:rPr>
                <w:rFonts w:hint="eastAsia"/>
                <w:color w:val="000000" w:themeColor="text1"/>
                <w:sz w:val="22"/>
                <w:szCs w:val="22"/>
              </w:rPr>
              <w:t>生产车间绿茶、红茶加工</w:t>
            </w:r>
            <w:r w:rsidRPr="00D227B1">
              <w:rPr>
                <w:rFonts w:asciiTheme="minorEastAsia" w:eastAsiaTheme="minorEastAsia" w:hAnsiTheme="minorEastAsia" w:hint="eastAsia"/>
                <w:szCs w:val="21"/>
              </w:rPr>
              <w:t>；</w:t>
            </w: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579"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HACCP</w:t>
            </w:r>
          </w:p>
        </w:tc>
        <w:tc>
          <w:tcPr>
            <w:tcW w:w="6308" w:type="dxa"/>
            <w:gridSpan w:val="4"/>
            <w:vAlign w:val="center"/>
          </w:tcPr>
          <w:p w:rsidR="00824220" w:rsidRDefault="00824220" w:rsidP="00824220">
            <w:pPr>
              <w:spacing w:line="400" w:lineRule="exact"/>
              <w:rPr>
                <w:rFonts w:ascii="宋体" w:hAnsi="宋体"/>
                <w:b/>
                <w:color w:val="000000"/>
                <w:szCs w:val="21"/>
              </w:rPr>
            </w:pPr>
          </w:p>
        </w:tc>
        <w:tc>
          <w:tcPr>
            <w:tcW w:w="2764" w:type="dxa"/>
            <w:gridSpan w:val="3"/>
            <w:vAlign w:val="center"/>
          </w:tcPr>
          <w:p w:rsidR="00824220" w:rsidRDefault="00824220" w:rsidP="00824220">
            <w:pPr>
              <w:spacing w:line="400" w:lineRule="exact"/>
              <w:rPr>
                <w:rFonts w:ascii="宋体" w:hAnsi="宋体"/>
                <w:b/>
                <w:color w:val="000000"/>
                <w:szCs w:val="21"/>
              </w:rPr>
            </w:pPr>
          </w:p>
        </w:tc>
      </w:tr>
      <w:tr w:rsidR="00824220" w:rsidTr="001972FF">
        <w:trPr>
          <w:cantSplit/>
          <w:trHeight w:val="390"/>
          <w:jc w:val="center"/>
        </w:trPr>
        <w:tc>
          <w:tcPr>
            <w:tcW w:w="1413" w:type="dxa"/>
            <w:gridSpan w:val="2"/>
            <w:vMerge w:val="restart"/>
            <w:vAlign w:val="center"/>
          </w:tcPr>
          <w:p w:rsidR="00824220" w:rsidRDefault="00824220" w:rsidP="0082422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308" w:type="dxa"/>
            <w:gridSpan w:val="4"/>
          </w:tcPr>
          <w:p w:rsidR="00824220" w:rsidRDefault="00824220" w:rsidP="0082422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4220" w:rsidTr="001972FF">
        <w:trPr>
          <w:cantSplit/>
          <w:trHeight w:val="222"/>
          <w:jc w:val="center"/>
        </w:trPr>
        <w:tc>
          <w:tcPr>
            <w:tcW w:w="1413" w:type="dxa"/>
            <w:gridSpan w:val="2"/>
            <w:vMerge/>
          </w:tcPr>
          <w:p w:rsidR="00824220" w:rsidRDefault="00824220" w:rsidP="00824220">
            <w:pPr>
              <w:rPr>
                <w:rFonts w:ascii="宋体"/>
                <w:color w:val="000000"/>
                <w:spacing w:val="-10"/>
                <w:szCs w:val="21"/>
              </w:rPr>
            </w:pPr>
          </w:p>
        </w:tc>
        <w:tc>
          <w:tcPr>
            <w:tcW w:w="6308" w:type="dxa"/>
            <w:gridSpan w:val="4"/>
          </w:tcPr>
          <w:p w:rsidR="00824220" w:rsidRDefault="00824220" w:rsidP="0082422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4220" w:rsidTr="001972FF">
        <w:trPr>
          <w:cantSplit/>
          <w:trHeight w:val="634"/>
          <w:jc w:val="center"/>
        </w:trPr>
        <w:tc>
          <w:tcPr>
            <w:tcW w:w="1413" w:type="dxa"/>
            <w:gridSpan w:val="2"/>
            <w:vMerge/>
          </w:tcPr>
          <w:p w:rsidR="00824220" w:rsidRDefault="00824220" w:rsidP="00824220">
            <w:pPr>
              <w:rPr>
                <w:rFonts w:ascii="宋体"/>
                <w:color w:val="000000"/>
                <w:szCs w:val="21"/>
              </w:rPr>
            </w:pPr>
          </w:p>
        </w:tc>
        <w:tc>
          <w:tcPr>
            <w:tcW w:w="9072" w:type="dxa"/>
            <w:gridSpan w:val="7"/>
          </w:tcPr>
          <w:p w:rsidR="00824220" w:rsidRDefault="00824220" w:rsidP="00824220">
            <w:pPr>
              <w:rPr>
                <w:rFonts w:ascii="宋体"/>
                <w:color w:val="000000"/>
                <w:spacing w:val="-10"/>
                <w:szCs w:val="21"/>
              </w:rPr>
            </w:pPr>
            <w:r>
              <w:rPr>
                <w:rFonts w:ascii="宋体" w:hint="eastAsia"/>
                <w:color w:val="000000"/>
                <w:szCs w:val="21"/>
              </w:rPr>
              <w:t>如不一致，请简述不一致情况：</w:t>
            </w:r>
          </w:p>
        </w:tc>
      </w:tr>
      <w:tr w:rsidR="00824220" w:rsidTr="001972FF">
        <w:trPr>
          <w:cantSplit/>
          <w:trHeight w:val="348"/>
          <w:jc w:val="center"/>
        </w:trPr>
        <w:tc>
          <w:tcPr>
            <w:tcW w:w="1413" w:type="dxa"/>
            <w:gridSpan w:val="2"/>
            <w:vMerge/>
            <w:vAlign w:val="center"/>
          </w:tcPr>
          <w:p w:rsidR="00824220" w:rsidRDefault="00824220" w:rsidP="00824220">
            <w:pPr>
              <w:rPr>
                <w:rFonts w:ascii="宋体"/>
                <w:color w:val="000000"/>
                <w:szCs w:val="21"/>
              </w:rPr>
            </w:pPr>
          </w:p>
        </w:tc>
        <w:tc>
          <w:tcPr>
            <w:tcW w:w="9072" w:type="dxa"/>
            <w:gridSpan w:val="7"/>
          </w:tcPr>
          <w:p w:rsidR="00824220" w:rsidRDefault="00824220" w:rsidP="0082422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E03D29" w:rsidTr="00C146A8">
        <w:trPr>
          <w:cantSplit/>
          <w:trHeight w:val="283"/>
        </w:trPr>
        <w:tc>
          <w:tcPr>
            <w:tcW w:w="931" w:type="dxa"/>
            <w:shd w:val="clear" w:color="auto" w:fill="F3F3F3"/>
            <w:tcMar>
              <w:left w:w="57" w:type="dxa"/>
              <w:right w:w="57" w:type="dxa"/>
            </w:tcMar>
          </w:tcPr>
          <w:p w:rsidR="00E03D29" w:rsidRPr="007908DD" w:rsidRDefault="00D27414">
            <w:pPr>
              <w:pStyle w:val="Header9ptBoldCentered"/>
              <w:spacing w:before="0" w:after="0"/>
              <w:rPr>
                <w:rFonts w:asciiTheme="minorEastAsia" w:eastAsiaTheme="minorEastAsia" w:hAnsiTheme="minorEastAsia" w:cs="Arial"/>
                <w:sz w:val="21"/>
                <w:szCs w:val="21"/>
                <w:lang w:eastAsia="zh-CN"/>
              </w:rPr>
            </w:pPr>
            <w:r w:rsidRPr="007908DD">
              <w:rPr>
                <w:rFonts w:asciiTheme="minorEastAsia" w:eastAsiaTheme="minorEastAsia" w:hAnsiTheme="minorEastAsia" w:cs="Arial"/>
                <w:sz w:val="21"/>
                <w:szCs w:val="21"/>
                <w:lang w:eastAsia="zh-CN"/>
              </w:rPr>
              <w:t>场所编号</w:t>
            </w:r>
          </w:p>
          <w:p w:rsidR="00E03D29" w:rsidRPr="007908DD" w:rsidRDefault="00D27414">
            <w:pPr>
              <w:pStyle w:val="Header9ptBoldCentered"/>
              <w:spacing w:before="0" w:after="0"/>
              <w:rPr>
                <w:rFonts w:asciiTheme="minorEastAsia" w:eastAsiaTheme="minorEastAsia" w:hAnsiTheme="minorEastAsia" w:cs="Arial"/>
                <w:bCs/>
                <w:sz w:val="21"/>
                <w:szCs w:val="21"/>
                <w:lang w:val="en-US" w:eastAsia="zh-CN"/>
              </w:rPr>
            </w:pPr>
            <w:r w:rsidRPr="007908DD">
              <w:rPr>
                <w:rFonts w:asciiTheme="minorEastAsia" w:eastAsiaTheme="minorEastAsia" w:hAnsiTheme="minorEastAsia" w:cs="Arial"/>
                <w:sz w:val="21"/>
                <w:szCs w:val="21"/>
                <w:lang w:eastAsia="zh-CN"/>
              </w:rPr>
              <w:t>(分证书</w:t>
            </w:r>
            <w:r w:rsidRPr="007908DD">
              <w:rPr>
                <w:rFonts w:asciiTheme="minorEastAsia" w:eastAsiaTheme="minorEastAsia" w:hAnsiTheme="minorEastAsia" w:cs="Arial" w:hint="eastAsia"/>
                <w:sz w:val="21"/>
                <w:szCs w:val="21"/>
                <w:lang w:val="en-US" w:eastAsia="zh-CN"/>
              </w:rPr>
              <w:t>序</w:t>
            </w:r>
            <w:r w:rsidRPr="007908DD">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员工人数</w:t>
            </w:r>
          </w:p>
        </w:tc>
        <w:tc>
          <w:tcPr>
            <w:tcW w:w="2064"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sz w:val="21"/>
                <w:szCs w:val="21"/>
                <w:lang w:eastAsia="zh-CN"/>
              </w:rPr>
            </w:pPr>
            <w:r w:rsidRPr="007908DD">
              <w:rPr>
                <w:rFonts w:asciiTheme="minorEastAsia" w:eastAsiaTheme="minorEastAsia" w:hAnsiTheme="minorEastAsia" w:cs="Arial" w:hint="eastAsia"/>
                <w:sz w:val="21"/>
                <w:szCs w:val="21"/>
                <w:lang w:val="en-US" w:eastAsia="zh-CN"/>
              </w:rPr>
              <w:t>审核</w:t>
            </w:r>
            <w:r w:rsidRPr="007908DD">
              <w:rPr>
                <w:rFonts w:asciiTheme="minorEastAsia" w:eastAsiaTheme="minorEastAsia" w:hAnsiTheme="minorEastAsia" w:cs="Arial"/>
                <w:sz w:val="21"/>
                <w:szCs w:val="21"/>
                <w:lang w:eastAsia="zh-CN"/>
              </w:rPr>
              <w:t>范围</w:t>
            </w: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产品</w:t>
            </w:r>
            <w:r w:rsidRPr="007908DD">
              <w:rPr>
                <w:rFonts w:asciiTheme="minorEastAsia" w:eastAsiaTheme="minorEastAsia" w:hAnsiTheme="minorEastAsia" w:cs="Arial"/>
                <w:sz w:val="21"/>
                <w:szCs w:val="21"/>
                <w:lang w:eastAsia="zh-CN"/>
              </w:rPr>
              <w:t>和过程</w:t>
            </w:r>
            <w:r w:rsidRPr="007908DD">
              <w:rPr>
                <w:rFonts w:asciiTheme="minorEastAsia" w:eastAsiaTheme="minorEastAsia" w:hAnsiTheme="minorEastAsia" w:cs="Arial" w:hint="eastAsia"/>
                <w:sz w:val="21"/>
                <w:szCs w:val="21"/>
                <w:lang w:eastAsia="zh-CN"/>
              </w:rPr>
              <w:t>）</w:t>
            </w:r>
          </w:p>
          <w:p w:rsidR="00E03D29" w:rsidRPr="007908DD" w:rsidRDefault="00D27414">
            <w:pPr>
              <w:pStyle w:val="Header9ptBoldCentered"/>
              <w:spacing w:before="0" w:after="0"/>
              <w:jc w:val="left"/>
              <w:rPr>
                <w:rFonts w:asciiTheme="minorEastAsia" w:eastAsiaTheme="minorEastAsia" w:hAnsiTheme="minorEastAsia" w:cs="Arial"/>
                <w:sz w:val="21"/>
                <w:szCs w:val="21"/>
                <w:lang w:val="en-US" w:eastAsia="zh-CN"/>
              </w:rPr>
            </w:pP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注：</w:t>
            </w:r>
            <w:r w:rsidRPr="007908DD">
              <w:rPr>
                <w:rFonts w:asciiTheme="minorEastAsia" w:eastAsiaTheme="minorEastAsia" w:hAnsiTheme="minorEastAsia" w:hint="eastAsia"/>
                <w:color w:val="000000"/>
                <w:sz w:val="21"/>
                <w:szCs w:val="21"/>
                <w:lang w:val="en-US" w:eastAsia="zh-CN"/>
              </w:rPr>
              <w:t>FSMS/HACCP要明确到车间</w:t>
            </w:r>
            <w:r w:rsidRPr="007908DD">
              <w:rPr>
                <w:rFonts w:asciiTheme="minorEastAsia" w:eastAsiaTheme="minorEastAsia" w:hAnsiTheme="minorEastAsia" w:cs="Arial" w:hint="eastAsia"/>
                <w:sz w:val="21"/>
                <w:szCs w:val="21"/>
                <w:lang w:eastAsia="zh-CN"/>
              </w:rPr>
              <w:t>）</w:t>
            </w:r>
          </w:p>
        </w:tc>
        <w:tc>
          <w:tcPr>
            <w:tcW w:w="184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被审核了</w:t>
            </w:r>
          </w:p>
        </w:tc>
      </w:tr>
      <w:tr w:rsidR="00607097" w:rsidTr="00C146A8">
        <w:trPr>
          <w:cantSplit/>
          <w:trHeight w:val="90"/>
        </w:trPr>
        <w:tc>
          <w:tcPr>
            <w:tcW w:w="931" w:type="dxa"/>
            <w:vAlign w:val="center"/>
          </w:tcPr>
          <w:p w:rsidR="00607097" w:rsidRPr="007908DD" w:rsidRDefault="00607097" w:rsidP="00607097">
            <w:pPr>
              <w:spacing w:before="40" w:after="40"/>
              <w:rPr>
                <w:rFonts w:asciiTheme="minorEastAsia" w:eastAsiaTheme="minorEastAsia" w:hAnsiTheme="minorEastAsia"/>
                <w:szCs w:val="21"/>
                <w:lang w:eastAsia="ja-JP"/>
              </w:rPr>
            </w:pPr>
            <w:r w:rsidRPr="007908DD">
              <w:rPr>
                <w:rFonts w:asciiTheme="minorEastAsia" w:eastAsiaTheme="minorEastAsia" w:hAnsiTheme="minorEastAsia"/>
                <w:szCs w:val="21"/>
                <w:lang w:eastAsia="ja-JP"/>
              </w:rPr>
              <w:t>01</w:t>
            </w:r>
          </w:p>
        </w:tc>
        <w:tc>
          <w:tcPr>
            <w:tcW w:w="1983" w:type="dxa"/>
          </w:tcPr>
          <w:p w:rsidR="00607097" w:rsidRPr="007908DD" w:rsidRDefault="007B01F4" w:rsidP="00607097">
            <w:pPr>
              <w:jc w:val="left"/>
              <w:rPr>
                <w:rFonts w:asciiTheme="minorEastAsia" w:eastAsiaTheme="minorEastAsia" w:hAnsiTheme="minorEastAsia"/>
                <w:szCs w:val="21"/>
                <w:lang w:eastAsia="ja-JP"/>
              </w:rPr>
            </w:pPr>
            <w:r w:rsidRPr="000225B8">
              <w:rPr>
                <w:rFonts w:asciiTheme="minorEastAsia" w:eastAsiaTheme="minorEastAsia" w:hAnsiTheme="minorEastAsia" w:hint="eastAsia"/>
                <w:szCs w:val="21"/>
              </w:rPr>
              <w:t>湖</w:t>
            </w:r>
            <w:r w:rsidRPr="000225B8">
              <w:rPr>
                <w:rFonts w:asciiTheme="minorEastAsia" w:eastAsiaTheme="minorEastAsia" w:hAnsiTheme="minorEastAsia"/>
                <w:szCs w:val="21"/>
              </w:rPr>
              <w:t>南省永州市江华瑶族自治县</w:t>
            </w:r>
            <w:proofErr w:type="gramStart"/>
            <w:r w:rsidRPr="000225B8">
              <w:rPr>
                <w:rFonts w:asciiTheme="minorEastAsia" w:eastAsiaTheme="minorEastAsia" w:hAnsiTheme="minorEastAsia"/>
                <w:szCs w:val="21"/>
              </w:rPr>
              <w:t>沱江镇寿</w:t>
            </w:r>
            <w:r w:rsidRPr="000225B8">
              <w:rPr>
                <w:rFonts w:asciiTheme="minorEastAsia" w:eastAsiaTheme="minorEastAsia" w:hAnsiTheme="minorEastAsia" w:hint="eastAsia"/>
                <w:szCs w:val="21"/>
              </w:rPr>
              <w:t>域</w:t>
            </w:r>
            <w:r w:rsidRPr="000225B8">
              <w:rPr>
                <w:rFonts w:asciiTheme="minorEastAsia" w:eastAsiaTheme="minorEastAsia" w:hAnsiTheme="minorEastAsia"/>
                <w:szCs w:val="21"/>
              </w:rPr>
              <w:t>路</w:t>
            </w:r>
            <w:proofErr w:type="gramEnd"/>
            <w:r w:rsidRPr="000225B8">
              <w:rPr>
                <w:rFonts w:asciiTheme="minorEastAsia" w:eastAsiaTheme="minorEastAsia" w:hAnsiTheme="minorEastAsia" w:hint="eastAsia"/>
                <w:szCs w:val="21"/>
              </w:rPr>
              <w:t>75号</w:t>
            </w:r>
            <w:r w:rsidR="004F2C4E" w:rsidRPr="007908DD">
              <w:rPr>
                <w:rFonts w:asciiTheme="minorEastAsia" w:eastAsiaTheme="minorEastAsia" w:hAnsiTheme="minorEastAsia"/>
                <w:color w:val="000000"/>
                <w:szCs w:val="21"/>
              </w:rPr>
              <w:t xml:space="preserve">   </w:t>
            </w:r>
          </w:p>
        </w:tc>
        <w:tc>
          <w:tcPr>
            <w:tcW w:w="1906" w:type="dxa"/>
          </w:tcPr>
          <w:p w:rsidR="00607097" w:rsidRPr="007908DD" w:rsidRDefault="007B01F4" w:rsidP="00607097">
            <w:pPr>
              <w:rPr>
                <w:rFonts w:asciiTheme="minorEastAsia" w:eastAsiaTheme="minorEastAsia" w:hAnsiTheme="minorEastAsia"/>
                <w:szCs w:val="21"/>
                <w:lang w:val="de-DE" w:eastAsia="ja-JP"/>
              </w:rPr>
            </w:pPr>
            <w:r w:rsidRPr="000225B8">
              <w:rPr>
                <w:rFonts w:asciiTheme="minorEastAsia" w:eastAsiaTheme="minorEastAsia" w:hAnsiTheme="minorEastAsia"/>
                <w:szCs w:val="21"/>
              </w:rPr>
              <w:t>湖南省永州市江华瑶族自治县小圩</w:t>
            </w:r>
            <w:proofErr w:type="gramStart"/>
            <w:r w:rsidRPr="000225B8">
              <w:rPr>
                <w:rFonts w:asciiTheme="minorEastAsia" w:eastAsiaTheme="minorEastAsia" w:hAnsiTheme="minorEastAsia"/>
                <w:szCs w:val="21"/>
              </w:rPr>
              <w:t>壮族乡崇</w:t>
            </w:r>
            <w:proofErr w:type="gramEnd"/>
            <w:r w:rsidRPr="000225B8">
              <w:rPr>
                <w:rFonts w:asciiTheme="minorEastAsia" w:eastAsiaTheme="minorEastAsia" w:hAnsiTheme="minorEastAsia"/>
                <w:szCs w:val="21"/>
              </w:rPr>
              <w:t>江村贝家组</w:t>
            </w:r>
            <w:r w:rsidR="004F2C4E" w:rsidRPr="007908DD">
              <w:rPr>
                <w:rFonts w:asciiTheme="minorEastAsia" w:eastAsiaTheme="minorEastAsia" w:hAnsiTheme="minorEastAsia"/>
                <w:color w:val="000000"/>
                <w:szCs w:val="21"/>
              </w:rPr>
              <w:t xml:space="preserve">  </w:t>
            </w:r>
          </w:p>
        </w:tc>
        <w:tc>
          <w:tcPr>
            <w:tcW w:w="709" w:type="dxa"/>
            <w:vAlign w:val="center"/>
          </w:tcPr>
          <w:p w:rsidR="00607097" w:rsidRPr="007908DD" w:rsidRDefault="00607097" w:rsidP="00607097">
            <w:pPr>
              <w:spacing w:before="40" w:after="40"/>
              <w:rPr>
                <w:rFonts w:asciiTheme="minorEastAsia" w:eastAsiaTheme="minorEastAsia" w:hAnsiTheme="minorEastAsia"/>
                <w:szCs w:val="21"/>
              </w:rPr>
            </w:pPr>
            <w:r w:rsidRPr="007908DD">
              <w:rPr>
                <w:rFonts w:asciiTheme="minorEastAsia" w:eastAsiaTheme="minorEastAsia" w:hAnsiTheme="minorEastAsia" w:hint="eastAsia"/>
                <w:szCs w:val="21"/>
              </w:rPr>
              <w:t>1</w:t>
            </w:r>
            <w:r w:rsidRPr="007908DD">
              <w:rPr>
                <w:rFonts w:asciiTheme="minorEastAsia" w:eastAsiaTheme="minorEastAsia" w:hAnsiTheme="minorEastAsia"/>
                <w:szCs w:val="21"/>
              </w:rPr>
              <w:t>5</w:t>
            </w:r>
            <w:r w:rsidR="000155A2" w:rsidRPr="007908DD">
              <w:rPr>
                <w:rFonts w:asciiTheme="minorEastAsia" w:eastAsiaTheme="minorEastAsia" w:hAnsiTheme="minorEastAsia" w:hint="eastAsia"/>
                <w:szCs w:val="21"/>
              </w:rPr>
              <w:t>人</w:t>
            </w:r>
          </w:p>
        </w:tc>
        <w:tc>
          <w:tcPr>
            <w:tcW w:w="2064" w:type="dxa"/>
            <w:vAlign w:val="center"/>
          </w:tcPr>
          <w:p w:rsidR="00607097" w:rsidRPr="00C3490B" w:rsidRDefault="007B01F4" w:rsidP="00607097">
            <w:pPr>
              <w:pStyle w:val="TMaccreditation"/>
              <w:rPr>
                <w:rFonts w:asciiTheme="minorEastAsia" w:eastAsiaTheme="minorEastAsia" w:hAnsiTheme="minorEastAsia" w:cs="Arial"/>
                <w:sz w:val="21"/>
                <w:szCs w:val="21"/>
                <w:lang w:val="en-US" w:eastAsia="zh-CN"/>
              </w:rPr>
            </w:pPr>
            <w:r w:rsidRPr="00C3490B">
              <w:rPr>
                <w:rFonts w:asciiTheme="minorEastAsia" w:eastAsiaTheme="minorEastAsia" w:hAnsiTheme="minorEastAsia" w:hint="eastAsia"/>
                <w:szCs w:val="21"/>
              </w:rPr>
              <w:t>位</w:t>
            </w:r>
            <w:r w:rsidRPr="00C3490B">
              <w:rPr>
                <w:rFonts w:asciiTheme="minorEastAsia" w:eastAsiaTheme="minorEastAsia" w:hAnsiTheme="minorEastAsia"/>
                <w:szCs w:val="21"/>
              </w:rPr>
              <w:t>于湖南省永州市江华瑶族自治县小圩壮族乡崇江村贝家组</w:t>
            </w:r>
            <w:r w:rsidRPr="00C3490B">
              <w:rPr>
                <w:rFonts w:asciiTheme="minorEastAsia" w:eastAsiaTheme="minorEastAsia" w:hAnsiTheme="minorEastAsia" w:hint="eastAsia"/>
                <w:szCs w:val="21"/>
              </w:rPr>
              <w:t>的</w:t>
            </w:r>
            <w:r w:rsidRPr="00C3490B">
              <w:rPr>
                <w:rFonts w:ascii="宋体" w:eastAsia="宋体" w:hAnsi="宋体" w:cs="宋体" w:hint="eastAsia"/>
                <w:color w:val="000000" w:themeColor="text1"/>
                <w:sz w:val="22"/>
                <w:szCs w:val="22"/>
              </w:rPr>
              <w:t>生产车间绿茶、红茶加工</w:t>
            </w:r>
            <w:r w:rsidRPr="00C3490B">
              <w:rPr>
                <w:rFonts w:asciiTheme="minorEastAsia" w:eastAsiaTheme="minorEastAsia" w:hAnsiTheme="minorEastAsia" w:hint="eastAsia"/>
                <w:szCs w:val="21"/>
              </w:rPr>
              <w:t>；</w:t>
            </w:r>
          </w:p>
        </w:tc>
        <w:tc>
          <w:tcPr>
            <w:tcW w:w="1843" w:type="dxa"/>
            <w:vAlign w:val="center"/>
          </w:tcPr>
          <w:p w:rsidR="004E4C39" w:rsidRPr="00C3490B" w:rsidRDefault="00F949D8" w:rsidP="00607097">
            <w:pPr>
              <w:spacing w:before="40" w:after="40"/>
              <w:rPr>
                <w:rFonts w:asciiTheme="minorEastAsia" w:eastAsiaTheme="minorEastAsia" w:hAnsiTheme="minorEastAsia"/>
                <w:szCs w:val="21"/>
              </w:rPr>
            </w:pPr>
            <w:r w:rsidRPr="00C3490B">
              <w:rPr>
                <w:rFonts w:asciiTheme="minorEastAsia" w:eastAsiaTheme="minorEastAsia" w:hAnsiTheme="minorEastAsia" w:hint="eastAsia"/>
                <w:szCs w:val="21"/>
              </w:rPr>
              <w:t xml:space="preserve"> </w:t>
            </w:r>
            <w:r w:rsidR="007B01F4" w:rsidRPr="00C3490B">
              <w:rPr>
                <w:rFonts w:ascii="宋体" w:hAnsi="宋体" w:hint="eastAsia"/>
                <w:szCs w:val="21"/>
              </w:rPr>
              <w:t>《CCAA 0017-2014  食品安全管理体系 茶叶、含茶制品及代用茶加工生产企业要求 》</w:t>
            </w:r>
            <w:r w:rsidR="007B01F4" w:rsidRPr="00C3490B">
              <w:rPr>
                <w:rFonts w:ascii="宋体" w:hAnsi="宋体" w:hint="eastAsia"/>
                <w:color w:val="000000"/>
                <w:szCs w:val="21"/>
              </w:rPr>
              <w:t xml:space="preserve"> </w:t>
            </w:r>
            <w:r w:rsidR="000246FB" w:rsidRPr="00C3490B">
              <w:rPr>
                <w:rFonts w:asciiTheme="minorEastAsia" w:eastAsiaTheme="minorEastAsia" w:hAnsiTheme="minorEastAsia" w:hint="eastAsia"/>
                <w:color w:val="000000"/>
                <w:szCs w:val="21"/>
              </w:rPr>
              <w:t xml:space="preserve"> </w:t>
            </w:r>
            <w:r w:rsidR="004239C4" w:rsidRPr="00C3490B">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912" w:type="dxa"/>
                <w:shd w:val="clear" w:color="auto" w:fill="FFFFFF"/>
              </w:tcPr>
              <w:p w:rsidR="00607097" w:rsidRPr="007908DD" w:rsidRDefault="00974613" w:rsidP="00607097">
                <w:pPr>
                  <w:rPr>
                    <w:rFonts w:asciiTheme="minorEastAsia" w:eastAsiaTheme="minorEastAsia" w:hAnsiTheme="minorEastAsia"/>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B357D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sidR="00D27414">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sidR="00B357D5">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bookmarkStart w:id="7" w:name="_GoBack"/>
            <w:bookmarkEnd w:id="7"/>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170E91">
              <w:rPr>
                <w:rFonts w:ascii="宋体" w:hint="eastAsia"/>
                <w:b w:val="0"/>
                <w:bCs/>
                <w:color w:val="000000"/>
                <w:sz w:val="21"/>
                <w:szCs w:val="21"/>
                <w:lang w:val="en-US" w:eastAsia="zh-CN"/>
              </w:rPr>
              <w:sym w:font="Wingdings" w:char="00FE"/>
            </w:r>
            <w:r>
              <w:rPr>
                <w:rFonts w:ascii="宋体" w:hint="eastAsia"/>
                <w:b w:val="0"/>
                <w:bCs/>
                <w:color w:val="000000"/>
                <w:sz w:val="21"/>
                <w:szCs w:val="21"/>
              </w:rPr>
              <w:t>生产</w:t>
            </w:r>
            <w:r>
              <w:rPr>
                <w:rFonts w:ascii="宋体" w:hint="eastAsia"/>
                <w:b w:val="0"/>
                <w:bCs/>
                <w:color w:val="000000"/>
                <w:sz w:val="21"/>
                <w:szCs w:val="21"/>
                <w:lang w:val="en-US" w:eastAsia="zh-CN"/>
              </w:rPr>
              <w:t>/</w:t>
            </w:r>
            <w:r w:rsidR="00170E91">
              <w:rPr>
                <w:rFonts w:ascii="宋体" w:hint="eastAsia"/>
                <w:b w:val="0"/>
                <w:bCs/>
                <w:color w:val="000000"/>
                <w:sz w:val="21"/>
                <w:szCs w:val="21"/>
                <w:lang w:val="en-US" w:eastAsia="zh-CN"/>
              </w:rPr>
              <w:t>/</w:t>
            </w:r>
            <w:r w:rsidR="00170E91">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7D73E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w:t>
            </w:r>
            <w:r w:rsidR="007D73E3">
              <w:rPr>
                <w:rFonts w:ascii="宋体" w:hAnsi="宋体"/>
                <w:b/>
                <w:color w:val="000000"/>
                <w:szCs w:val="21"/>
                <w:u w:val="single"/>
              </w:rPr>
              <w:t>1</w:t>
            </w:r>
            <w:r>
              <w:rPr>
                <w:rFonts w:ascii="宋体" w:hAnsi="宋体" w:hint="eastAsia"/>
                <w:b/>
                <w:color w:val="000000"/>
                <w:szCs w:val="21"/>
                <w:u w:val="single"/>
              </w:rPr>
              <w:t xml:space="preserve"> 年</w:t>
            </w:r>
            <w:r w:rsidR="007D73E3">
              <w:rPr>
                <w:rFonts w:ascii="宋体" w:hAnsi="宋体"/>
                <w:b/>
                <w:color w:val="000000"/>
                <w:szCs w:val="21"/>
                <w:u w:val="single"/>
              </w:rPr>
              <w:t>01</w:t>
            </w:r>
            <w:r>
              <w:rPr>
                <w:rFonts w:ascii="宋体" w:hAnsi="宋体" w:hint="eastAsia"/>
                <w:b/>
                <w:color w:val="000000"/>
                <w:szCs w:val="21"/>
                <w:u w:val="single"/>
              </w:rPr>
              <w:t xml:space="preserve"> 月</w:t>
            </w:r>
            <w:r w:rsidR="007D73E3">
              <w:rPr>
                <w:rFonts w:ascii="宋体" w:hAnsi="宋体" w:hint="eastAsia"/>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7D73E3">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7D73E3">
              <w:rPr>
                <w:rFonts w:ascii="宋体" w:hAnsi="宋体"/>
                <w:b/>
                <w:color w:val="000000"/>
                <w:szCs w:val="21"/>
                <w:u w:val="single"/>
              </w:rPr>
              <w:t>1</w:t>
            </w:r>
            <w:r>
              <w:rPr>
                <w:rFonts w:ascii="宋体" w:hAnsi="宋体" w:hint="eastAsia"/>
                <w:b/>
                <w:color w:val="000000"/>
                <w:szCs w:val="21"/>
                <w:u w:val="single"/>
              </w:rPr>
              <w:t xml:space="preserve"> 年</w:t>
            </w:r>
            <w:r w:rsidR="007D73E3">
              <w:rPr>
                <w:rFonts w:ascii="宋体" w:hAnsi="宋体"/>
                <w:b/>
                <w:color w:val="000000"/>
                <w:szCs w:val="21"/>
                <w:u w:val="single"/>
              </w:rPr>
              <w:t>03</w:t>
            </w:r>
            <w:r>
              <w:rPr>
                <w:rFonts w:ascii="宋体" w:hAnsi="宋体" w:hint="eastAsia"/>
                <w:b/>
                <w:color w:val="000000"/>
                <w:szCs w:val="21"/>
                <w:u w:val="single"/>
              </w:rPr>
              <w:t>月</w:t>
            </w:r>
            <w:r w:rsidR="007D73E3">
              <w:rPr>
                <w:rFonts w:ascii="宋体" w:hAnsi="宋体"/>
                <w:b/>
                <w:color w:val="000000"/>
                <w:szCs w:val="21"/>
                <w:u w:val="single"/>
              </w:rPr>
              <w:t>30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7D73E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7D73E3">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7D73E3">
              <w:rPr>
                <w:rFonts w:ascii="宋体" w:eastAsia="宋体" w:hAnsi="宋体"/>
                <w:color w:val="000000"/>
                <w:sz w:val="21"/>
                <w:szCs w:val="21"/>
                <w:u w:val="single"/>
                <w:lang w:val="en-US" w:eastAsia="zh-CN"/>
              </w:rPr>
              <w:t>04</w:t>
            </w:r>
            <w:r>
              <w:rPr>
                <w:rFonts w:ascii="宋体" w:eastAsia="宋体" w:hAnsi="宋体" w:hint="eastAsia"/>
                <w:color w:val="000000"/>
                <w:sz w:val="21"/>
                <w:szCs w:val="21"/>
                <w:u w:val="single"/>
                <w:lang w:val="en-US" w:eastAsia="zh-CN"/>
              </w:rPr>
              <w:t xml:space="preserve">月 </w:t>
            </w:r>
            <w:r w:rsidR="007D73E3">
              <w:rPr>
                <w:rFonts w:ascii="宋体" w:eastAsia="宋体" w:hAnsi="宋体"/>
                <w:color w:val="000000"/>
                <w:sz w:val="21"/>
                <w:szCs w:val="21"/>
                <w:u w:val="single"/>
                <w:lang w:val="en-US" w:eastAsia="zh-CN"/>
              </w:rPr>
              <w:t>05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804"/>
        <w:gridCol w:w="567"/>
        <w:gridCol w:w="851"/>
      </w:tblGrid>
      <w:tr w:rsidR="00E03D29" w:rsidTr="00D70B3E">
        <w:trPr>
          <w:cantSplit/>
          <w:trHeight w:hRule="exact" w:val="340"/>
        </w:trPr>
        <w:tc>
          <w:tcPr>
            <w:tcW w:w="10557"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D70B3E">
        <w:tblPrEx>
          <w:jc w:val="center"/>
          <w:tblInd w:w="0" w:type="dxa"/>
          <w:tblCellMar>
            <w:left w:w="108" w:type="dxa"/>
            <w:right w:w="108" w:type="dxa"/>
          </w:tblCellMar>
        </w:tblPrEx>
        <w:trPr>
          <w:cantSplit/>
          <w:trHeight w:val="392"/>
          <w:jc w:val="center"/>
        </w:trPr>
        <w:tc>
          <w:tcPr>
            <w:tcW w:w="10557"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bCs/>
                <w:lang w:val="en-GB"/>
              </w:rPr>
            </w:pPr>
            <w:r>
              <w:rPr>
                <w:bCs/>
                <w:lang w:val="en-GB"/>
              </w:rPr>
              <w:t>原辅材料</w:t>
            </w:r>
            <w:r>
              <w:rPr>
                <w:bCs/>
              </w:rPr>
              <w:t>危害分析</w:t>
            </w:r>
            <w:r>
              <w:rPr>
                <w:bCs/>
                <w:lang w:val="en-GB"/>
              </w:rPr>
              <w:t>：</w:t>
            </w:r>
            <w:r w:rsidR="008C1876">
              <w:rPr>
                <w:rFonts w:hint="eastAsia"/>
                <w:bCs/>
                <w:lang w:val="en-GB"/>
              </w:rPr>
              <w:t>绿</w:t>
            </w:r>
            <w:r w:rsidR="008C1876">
              <w:rPr>
                <w:bCs/>
                <w:lang w:val="en-GB"/>
              </w:rPr>
              <w:t>茶</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351"/>
              <w:gridCol w:w="812"/>
              <w:gridCol w:w="821"/>
              <w:gridCol w:w="1028"/>
              <w:gridCol w:w="1602"/>
              <w:gridCol w:w="2333"/>
              <w:gridCol w:w="871"/>
            </w:tblGrid>
            <w:tr w:rsidR="008C1876" w:rsidRPr="000C3AC4" w:rsidTr="008C1876">
              <w:trPr>
                <w:trHeight w:val="361"/>
                <w:jc w:val="center"/>
              </w:trPr>
              <w:tc>
                <w:tcPr>
                  <w:tcW w:w="507" w:type="dxa"/>
                  <w:vMerge w:val="restart"/>
                </w:tcPr>
                <w:p w:rsidR="008C1876" w:rsidRPr="000C3AC4" w:rsidRDefault="008C1876" w:rsidP="008C1876">
                  <w:pPr>
                    <w:rPr>
                      <w:rFonts w:ascii="宋体" w:hAnsi="宋体" w:cs="宋体"/>
                      <w:b/>
                      <w:bCs/>
                      <w:color w:val="000000"/>
                    </w:rPr>
                  </w:pPr>
                  <w:r>
                    <w:rPr>
                      <w:rFonts w:ascii="宋体" w:hAnsi="宋体" w:cs="宋体" w:hint="eastAsia"/>
                      <w:b/>
                      <w:bCs/>
                      <w:color w:val="000000"/>
                    </w:rPr>
                    <w:t>原辅</w:t>
                  </w:r>
                  <w:r>
                    <w:rPr>
                      <w:rFonts w:ascii="宋体" w:hAnsi="宋体" w:cs="宋体"/>
                      <w:b/>
                      <w:bCs/>
                      <w:color w:val="000000"/>
                    </w:rPr>
                    <w:t>料</w:t>
                  </w:r>
                </w:p>
              </w:tc>
              <w:tc>
                <w:tcPr>
                  <w:tcW w:w="2351" w:type="dxa"/>
                  <w:vMerge w:val="restart"/>
                </w:tcPr>
                <w:p w:rsidR="008C1876" w:rsidRPr="000C3AC4" w:rsidRDefault="008C1876" w:rsidP="008C1876">
                  <w:pPr>
                    <w:jc w:val="center"/>
                    <w:rPr>
                      <w:rFonts w:ascii="宋体" w:hAnsi="宋体" w:cs="宋体"/>
                      <w:color w:val="000000"/>
                    </w:rPr>
                  </w:pPr>
                  <w:r w:rsidRPr="000C3AC4">
                    <w:rPr>
                      <w:rFonts w:hint="eastAsia"/>
                      <w:color w:val="000000"/>
                    </w:rPr>
                    <w:t>确定在这步中引入的、控制的或增加的潜在危害</w:t>
                  </w:r>
                </w:p>
              </w:tc>
              <w:tc>
                <w:tcPr>
                  <w:tcW w:w="2661" w:type="dxa"/>
                  <w:gridSpan w:val="3"/>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危害风险评估</w:t>
                  </w:r>
                </w:p>
              </w:tc>
              <w:tc>
                <w:tcPr>
                  <w:tcW w:w="1602" w:type="dxa"/>
                  <w:vMerge w:val="restart"/>
                </w:tcPr>
                <w:p w:rsidR="008C1876" w:rsidRPr="000C3AC4" w:rsidRDefault="008C1876" w:rsidP="008C1876">
                  <w:pPr>
                    <w:ind w:firstLineChars="100" w:firstLine="210"/>
                    <w:rPr>
                      <w:rFonts w:ascii="宋体" w:hAnsi="宋体" w:cs="宋体"/>
                      <w:color w:val="000000"/>
                    </w:rPr>
                  </w:pPr>
                  <w:r w:rsidRPr="000C3AC4">
                    <w:rPr>
                      <w:rFonts w:ascii="宋体" w:hAnsi="宋体" w:cs="宋体" w:hint="eastAsia"/>
                      <w:color w:val="000000"/>
                    </w:rPr>
                    <w:t>对潜在危害显著性判断依据</w:t>
                  </w:r>
                </w:p>
              </w:tc>
              <w:tc>
                <w:tcPr>
                  <w:tcW w:w="2333" w:type="dxa"/>
                  <w:vMerge w:val="restart"/>
                </w:tcPr>
                <w:p w:rsidR="008C1876" w:rsidRPr="000C3AC4" w:rsidRDefault="008C1876" w:rsidP="008C1876">
                  <w:pPr>
                    <w:rPr>
                      <w:rFonts w:ascii="宋体" w:hAnsi="宋体" w:cs="宋体"/>
                      <w:color w:val="000000"/>
                    </w:rPr>
                  </w:pPr>
                  <w:r w:rsidRPr="000C3AC4">
                    <w:rPr>
                      <w:rFonts w:hint="eastAsia"/>
                      <w:color w:val="000000"/>
                    </w:rPr>
                    <w:t>应用什么预防措施来防止显著危害？</w:t>
                  </w:r>
                </w:p>
              </w:tc>
              <w:tc>
                <w:tcPr>
                  <w:tcW w:w="871"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是否为关键控制点</w:t>
                  </w:r>
                </w:p>
              </w:tc>
            </w:tr>
            <w:tr w:rsidR="008C1876" w:rsidRPr="000C3AC4" w:rsidTr="008C1876">
              <w:trPr>
                <w:trHeight w:val="593"/>
                <w:jc w:val="center"/>
              </w:trPr>
              <w:tc>
                <w:tcPr>
                  <w:tcW w:w="507" w:type="dxa"/>
                  <w:vMerge/>
                </w:tcPr>
                <w:p w:rsidR="008C1876" w:rsidRPr="000C3AC4" w:rsidRDefault="008C1876" w:rsidP="008C1876">
                  <w:pPr>
                    <w:jc w:val="center"/>
                    <w:rPr>
                      <w:rFonts w:ascii="宋体" w:hAnsi="宋体" w:cs="宋体"/>
                      <w:color w:val="000000"/>
                    </w:rPr>
                  </w:pPr>
                </w:p>
              </w:tc>
              <w:tc>
                <w:tcPr>
                  <w:tcW w:w="2351" w:type="dxa"/>
                  <w:vMerge/>
                </w:tcPr>
                <w:p w:rsidR="008C1876" w:rsidRPr="000C3AC4" w:rsidRDefault="008C1876" w:rsidP="008C1876">
                  <w:pPr>
                    <w:jc w:val="center"/>
                    <w:rPr>
                      <w:rFonts w:ascii="宋体" w:hAnsi="宋体" w:cs="宋体"/>
                      <w:color w:val="000000"/>
                    </w:rPr>
                  </w:pP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危害发生可能性</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危害发生严重性</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w:t>
                  </w:r>
                  <w:proofErr w:type="gramStart"/>
                  <w:r w:rsidRPr="000C3AC4">
                    <w:rPr>
                      <w:rFonts w:ascii="宋体" w:hAnsi="宋体" w:cs="宋体" w:hint="eastAsia"/>
                      <w:color w:val="000000"/>
                    </w:rPr>
                    <w:t>显著危害</w:t>
                  </w:r>
                  <w:proofErr w:type="gramEnd"/>
                </w:p>
              </w:tc>
              <w:tc>
                <w:tcPr>
                  <w:tcW w:w="1602" w:type="dxa"/>
                  <w:vMerge/>
                </w:tcPr>
                <w:p w:rsidR="008C1876" w:rsidRPr="000C3AC4" w:rsidRDefault="008C1876" w:rsidP="008C1876">
                  <w:pPr>
                    <w:jc w:val="center"/>
                    <w:rPr>
                      <w:rFonts w:ascii="宋体" w:hAnsi="宋体" w:cs="宋体"/>
                      <w:color w:val="000000"/>
                    </w:rPr>
                  </w:pPr>
                </w:p>
              </w:tc>
              <w:tc>
                <w:tcPr>
                  <w:tcW w:w="2333" w:type="dxa"/>
                  <w:vMerge/>
                </w:tcPr>
                <w:p w:rsidR="008C1876" w:rsidRPr="000C3AC4" w:rsidRDefault="008C1876" w:rsidP="008C1876">
                  <w:pPr>
                    <w:jc w:val="center"/>
                    <w:rPr>
                      <w:rFonts w:ascii="宋体" w:hAnsi="宋体" w:cs="宋体"/>
                      <w:color w:val="000000"/>
                    </w:rPr>
                  </w:pPr>
                </w:p>
              </w:tc>
              <w:tc>
                <w:tcPr>
                  <w:tcW w:w="871" w:type="dxa"/>
                  <w:vMerge/>
                </w:tcPr>
                <w:p w:rsidR="008C1876" w:rsidRPr="000C3AC4" w:rsidRDefault="008C1876" w:rsidP="008C1876">
                  <w:pPr>
                    <w:jc w:val="center"/>
                    <w:rPr>
                      <w:rFonts w:ascii="宋体" w:hAnsi="宋体" w:cs="宋体"/>
                      <w:color w:val="000000"/>
                    </w:rPr>
                  </w:pPr>
                </w:p>
              </w:tc>
            </w:tr>
            <w:tr w:rsidR="008C1876" w:rsidRPr="000C3AC4" w:rsidTr="008C1876">
              <w:trPr>
                <w:trHeight w:hRule="exact" w:val="301"/>
                <w:jc w:val="center"/>
              </w:trPr>
              <w:tc>
                <w:tcPr>
                  <w:tcW w:w="507" w:type="dxa"/>
                  <w:vMerge w:val="restart"/>
                </w:tcPr>
                <w:p w:rsidR="008C1876" w:rsidRPr="000C3AC4" w:rsidRDefault="008C1876" w:rsidP="008C1876">
                  <w:pPr>
                    <w:jc w:val="center"/>
                    <w:rPr>
                      <w:b/>
                      <w:color w:val="000000"/>
                      <w:sz w:val="24"/>
                    </w:rPr>
                  </w:pPr>
                  <w:r>
                    <w:rPr>
                      <w:rFonts w:hint="eastAsia"/>
                      <w:b/>
                      <w:color w:val="000000"/>
                      <w:sz w:val="24"/>
                    </w:rPr>
                    <w:t>红</w:t>
                  </w:r>
                  <w:r>
                    <w:rPr>
                      <w:b/>
                      <w:color w:val="000000"/>
                      <w:sz w:val="24"/>
                    </w:rPr>
                    <w:t>茶</w:t>
                  </w:r>
                  <w:r>
                    <w:rPr>
                      <w:rFonts w:hint="eastAsia"/>
                      <w:b/>
                      <w:color w:val="000000"/>
                      <w:sz w:val="24"/>
                    </w:rPr>
                    <w:t>及</w:t>
                  </w:r>
                  <w:r>
                    <w:rPr>
                      <w:b/>
                      <w:color w:val="000000"/>
                      <w:sz w:val="24"/>
                    </w:rPr>
                    <w:t>绿茶</w:t>
                  </w:r>
                  <w:r w:rsidRPr="000C3AC4">
                    <w:rPr>
                      <w:rFonts w:hint="eastAsia"/>
                      <w:b/>
                      <w:color w:val="000000"/>
                      <w:sz w:val="24"/>
                    </w:rPr>
                    <w:t>鲜</w:t>
                  </w:r>
                </w:p>
                <w:p w:rsidR="008C1876" w:rsidRPr="000C3AC4" w:rsidRDefault="008C1876" w:rsidP="008C1876">
                  <w:pPr>
                    <w:jc w:val="center"/>
                    <w:rPr>
                      <w:b/>
                      <w:color w:val="000000"/>
                      <w:sz w:val="24"/>
                    </w:rPr>
                  </w:pPr>
                  <w:r w:rsidRPr="000C3AC4">
                    <w:rPr>
                      <w:rFonts w:hint="eastAsia"/>
                      <w:b/>
                      <w:color w:val="000000"/>
                      <w:sz w:val="24"/>
                    </w:rPr>
                    <w:t>叶</w:t>
                  </w:r>
                  <w:r w:rsidRPr="000C3AC4">
                    <w:rPr>
                      <w:rFonts w:hint="eastAsia"/>
                      <w:b/>
                      <w:color w:val="000000"/>
                      <w:sz w:val="24"/>
                    </w:rPr>
                    <w:t xml:space="preserve"> </w:t>
                  </w:r>
                  <w:r w:rsidRPr="000C3AC4">
                    <w:rPr>
                      <w:rFonts w:hint="eastAsia"/>
                      <w:b/>
                      <w:color w:val="000000"/>
                      <w:sz w:val="24"/>
                    </w:rPr>
                    <w:t>验</w:t>
                  </w:r>
                </w:p>
                <w:p w:rsidR="008C1876" w:rsidRPr="000C3AC4" w:rsidRDefault="008C1876" w:rsidP="008C1876">
                  <w:pPr>
                    <w:jc w:val="center"/>
                    <w:rPr>
                      <w:rFonts w:ascii="宋体" w:hAnsi="宋体" w:cs="宋体"/>
                      <w:color w:val="000000"/>
                    </w:rPr>
                  </w:pPr>
                  <w:r w:rsidRPr="000C3AC4">
                    <w:rPr>
                      <w:rFonts w:hint="eastAsia"/>
                      <w:b/>
                      <w:color w:val="000000"/>
                      <w:sz w:val="24"/>
                    </w:rPr>
                    <w:t>收</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病虫害</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原料生长中发生</w:t>
                  </w:r>
                </w:p>
              </w:tc>
              <w:tc>
                <w:tcPr>
                  <w:tcW w:w="2333"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val="383"/>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农药残留、重金属</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严重</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tc>
              <w:tc>
                <w:tcPr>
                  <w:tcW w:w="1602" w:type="dxa"/>
                  <w:vAlign w:val="center"/>
                </w:tcPr>
                <w:p w:rsidR="008C1876" w:rsidRPr="000C3AC4" w:rsidRDefault="008C1876" w:rsidP="008C1876">
                  <w:pPr>
                    <w:jc w:val="center"/>
                    <w:rPr>
                      <w:rFonts w:ascii="宋体" w:hAnsi="宋体"/>
                      <w:color w:val="000000"/>
                    </w:rPr>
                  </w:pPr>
                  <w:r w:rsidRPr="000C3AC4">
                    <w:rPr>
                      <w:rFonts w:ascii="宋体" w:hAnsi="宋体" w:hint="eastAsia"/>
                      <w:color w:val="000000"/>
                    </w:rPr>
                    <w:t>原料生长中使用农药或</w:t>
                  </w:r>
                </w:p>
                <w:p w:rsidR="008C1876" w:rsidRPr="000C3AC4" w:rsidRDefault="008C1876" w:rsidP="008C1876">
                  <w:pPr>
                    <w:jc w:val="center"/>
                    <w:rPr>
                      <w:rFonts w:ascii="宋体" w:hAnsi="宋体" w:cs="宋体"/>
                      <w:color w:val="000000"/>
                    </w:rPr>
                  </w:pPr>
                  <w:r w:rsidRPr="000C3AC4">
                    <w:rPr>
                      <w:rFonts w:ascii="宋体" w:hAnsi="宋体" w:hint="eastAsia"/>
                      <w:color w:val="000000"/>
                    </w:rPr>
                    <w:t>土壤中铅等总金属超标</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按标准验收及感官检查</w:t>
                  </w:r>
                </w:p>
                <w:p w:rsidR="008C1876" w:rsidRPr="000C3AC4" w:rsidRDefault="008C1876" w:rsidP="008C1876">
                  <w:pPr>
                    <w:jc w:val="center"/>
                    <w:rPr>
                      <w:rFonts w:ascii="宋体" w:hAnsi="宋体" w:cs="宋体"/>
                      <w:color w:val="000000"/>
                    </w:rPr>
                  </w:pPr>
                  <w:r w:rsidRPr="000C3AC4">
                    <w:rPr>
                      <w:rFonts w:hint="eastAsia"/>
                      <w:color w:val="000000"/>
                    </w:rPr>
                    <w:t>G</w:t>
                  </w:r>
                  <w:r w:rsidRPr="000C3AC4">
                    <w:rPr>
                      <w:color w:val="000000"/>
                    </w:rPr>
                    <w:t>B2762</w:t>
                  </w:r>
                  <w:r w:rsidRPr="000C3AC4">
                    <w:rPr>
                      <w:rFonts w:hint="eastAsia"/>
                      <w:color w:val="000000"/>
                    </w:rPr>
                    <w:t>《食品中污染物限量》、</w:t>
                  </w:r>
                  <w:r w:rsidRPr="000C3AC4">
                    <w:rPr>
                      <w:rFonts w:hint="eastAsia"/>
                      <w:color w:val="000000"/>
                    </w:rPr>
                    <w:t>G</w:t>
                  </w:r>
                  <w:r w:rsidRPr="000C3AC4">
                    <w:rPr>
                      <w:color w:val="000000"/>
                    </w:rPr>
                    <w:t>B2763</w:t>
                  </w:r>
                  <w:r w:rsidRPr="000C3AC4">
                    <w:rPr>
                      <w:rFonts w:hint="eastAsia"/>
                      <w:color w:val="000000"/>
                    </w:rPr>
                    <w:t>《食品中农药最大残留量》</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p w:rsidR="008C1876" w:rsidRPr="000C3AC4" w:rsidRDefault="008C1876" w:rsidP="008C1876">
                  <w:pPr>
                    <w:jc w:val="center"/>
                    <w:rPr>
                      <w:rFonts w:ascii="宋体" w:hAnsi="宋体" w:cs="宋体"/>
                      <w:b/>
                      <w:bCs/>
                      <w:color w:val="000000"/>
                    </w:rPr>
                  </w:pPr>
                  <w:r w:rsidRPr="000C3AC4">
                    <w:rPr>
                      <w:rFonts w:ascii="宋体" w:hAnsi="宋体" w:cs="宋体" w:hint="eastAsia"/>
                      <w:b/>
                      <w:bCs/>
                      <w:color w:val="000000"/>
                    </w:rPr>
                    <w:t>CCP1</w:t>
                  </w:r>
                </w:p>
              </w:tc>
            </w:tr>
            <w:tr w:rsidR="008C1876" w:rsidRPr="000C3AC4" w:rsidTr="008C1876">
              <w:trPr>
                <w:trHeight w:hRule="exact" w:val="555"/>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粉尘、碎石、纤维、金属</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原料采集、包装、运输过程中污染</w:t>
                  </w:r>
                </w:p>
              </w:tc>
              <w:tc>
                <w:tcPr>
                  <w:tcW w:w="2333" w:type="dxa"/>
                  <w:vAlign w:val="center"/>
                </w:tcPr>
                <w:p w:rsidR="008C1876" w:rsidRDefault="008C1876" w:rsidP="008C1876">
                  <w:pPr>
                    <w:jc w:val="center"/>
                    <w:rPr>
                      <w:rFonts w:ascii="宋体" w:hAnsi="宋体" w:cs="宋体"/>
                      <w:color w:val="000000"/>
                    </w:rPr>
                  </w:pPr>
                  <w:r w:rsidRPr="000C3AC4">
                    <w:rPr>
                      <w:rFonts w:ascii="宋体" w:hAnsi="宋体" w:cs="宋体" w:hint="eastAsia"/>
                      <w:color w:val="000000"/>
                    </w:rPr>
                    <w:t>验收时感官</w:t>
                  </w:r>
                </w:p>
                <w:p w:rsidR="008C1876" w:rsidRPr="000C3AC4" w:rsidRDefault="008C1876" w:rsidP="008C1876">
                  <w:pPr>
                    <w:jc w:val="center"/>
                    <w:rPr>
                      <w:rFonts w:ascii="宋体" w:hAnsi="宋体" w:cs="宋体"/>
                      <w:color w:val="000000"/>
                    </w:rPr>
                  </w:pPr>
                  <w:r w:rsidRPr="000C3AC4">
                    <w:rPr>
                      <w:rFonts w:ascii="宋体" w:hAnsi="宋体" w:cs="宋体" w:hint="eastAsia"/>
                      <w:color w:val="000000"/>
                    </w:rPr>
                    <w:t>检验</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sz w:val="18"/>
                      <w:szCs w:val="18"/>
                    </w:rPr>
                    <w:t>铝箔袋、复合膜包装袋</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hint="eastAsia"/>
                      <w:color w:val="000000"/>
                    </w:rPr>
                    <w:t>虫害</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仓储过程产生</w:t>
                  </w:r>
                </w:p>
              </w:tc>
              <w:tc>
                <w:tcPr>
                  <w:tcW w:w="2333" w:type="dxa"/>
                  <w:vAlign w:val="center"/>
                </w:tcPr>
                <w:p w:rsidR="008C1876" w:rsidRPr="000C3AC4" w:rsidRDefault="008C1876" w:rsidP="008C1876">
                  <w:pPr>
                    <w:jc w:val="center"/>
                    <w:rPr>
                      <w:rFonts w:ascii="宋体" w:hAnsi="宋体"/>
                      <w:color w:val="000000"/>
                      <w:szCs w:val="21"/>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674"/>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center"/>
                    <w:rPr>
                      <w:color w:val="000000"/>
                    </w:rPr>
                  </w:pPr>
                  <w:r w:rsidRPr="000C3AC4">
                    <w:rPr>
                      <w:rFonts w:ascii="宋体" w:hAnsi="宋体" w:hint="eastAsia"/>
                      <w:color w:val="000000"/>
                      <w:szCs w:val="21"/>
                    </w:rPr>
                    <w:t>化学性：</w:t>
                  </w:r>
                  <w:r w:rsidRPr="000C3AC4">
                    <w:rPr>
                      <w:rFonts w:hint="eastAsia"/>
                      <w:color w:val="000000"/>
                    </w:rPr>
                    <w:t>有毒有害化学残留物、</w:t>
                  </w:r>
                </w:p>
                <w:p w:rsidR="008C1876" w:rsidRPr="000C3AC4" w:rsidRDefault="008C1876" w:rsidP="008C1876">
                  <w:pPr>
                    <w:jc w:val="left"/>
                    <w:rPr>
                      <w:rFonts w:ascii="宋体" w:hAnsi="宋体"/>
                      <w:color w:val="000000"/>
                      <w:szCs w:val="21"/>
                    </w:rPr>
                  </w:pPr>
                  <w:r w:rsidRPr="000C3AC4">
                    <w:rPr>
                      <w:rFonts w:ascii="宋体" w:hAnsi="宋体" w:hint="eastAsia"/>
                      <w:color w:val="000000"/>
                    </w:rPr>
                    <w:t>印刷油墨</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hint="eastAsia"/>
                      <w:color w:val="000000"/>
                    </w:rPr>
                    <w:t>内包装品生产过程中污染、添加剂使用</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 xml:space="preserve"> 》</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748"/>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物理性：杂质</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不合格产品</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val="restart"/>
                </w:tcPr>
                <w:p w:rsidR="008C1876" w:rsidRPr="000C3AC4" w:rsidRDefault="008C1876" w:rsidP="008C1876">
                  <w:pPr>
                    <w:jc w:val="center"/>
                    <w:rPr>
                      <w:b/>
                      <w:color w:val="000000"/>
                      <w:sz w:val="24"/>
                    </w:rPr>
                  </w:pPr>
                  <w:r w:rsidRPr="000C3AC4">
                    <w:rPr>
                      <w:rFonts w:hint="eastAsia"/>
                      <w:b/>
                      <w:color w:val="000000"/>
                      <w:sz w:val="24"/>
                    </w:rPr>
                    <w:t>包</w:t>
                  </w:r>
                  <w:r w:rsidRPr="000C3AC4">
                    <w:rPr>
                      <w:rFonts w:hint="eastAsia"/>
                      <w:b/>
                      <w:color w:val="000000"/>
                      <w:sz w:val="24"/>
                    </w:rPr>
                    <w:t xml:space="preserve"> </w:t>
                  </w:r>
                </w:p>
                <w:p w:rsidR="008C1876" w:rsidRPr="000C3AC4" w:rsidRDefault="008C1876" w:rsidP="008C1876">
                  <w:pPr>
                    <w:jc w:val="center"/>
                    <w:rPr>
                      <w:b/>
                      <w:color w:val="000000"/>
                      <w:sz w:val="24"/>
                    </w:rPr>
                  </w:pPr>
                </w:p>
                <w:p w:rsidR="008C1876" w:rsidRPr="000C3AC4" w:rsidRDefault="008C1876" w:rsidP="008C1876">
                  <w:pPr>
                    <w:jc w:val="center"/>
                    <w:rPr>
                      <w:rFonts w:ascii="宋体" w:hAnsi="宋体" w:cs="宋体"/>
                      <w:color w:val="000000"/>
                    </w:rPr>
                  </w:pPr>
                  <w:r w:rsidRPr="000C3AC4">
                    <w:rPr>
                      <w:rFonts w:hint="eastAsia"/>
                      <w:b/>
                      <w:color w:val="000000"/>
                      <w:sz w:val="24"/>
                    </w:rPr>
                    <w:t>装</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细菌、病毒</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员工疾病、创伤交叉污染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有毒有害化学物</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接触面（员工化装品）交叉污染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纤维、毛发、其他</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bl>
          <w:p w:rsidR="008837D7" w:rsidRDefault="008837D7" w:rsidP="00DE362E">
            <w:pPr>
              <w:rPr>
                <w:bCs/>
                <w:lang w:val="en-GB"/>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275"/>
              <w:gridCol w:w="785"/>
              <w:gridCol w:w="795"/>
              <w:gridCol w:w="994"/>
              <w:gridCol w:w="1551"/>
              <w:gridCol w:w="2265"/>
              <w:gridCol w:w="836"/>
            </w:tblGrid>
            <w:tr w:rsidR="008C1876" w:rsidRPr="000C3AC4" w:rsidTr="008C1876">
              <w:trPr>
                <w:trHeight w:val="366"/>
                <w:jc w:val="center"/>
              </w:trPr>
              <w:tc>
                <w:tcPr>
                  <w:tcW w:w="729" w:type="dxa"/>
                  <w:vMerge w:val="restart"/>
                </w:tcPr>
                <w:p w:rsidR="008C1876" w:rsidRPr="000C3AC4" w:rsidRDefault="008C1876" w:rsidP="008C1876">
                  <w:pPr>
                    <w:rPr>
                      <w:rFonts w:ascii="宋体" w:hAnsi="宋体" w:cs="宋体"/>
                      <w:b/>
                      <w:bCs/>
                      <w:color w:val="000000"/>
                    </w:rPr>
                  </w:pPr>
                  <w:r>
                    <w:rPr>
                      <w:rFonts w:ascii="宋体" w:hAnsi="宋体" w:cs="宋体" w:hint="eastAsia"/>
                      <w:b/>
                      <w:bCs/>
                      <w:color w:val="000000"/>
                    </w:rPr>
                    <w:t>原辅</w:t>
                  </w:r>
                  <w:r>
                    <w:rPr>
                      <w:rFonts w:ascii="宋体" w:hAnsi="宋体" w:cs="宋体"/>
                      <w:b/>
                      <w:bCs/>
                      <w:color w:val="000000"/>
                    </w:rPr>
                    <w:t>料</w:t>
                  </w:r>
                  <w:r>
                    <w:rPr>
                      <w:rFonts w:ascii="宋体" w:hAnsi="宋体" w:cs="宋体" w:hint="eastAsia"/>
                      <w:b/>
                      <w:bCs/>
                      <w:color w:val="000000"/>
                    </w:rPr>
                    <w:t xml:space="preserve"> </w:t>
                  </w:r>
                </w:p>
              </w:tc>
              <w:tc>
                <w:tcPr>
                  <w:tcW w:w="2275" w:type="dxa"/>
                  <w:vMerge w:val="restart"/>
                </w:tcPr>
                <w:p w:rsidR="008C1876" w:rsidRPr="000C3AC4" w:rsidRDefault="008C1876" w:rsidP="008C1876">
                  <w:pPr>
                    <w:jc w:val="center"/>
                    <w:rPr>
                      <w:rFonts w:ascii="宋体" w:hAnsi="宋体" w:cs="宋体"/>
                      <w:color w:val="000000"/>
                    </w:rPr>
                  </w:pPr>
                  <w:r w:rsidRPr="000C3AC4">
                    <w:rPr>
                      <w:rFonts w:hint="eastAsia"/>
                      <w:color w:val="000000"/>
                    </w:rPr>
                    <w:t>确定在这步中引入的、控制的或增加的潜在危害</w:t>
                  </w:r>
                </w:p>
              </w:tc>
              <w:tc>
                <w:tcPr>
                  <w:tcW w:w="2574" w:type="dxa"/>
                  <w:gridSpan w:val="3"/>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危害风险评估</w:t>
                  </w:r>
                </w:p>
              </w:tc>
              <w:tc>
                <w:tcPr>
                  <w:tcW w:w="1551" w:type="dxa"/>
                  <w:vMerge w:val="restart"/>
                </w:tcPr>
                <w:p w:rsidR="008C1876" w:rsidRPr="000C3AC4" w:rsidRDefault="008C1876" w:rsidP="008C1876">
                  <w:pPr>
                    <w:ind w:firstLineChars="100" w:firstLine="210"/>
                    <w:rPr>
                      <w:rFonts w:ascii="宋体" w:hAnsi="宋体" w:cs="宋体"/>
                      <w:color w:val="000000"/>
                    </w:rPr>
                  </w:pPr>
                  <w:r w:rsidRPr="000C3AC4">
                    <w:rPr>
                      <w:rFonts w:ascii="宋体" w:hAnsi="宋体" w:cs="宋体" w:hint="eastAsia"/>
                      <w:color w:val="000000"/>
                    </w:rPr>
                    <w:t>对潜在危害显著性判断依据</w:t>
                  </w:r>
                </w:p>
              </w:tc>
              <w:tc>
                <w:tcPr>
                  <w:tcW w:w="2265" w:type="dxa"/>
                  <w:vMerge w:val="restart"/>
                </w:tcPr>
                <w:p w:rsidR="008C1876" w:rsidRPr="000C3AC4" w:rsidRDefault="008C1876" w:rsidP="008C1876">
                  <w:pPr>
                    <w:rPr>
                      <w:rFonts w:ascii="宋体" w:hAnsi="宋体" w:cs="宋体"/>
                      <w:color w:val="000000"/>
                    </w:rPr>
                  </w:pPr>
                  <w:r w:rsidRPr="000C3AC4">
                    <w:rPr>
                      <w:rFonts w:hint="eastAsia"/>
                      <w:color w:val="000000"/>
                    </w:rPr>
                    <w:t>应用什么预防措施来防止显著危害？</w:t>
                  </w:r>
                </w:p>
              </w:tc>
              <w:tc>
                <w:tcPr>
                  <w:tcW w:w="836"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是否为关键控制点</w:t>
                  </w:r>
                </w:p>
              </w:tc>
            </w:tr>
            <w:tr w:rsidR="008C1876" w:rsidRPr="000C3AC4" w:rsidTr="008C1876">
              <w:trPr>
                <w:trHeight w:val="600"/>
                <w:jc w:val="center"/>
              </w:trPr>
              <w:tc>
                <w:tcPr>
                  <w:tcW w:w="729" w:type="dxa"/>
                  <w:vMerge/>
                </w:tcPr>
                <w:p w:rsidR="008C1876" w:rsidRPr="000C3AC4" w:rsidRDefault="008C1876" w:rsidP="008C1876">
                  <w:pPr>
                    <w:jc w:val="center"/>
                    <w:rPr>
                      <w:rFonts w:ascii="宋体" w:hAnsi="宋体" w:cs="宋体"/>
                      <w:color w:val="000000"/>
                    </w:rPr>
                  </w:pPr>
                </w:p>
              </w:tc>
              <w:tc>
                <w:tcPr>
                  <w:tcW w:w="2275" w:type="dxa"/>
                  <w:vMerge/>
                </w:tcPr>
                <w:p w:rsidR="008C1876" w:rsidRPr="000C3AC4" w:rsidRDefault="008C1876" w:rsidP="008C1876">
                  <w:pPr>
                    <w:jc w:val="center"/>
                    <w:rPr>
                      <w:rFonts w:ascii="宋体" w:hAnsi="宋体" w:cs="宋体"/>
                      <w:color w:val="000000"/>
                    </w:rPr>
                  </w:pP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危害发生可能性</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危害发生严重性</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w:t>
                  </w:r>
                  <w:proofErr w:type="gramStart"/>
                  <w:r w:rsidRPr="000C3AC4">
                    <w:rPr>
                      <w:rFonts w:ascii="宋体" w:hAnsi="宋体" w:cs="宋体" w:hint="eastAsia"/>
                      <w:color w:val="000000"/>
                    </w:rPr>
                    <w:t>显著危害</w:t>
                  </w:r>
                  <w:proofErr w:type="gramEnd"/>
                </w:p>
              </w:tc>
              <w:tc>
                <w:tcPr>
                  <w:tcW w:w="1551" w:type="dxa"/>
                  <w:vMerge/>
                </w:tcPr>
                <w:p w:rsidR="008C1876" w:rsidRPr="000C3AC4" w:rsidRDefault="008C1876" w:rsidP="008C1876">
                  <w:pPr>
                    <w:jc w:val="center"/>
                    <w:rPr>
                      <w:rFonts w:ascii="宋体" w:hAnsi="宋体" w:cs="宋体"/>
                      <w:color w:val="000000"/>
                    </w:rPr>
                  </w:pPr>
                </w:p>
              </w:tc>
              <w:tc>
                <w:tcPr>
                  <w:tcW w:w="2265" w:type="dxa"/>
                  <w:vMerge/>
                </w:tcPr>
                <w:p w:rsidR="008C1876" w:rsidRPr="000C3AC4" w:rsidRDefault="008C1876" w:rsidP="008C1876">
                  <w:pPr>
                    <w:jc w:val="center"/>
                    <w:rPr>
                      <w:rFonts w:ascii="宋体" w:hAnsi="宋体" w:cs="宋体"/>
                      <w:color w:val="000000"/>
                    </w:rPr>
                  </w:pPr>
                </w:p>
              </w:tc>
              <w:tc>
                <w:tcPr>
                  <w:tcW w:w="836" w:type="dxa"/>
                  <w:vMerge/>
                </w:tcPr>
                <w:p w:rsidR="008C1876" w:rsidRPr="000C3AC4" w:rsidRDefault="008C1876" w:rsidP="008C1876">
                  <w:pPr>
                    <w:jc w:val="center"/>
                    <w:rPr>
                      <w:rFonts w:ascii="宋体" w:hAnsi="宋体" w:cs="宋体"/>
                      <w:color w:val="000000"/>
                    </w:rPr>
                  </w:pPr>
                </w:p>
              </w:tc>
            </w:tr>
            <w:tr w:rsidR="008C1876" w:rsidRPr="000C3AC4" w:rsidTr="008C1876">
              <w:trPr>
                <w:trHeight w:hRule="exact" w:val="305"/>
                <w:jc w:val="center"/>
              </w:trPr>
              <w:tc>
                <w:tcPr>
                  <w:tcW w:w="729" w:type="dxa"/>
                  <w:vMerge w:val="restart"/>
                </w:tcPr>
                <w:p w:rsidR="008C1876" w:rsidRPr="00633766" w:rsidRDefault="008C1876" w:rsidP="008C1876">
                  <w:pPr>
                    <w:jc w:val="center"/>
                    <w:rPr>
                      <w:color w:val="000000"/>
                      <w:szCs w:val="21"/>
                    </w:rPr>
                  </w:pPr>
                  <w:r w:rsidRPr="00633766">
                    <w:rPr>
                      <w:rFonts w:hint="eastAsia"/>
                      <w:color w:val="000000"/>
                      <w:szCs w:val="21"/>
                    </w:rPr>
                    <w:t>红</w:t>
                  </w:r>
                  <w:r w:rsidRPr="00633766">
                    <w:rPr>
                      <w:color w:val="000000"/>
                      <w:szCs w:val="21"/>
                    </w:rPr>
                    <w:t>茶</w:t>
                  </w:r>
                  <w:r w:rsidRPr="00633766">
                    <w:rPr>
                      <w:rFonts w:hint="eastAsia"/>
                      <w:color w:val="000000"/>
                      <w:szCs w:val="21"/>
                    </w:rPr>
                    <w:t>及</w:t>
                  </w:r>
                  <w:r w:rsidRPr="00633766">
                    <w:rPr>
                      <w:color w:val="000000"/>
                      <w:szCs w:val="21"/>
                    </w:rPr>
                    <w:t>绿茶</w:t>
                  </w:r>
                  <w:r w:rsidRPr="00633766">
                    <w:rPr>
                      <w:rFonts w:hint="eastAsia"/>
                      <w:color w:val="000000"/>
                      <w:szCs w:val="21"/>
                    </w:rPr>
                    <w:t>鲜</w:t>
                  </w:r>
                </w:p>
                <w:p w:rsidR="008C1876" w:rsidRPr="00633766" w:rsidRDefault="008C1876" w:rsidP="008C1876">
                  <w:pPr>
                    <w:jc w:val="center"/>
                    <w:rPr>
                      <w:color w:val="000000"/>
                      <w:szCs w:val="21"/>
                    </w:rPr>
                  </w:pPr>
                  <w:r w:rsidRPr="00633766">
                    <w:rPr>
                      <w:rFonts w:hint="eastAsia"/>
                      <w:color w:val="000000"/>
                      <w:szCs w:val="21"/>
                    </w:rPr>
                    <w:t>叶</w:t>
                  </w:r>
                  <w:r w:rsidRPr="00633766">
                    <w:rPr>
                      <w:rFonts w:hint="eastAsia"/>
                      <w:color w:val="000000"/>
                      <w:szCs w:val="21"/>
                    </w:rPr>
                    <w:t xml:space="preserve"> </w:t>
                  </w:r>
                  <w:r w:rsidRPr="00633766">
                    <w:rPr>
                      <w:rFonts w:hint="eastAsia"/>
                      <w:color w:val="000000"/>
                      <w:szCs w:val="21"/>
                    </w:rPr>
                    <w:t>验</w:t>
                  </w:r>
                </w:p>
                <w:p w:rsidR="008C1876" w:rsidRPr="00633766" w:rsidRDefault="008C1876" w:rsidP="008C1876">
                  <w:pPr>
                    <w:jc w:val="center"/>
                    <w:rPr>
                      <w:rFonts w:ascii="宋体" w:hAnsi="宋体" w:cs="宋体"/>
                      <w:color w:val="000000"/>
                      <w:szCs w:val="21"/>
                    </w:rPr>
                  </w:pPr>
                  <w:r w:rsidRPr="00633766">
                    <w:rPr>
                      <w:rFonts w:hint="eastAsia"/>
                      <w:color w:val="000000"/>
                      <w:szCs w:val="21"/>
                    </w:rPr>
                    <w:t>收</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病虫害</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原料生长中发生</w:t>
                  </w:r>
                </w:p>
              </w:tc>
              <w:tc>
                <w:tcPr>
                  <w:tcW w:w="2265" w:type="dxa"/>
                </w:tcPr>
                <w:p w:rsidR="008C1876" w:rsidRPr="00633766" w:rsidRDefault="008C1876" w:rsidP="008C1876">
                  <w:pPr>
                    <w:jc w:val="center"/>
                    <w:rPr>
                      <w:rFonts w:ascii="宋体" w:hAnsi="宋体" w:cs="宋体"/>
                      <w:color w:val="000000"/>
                    </w:rPr>
                  </w:pPr>
                  <w:r w:rsidRPr="000C3AC4">
                    <w:rPr>
                      <w:rFonts w:ascii="宋体" w:hAnsi="宋体" w:cs="宋体" w:hint="eastAsia"/>
                      <w:color w:val="000000"/>
                    </w:rPr>
                    <w:t>采收有合格报告的原辅料</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val="388"/>
                <w:jc w:val="center"/>
              </w:trPr>
              <w:tc>
                <w:tcPr>
                  <w:tcW w:w="729" w:type="dxa"/>
                  <w:vMerge/>
                </w:tcPr>
                <w:p w:rsidR="008C1876" w:rsidRPr="00633766" w:rsidRDefault="008C1876" w:rsidP="008C1876">
                  <w:pPr>
                    <w:jc w:val="center"/>
                    <w:rPr>
                      <w:rFonts w:ascii="宋体" w:hAnsi="宋体" w:cs="宋体"/>
                      <w:color w:val="000000"/>
                      <w:szCs w:val="21"/>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农药残留、重金属</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严重</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tc>
              <w:tc>
                <w:tcPr>
                  <w:tcW w:w="1551" w:type="dxa"/>
                  <w:vAlign w:val="center"/>
                </w:tcPr>
                <w:p w:rsidR="008C1876" w:rsidRPr="000C3AC4" w:rsidRDefault="008C1876" w:rsidP="008C1876">
                  <w:pPr>
                    <w:jc w:val="center"/>
                    <w:rPr>
                      <w:rFonts w:ascii="宋体" w:hAnsi="宋体"/>
                      <w:color w:val="000000"/>
                    </w:rPr>
                  </w:pPr>
                  <w:r w:rsidRPr="000C3AC4">
                    <w:rPr>
                      <w:rFonts w:ascii="宋体" w:hAnsi="宋体" w:hint="eastAsia"/>
                      <w:color w:val="000000"/>
                    </w:rPr>
                    <w:t>原料生长中使用农药或</w:t>
                  </w:r>
                </w:p>
                <w:p w:rsidR="008C1876" w:rsidRPr="000C3AC4" w:rsidRDefault="008C1876" w:rsidP="008C1876">
                  <w:pPr>
                    <w:jc w:val="center"/>
                    <w:rPr>
                      <w:rFonts w:ascii="宋体" w:hAnsi="宋体" w:cs="宋体"/>
                      <w:color w:val="000000"/>
                    </w:rPr>
                  </w:pPr>
                  <w:r w:rsidRPr="000C3AC4">
                    <w:rPr>
                      <w:rFonts w:ascii="宋体" w:hAnsi="宋体" w:hint="eastAsia"/>
                      <w:color w:val="000000"/>
                    </w:rPr>
                    <w:t>土壤中铅等总金属超标</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按标准验收及感官检查</w:t>
                  </w:r>
                </w:p>
                <w:p w:rsidR="008C1876" w:rsidRPr="000C3AC4" w:rsidRDefault="008C1876" w:rsidP="008C1876">
                  <w:pPr>
                    <w:jc w:val="center"/>
                    <w:rPr>
                      <w:rFonts w:ascii="宋体" w:hAnsi="宋体" w:cs="宋体"/>
                      <w:color w:val="000000"/>
                    </w:rPr>
                  </w:pPr>
                  <w:r w:rsidRPr="000C3AC4">
                    <w:rPr>
                      <w:rFonts w:hint="eastAsia"/>
                      <w:color w:val="000000"/>
                    </w:rPr>
                    <w:t>G</w:t>
                  </w:r>
                  <w:r w:rsidRPr="000C3AC4">
                    <w:rPr>
                      <w:color w:val="000000"/>
                    </w:rPr>
                    <w:t>B2762</w:t>
                  </w:r>
                  <w:r w:rsidRPr="000C3AC4">
                    <w:rPr>
                      <w:rFonts w:hint="eastAsia"/>
                      <w:color w:val="000000"/>
                    </w:rPr>
                    <w:t>《食品中污染物限量》、</w:t>
                  </w:r>
                  <w:r w:rsidRPr="000C3AC4">
                    <w:rPr>
                      <w:rFonts w:hint="eastAsia"/>
                      <w:color w:val="000000"/>
                    </w:rPr>
                    <w:t>G</w:t>
                  </w:r>
                  <w:r w:rsidRPr="000C3AC4">
                    <w:rPr>
                      <w:color w:val="000000"/>
                    </w:rPr>
                    <w:t>B2763</w:t>
                  </w:r>
                  <w:r w:rsidRPr="000C3AC4">
                    <w:rPr>
                      <w:rFonts w:hint="eastAsia"/>
                      <w:color w:val="000000"/>
                    </w:rPr>
                    <w:t>《食品中农药最大残留量》</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p w:rsidR="008C1876" w:rsidRPr="000C3AC4" w:rsidRDefault="008C1876" w:rsidP="008C1876">
                  <w:pPr>
                    <w:jc w:val="center"/>
                    <w:rPr>
                      <w:rFonts w:ascii="宋体" w:hAnsi="宋体" w:cs="宋体"/>
                      <w:b/>
                      <w:bCs/>
                      <w:color w:val="000000"/>
                    </w:rPr>
                  </w:pPr>
                  <w:r w:rsidRPr="000C3AC4">
                    <w:rPr>
                      <w:rFonts w:ascii="宋体" w:hAnsi="宋体" w:cs="宋体" w:hint="eastAsia"/>
                      <w:b/>
                      <w:bCs/>
                      <w:color w:val="000000"/>
                    </w:rPr>
                    <w:t>CCP1</w:t>
                  </w:r>
                </w:p>
              </w:tc>
            </w:tr>
            <w:tr w:rsidR="008C1876" w:rsidRPr="000C3AC4" w:rsidTr="008C1876">
              <w:trPr>
                <w:trHeight w:hRule="exact" w:val="562"/>
                <w:jc w:val="center"/>
              </w:trPr>
              <w:tc>
                <w:tcPr>
                  <w:tcW w:w="729" w:type="dxa"/>
                  <w:vMerge/>
                </w:tcPr>
                <w:p w:rsidR="008C1876" w:rsidRPr="00633766" w:rsidRDefault="008C1876" w:rsidP="008C1876">
                  <w:pPr>
                    <w:jc w:val="center"/>
                    <w:rPr>
                      <w:rFonts w:ascii="宋体" w:hAnsi="宋体" w:cs="宋体"/>
                      <w:color w:val="000000"/>
                      <w:szCs w:val="21"/>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粉尘、碎石、纤维、金属</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原料采集、包装、运输过程中污染</w:t>
                  </w:r>
                </w:p>
              </w:tc>
              <w:tc>
                <w:tcPr>
                  <w:tcW w:w="2265" w:type="dxa"/>
                  <w:vAlign w:val="center"/>
                </w:tcPr>
                <w:p w:rsidR="008C1876" w:rsidRDefault="008C1876" w:rsidP="008C1876">
                  <w:pPr>
                    <w:jc w:val="center"/>
                    <w:rPr>
                      <w:rFonts w:ascii="宋体" w:hAnsi="宋体" w:cs="宋体"/>
                      <w:color w:val="000000"/>
                    </w:rPr>
                  </w:pPr>
                  <w:r w:rsidRPr="000C3AC4">
                    <w:rPr>
                      <w:rFonts w:ascii="宋体" w:hAnsi="宋体" w:cs="宋体" w:hint="eastAsia"/>
                      <w:color w:val="000000"/>
                    </w:rPr>
                    <w:t>验收时感官</w:t>
                  </w:r>
                </w:p>
                <w:p w:rsidR="008C1876" w:rsidRPr="000C3AC4" w:rsidRDefault="008C1876" w:rsidP="008C1876">
                  <w:pPr>
                    <w:jc w:val="center"/>
                    <w:rPr>
                      <w:rFonts w:ascii="宋体" w:hAnsi="宋体" w:cs="宋体"/>
                      <w:color w:val="000000"/>
                    </w:rPr>
                  </w:pPr>
                  <w:r w:rsidRPr="000C3AC4">
                    <w:rPr>
                      <w:rFonts w:ascii="宋体" w:hAnsi="宋体" w:cs="宋体" w:hint="eastAsia"/>
                      <w:color w:val="000000"/>
                    </w:rPr>
                    <w:t>检验</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val="restart"/>
                </w:tcPr>
                <w:p w:rsidR="008C1876" w:rsidRPr="00633766" w:rsidRDefault="008C1876" w:rsidP="008C1876">
                  <w:pPr>
                    <w:jc w:val="center"/>
                    <w:rPr>
                      <w:rFonts w:ascii="宋体" w:hAnsi="宋体" w:cs="宋体"/>
                      <w:color w:val="000000"/>
                      <w:szCs w:val="21"/>
                    </w:rPr>
                  </w:pPr>
                </w:p>
                <w:p w:rsidR="008C1876" w:rsidRPr="00633766" w:rsidRDefault="008C1876" w:rsidP="008C1876">
                  <w:pPr>
                    <w:jc w:val="center"/>
                    <w:rPr>
                      <w:rFonts w:ascii="宋体" w:hAnsi="宋体" w:cs="宋体"/>
                      <w:color w:val="000000"/>
                      <w:szCs w:val="21"/>
                    </w:rPr>
                  </w:pPr>
                  <w:r w:rsidRPr="00633766">
                    <w:rPr>
                      <w:rFonts w:ascii="宋体" w:hAnsi="宋体" w:cs="宋体" w:hint="eastAsia"/>
                      <w:color w:val="000000"/>
                      <w:szCs w:val="21"/>
                    </w:rPr>
                    <w:t>铝箔袋、复合膜包装袋</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hint="eastAsia"/>
                      <w:color w:val="000000"/>
                    </w:rPr>
                    <w:t>虫害</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仓储过程产生</w:t>
                  </w:r>
                </w:p>
              </w:tc>
              <w:tc>
                <w:tcPr>
                  <w:tcW w:w="2265" w:type="dxa"/>
                  <w:vAlign w:val="center"/>
                </w:tcPr>
                <w:p w:rsidR="008C1876" w:rsidRPr="000C3AC4" w:rsidRDefault="008C1876" w:rsidP="008C1876">
                  <w:pPr>
                    <w:jc w:val="center"/>
                    <w:rPr>
                      <w:rFonts w:ascii="宋体" w:hAnsi="宋体"/>
                      <w:color w:val="000000"/>
                      <w:szCs w:val="21"/>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682"/>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center"/>
                    <w:rPr>
                      <w:color w:val="000000"/>
                    </w:rPr>
                  </w:pPr>
                  <w:r w:rsidRPr="000C3AC4">
                    <w:rPr>
                      <w:rFonts w:ascii="宋体" w:hAnsi="宋体" w:hint="eastAsia"/>
                      <w:color w:val="000000"/>
                      <w:szCs w:val="21"/>
                    </w:rPr>
                    <w:t>化学性：</w:t>
                  </w:r>
                  <w:r w:rsidRPr="000C3AC4">
                    <w:rPr>
                      <w:rFonts w:hint="eastAsia"/>
                      <w:color w:val="000000"/>
                    </w:rPr>
                    <w:t>有毒有害化学残留物、</w:t>
                  </w:r>
                </w:p>
                <w:p w:rsidR="008C1876" w:rsidRPr="000C3AC4" w:rsidRDefault="008C1876" w:rsidP="008C1876">
                  <w:pPr>
                    <w:jc w:val="left"/>
                    <w:rPr>
                      <w:rFonts w:ascii="宋体" w:hAnsi="宋体"/>
                      <w:color w:val="000000"/>
                      <w:szCs w:val="21"/>
                    </w:rPr>
                  </w:pPr>
                  <w:r w:rsidRPr="000C3AC4">
                    <w:rPr>
                      <w:rFonts w:ascii="宋体" w:hAnsi="宋体" w:hint="eastAsia"/>
                      <w:color w:val="000000"/>
                    </w:rPr>
                    <w:t>印刷油墨</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hint="eastAsia"/>
                      <w:color w:val="000000"/>
                    </w:rPr>
                    <w:t>内包装品生产过程中污染、添加剂使用</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 xml:space="preserve"> 》</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758"/>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物理性：杂质</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不合格产品</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val="restart"/>
                </w:tcPr>
                <w:p w:rsidR="008C1876" w:rsidRPr="000C3AC4" w:rsidRDefault="008C1876" w:rsidP="008C1876">
                  <w:pPr>
                    <w:jc w:val="center"/>
                    <w:rPr>
                      <w:b/>
                      <w:color w:val="000000"/>
                      <w:sz w:val="24"/>
                    </w:rPr>
                  </w:pPr>
                  <w:r w:rsidRPr="000C3AC4">
                    <w:rPr>
                      <w:rFonts w:hint="eastAsia"/>
                      <w:b/>
                      <w:color w:val="000000"/>
                      <w:sz w:val="24"/>
                    </w:rPr>
                    <w:t>包</w:t>
                  </w:r>
                  <w:r w:rsidRPr="000C3AC4">
                    <w:rPr>
                      <w:rFonts w:hint="eastAsia"/>
                      <w:b/>
                      <w:color w:val="000000"/>
                      <w:sz w:val="24"/>
                    </w:rPr>
                    <w:t xml:space="preserve"> </w:t>
                  </w:r>
                </w:p>
                <w:p w:rsidR="008C1876" w:rsidRPr="000C3AC4" w:rsidRDefault="008C1876" w:rsidP="008C1876">
                  <w:pPr>
                    <w:jc w:val="center"/>
                    <w:rPr>
                      <w:b/>
                      <w:color w:val="000000"/>
                      <w:sz w:val="24"/>
                    </w:rPr>
                  </w:pPr>
                </w:p>
                <w:p w:rsidR="008C1876" w:rsidRPr="000C3AC4" w:rsidRDefault="008C1876" w:rsidP="008C1876">
                  <w:pPr>
                    <w:jc w:val="center"/>
                    <w:rPr>
                      <w:rFonts w:ascii="宋体" w:hAnsi="宋体" w:cs="宋体"/>
                      <w:color w:val="000000"/>
                    </w:rPr>
                  </w:pPr>
                  <w:r w:rsidRPr="000C3AC4">
                    <w:rPr>
                      <w:rFonts w:hint="eastAsia"/>
                      <w:b/>
                      <w:color w:val="000000"/>
                      <w:sz w:val="24"/>
                    </w:rPr>
                    <w:t>装</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细菌、病毒</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员工疾病、创伤交叉污染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有毒有害化学物</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接触面（员工化装品）交叉污染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纤维、毛发、其他</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bl>
          <w:p w:rsidR="008837D7" w:rsidRDefault="008837D7" w:rsidP="00DE362E">
            <w:pPr>
              <w:rPr>
                <w:bCs/>
                <w:lang w:val="en-GB"/>
              </w:rPr>
            </w:pPr>
          </w:p>
          <w:p w:rsidR="008837D7" w:rsidRDefault="008837D7" w:rsidP="00DE362E">
            <w:pPr>
              <w:rPr>
                <w:rFonts w:ascii="宋体"/>
                <w:b/>
                <w:color w:val="000000"/>
                <w:spacing w:val="-10"/>
                <w:szCs w:val="21"/>
              </w:rPr>
            </w:pPr>
          </w:p>
        </w:tc>
      </w:tr>
      <w:tr w:rsidR="005A5027" w:rsidTr="00D70B3E">
        <w:tblPrEx>
          <w:jc w:val="center"/>
          <w:tblInd w:w="0" w:type="dxa"/>
          <w:tblCellMar>
            <w:left w:w="108" w:type="dxa"/>
            <w:right w:w="108" w:type="dxa"/>
          </w:tblCellMar>
        </w:tblPrEx>
        <w:trPr>
          <w:cantSplit/>
          <w:trHeight w:val="352"/>
          <w:jc w:val="center"/>
        </w:trPr>
        <w:tc>
          <w:tcPr>
            <w:tcW w:w="9139" w:type="dxa"/>
            <w:gridSpan w:val="2"/>
            <w:shd w:val="clear" w:color="auto" w:fill="E6E0EC" w:themeFill="accent4" w:themeFillTint="32"/>
          </w:tcPr>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161E4A" w:rsidP="00F573E3">
                  <w:pPr>
                    <w:jc w:val="center"/>
                    <w:rPr>
                      <w:bCs/>
                      <w:lang w:val="en-GB"/>
                    </w:rPr>
                  </w:pPr>
                  <w:r>
                    <w:rPr>
                      <w:rFonts w:hint="eastAsia"/>
                      <w:bCs/>
                      <w:lang w:val="en-GB"/>
                    </w:rPr>
                    <w:t>红茶</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sidR="00161E4A">
                    <w:rPr>
                      <w:bCs/>
                    </w:rPr>
                    <w:sym w:font="Wingdings" w:char="00FE"/>
                  </w:r>
                  <w:r>
                    <w:rPr>
                      <w:bCs/>
                      <w:lang w:val="en-GB"/>
                    </w:rPr>
                    <w:t>重金属</w:t>
                  </w:r>
                </w:p>
                <w:p w:rsidR="00F573E3" w:rsidRDefault="00161E4A" w:rsidP="00F573E3">
                  <w:pPr>
                    <w:autoSpaceDE w:val="0"/>
                    <w:autoSpaceDN w:val="0"/>
                    <w:adjustRightInd w:val="0"/>
                    <w:jc w:val="center"/>
                    <w:rPr>
                      <w:bCs/>
                      <w:lang w:val="en-GB"/>
                    </w:rPr>
                  </w:pPr>
                  <w:r>
                    <w:rPr>
                      <w:bCs/>
                    </w:rPr>
                    <w:sym w:font="Wingdings" w:char="00A8"/>
                  </w:r>
                  <w:r w:rsidR="00F573E3">
                    <w:rPr>
                      <w:bCs/>
                      <w:lang w:val="en-GB"/>
                    </w:rPr>
                    <w:t>黄曲霉毒素</w:t>
                  </w:r>
                  <w:r w:rsidR="00F573E3">
                    <w:rPr>
                      <w:bCs/>
                      <w:lang w:val="en-GB"/>
                    </w:rPr>
                    <w:t xml:space="preserve"> </w:t>
                  </w:r>
                  <w:r w:rsidR="00F573E3">
                    <w:rPr>
                      <w:bCs/>
                    </w:rPr>
                    <w:sym w:font="Wingdings" w:char="00FE"/>
                  </w:r>
                  <w:r w:rsidR="00F573E3">
                    <w:rPr>
                      <w:bCs/>
                      <w:lang w:val="en-GB"/>
                    </w:rPr>
                    <w:t>苯并</w:t>
                  </w:r>
                  <w:proofErr w:type="gramStart"/>
                  <w:r w:rsidR="00F573E3">
                    <w:rPr>
                      <w:bCs/>
                      <w:lang w:val="en-GB"/>
                    </w:rPr>
                    <w:t>芘</w:t>
                  </w:r>
                  <w:proofErr w:type="gramEnd"/>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161E4A" w:rsidP="00F573E3">
                  <w:pPr>
                    <w:jc w:val="center"/>
                    <w:rPr>
                      <w:bCs/>
                    </w:rPr>
                  </w:pPr>
                  <w:r>
                    <w:rPr>
                      <w:bCs/>
                    </w:rPr>
                    <w:sym w:font="Wingdings" w:char="00A8"/>
                  </w:r>
                  <w:r w:rsidR="00F573E3">
                    <w:rPr>
                      <w:bCs/>
                    </w:rPr>
                    <w:t>OPRP</w:t>
                  </w:r>
                </w:p>
                <w:p w:rsidR="00F573E3" w:rsidRDefault="00F573E3" w:rsidP="00F573E3">
                  <w:pPr>
                    <w:jc w:val="center"/>
                    <w:rPr>
                      <w:bCs/>
                    </w:rPr>
                  </w:pPr>
                  <w:r>
                    <w:sym w:font="Wingdings" w:char="00A8"/>
                  </w:r>
                  <w:r>
                    <w:rPr>
                      <w:bCs/>
                    </w:rPr>
                    <w:t>作业指导书</w:t>
                  </w:r>
                  <w:r>
                    <w:rPr>
                      <w:bCs/>
                    </w:rPr>
                    <w:t>&amp;SSOP</w:t>
                  </w:r>
                </w:p>
                <w:p w:rsidR="00F573E3" w:rsidRDefault="00161E4A" w:rsidP="00F573E3">
                  <w:pPr>
                    <w:jc w:val="center"/>
                    <w:rPr>
                      <w:bCs/>
                    </w:rPr>
                  </w:pPr>
                  <w:r>
                    <w:sym w:font="Wingdings" w:char="00FE"/>
                  </w:r>
                  <w:r w:rsidR="00F573E3">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161E4A" w:rsidP="00F573E3">
                  <w:pPr>
                    <w:jc w:val="center"/>
                    <w:rPr>
                      <w:bCs/>
                    </w:rPr>
                  </w:pPr>
                  <w:r>
                    <w:rPr>
                      <w:rFonts w:hint="eastAsia"/>
                      <w:bCs/>
                    </w:rPr>
                    <w:t>绿</w:t>
                  </w:r>
                  <w:r>
                    <w:rPr>
                      <w:bCs/>
                    </w:rPr>
                    <w:t>茶</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161E4A" w:rsidP="00F573E3">
                  <w:pPr>
                    <w:jc w:val="center"/>
                    <w:rPr>
                      <w:bCs/>
                      <w:lang w:val="en-GB"/>
                    </w:rPr>
                  </w:pPr>
                  <w:r>
                    <w:rPr>
                      <w:bCs/>
                    </w:rPr>
                    <w:sym w:font="Wingdings" w:char="00FE"/>
                  </w:r>
                  <w:r w:rsidR="00F573E3">
                    <w:rPr>
                      <w:bCs/>
                      <w:lang w:val="en-GB"/>
                    </w:rPr>
                    <w:t>农药残留</w:t>
                  </w:r>
                  <w:r w:rsidR="00F573E3">
                    <w:rPr>
                      <w:bCs/>
                    </w:rPr>
                    <w:t xml:space="preserve">  </w:t>
                  </w:r>
                  <w:r w:rsidR="00F573E3">
                    <w:rPr>
                      <w:bCs/>
                    </w:rPr>
                    <w:sym w:font="Wingdings" w:char="00A8"/>
                  </w:r>
                  <w:r w:rsidR="00F573E3">
                    <w:rPr>
                      <w:bCs/>
                    </w:rPr>
                    <w:t>兽</w:t>
                  </w:r>
                  <w:r w:rsidR="00F573E3">
                    <w:rPr>
                      <w:bCs/>
                      <w:lang w:val="en-GB"/>
                    </w:rPr>
                    <w:t>药残留</w:t>
                  </w:r>
                </w:p>
              </w:tc>
              <w:tc>
                <w:tcPr>
                  <w:tcW w:w="3665" w:type="dxa"/>
                  <w:shd w:val="clear" w:color="auto" w:fill="auto"/>
                  <w:vAlign w:val="center"/>
                </w:tcPr>
                <w:p w:rsidR="00F573E3" w:rsidRDefault="00161E4A" w:rsidP="00F573E3">
                  <w:pPr>
                    <w:jc w:val="center"/>
                    <w:rPr>
                      <w:bCs/>
                    </w:rPr>
                  </w:pPr>
                  <w:r>
                    <w:rPr>
                      <w:bCs/>
                    </w:rPr>
                    <w:sym w:font="Wingdings" w:char="00A8"/>
                  </w:r>
                  <w:r w:rsidR="00F573E3">
                    <w:rPr>
                      <w:bCs/>
                    </w:rPr>
                    <w:t>OPRP</w:t>
                  </w:r>
                </w:p>
                <w:p w:rsidR="00F573E3" w:rsidRDefault="00161E4A" w:rsidP="00F573E3">
                  <w:pPr>
                    <w:jc w:val="center"/>
                    <w:rPr>
                      <w:bCs/>
                    </w:rPr>
                  </w:pPr>
                  <w:r>
                    <w:sym w:font="Wingdings" w:char="00FE"/>
                  </w:r>
                  <w:r w:rsidR="00F573E3">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bl>
          <w:p w:rsidR="005A5027" w:rsidRDefault="005A5027" w:rsidP="0084330F">
            <w:pPr>
              <w:snapToGrid w:val="0"/>
              <w:jc w:val="center"/>
              <w:rPr>
                <w:rFonts w:ascii="宋体"/>
                <w:szCs w:val="21"/>
                <w:highlight w:val="cyan"/>
              </w:rPr>
            </w:pPr>
          </w:p>
          <w:p w:rsidR="00161E4A" w:rsidRPr="001B3B76" w:rsidRDefault="00161E4A" w:rsidP="0084330F">
            <w:pPr>
              <w:snapToGrid w:val="0"/>
              <w:jc w:val="center"/>
              <w:rPr>
                <w:rFonts w:ascii="宋体"/>
                <w:szCs w:val="21"/>
                <w:highlight w:val="cyan"/>
              </w:rPr>
            </w:pPr>
          </w:p>
        </w:tc>
        <w:tc>
          <w:tcPr>
            <w:tcW w:w="567"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851"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726"/>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84330F">
            <w:pPr>
              <w:rPr>
                <w:rFonts w:ascii="宋体"/>
                <w:color w:val="FF0000"/>
                <w:szCs w:val="21"/>
                <w:highlight w:val="cyan"/>
              </w:rPr>
            </w:pPr>
          </w:p>
        </w:tc>
        <w:tc>
          <w:tcPr>
            <w:tcW w:w="6804" w:type="dxa"/>
            <w:shd w:val="clear" w:color="auto" w:fill="E6E0EC" w:themeFill="accent4" w:themeFillTint="32"/>
          </w:tcPr>
          <w:p w:rsidR="00296A5E" w:rsidRPr="00C20987" w:rsidRDefault="00296A5E" w:rsidP="00296A5E">
            <w:pPr>
              <w:pStyle w:val="ae"/>
              <w:spacing w:line="220" w:lineRule="exact"/>
              <w:ind w:left="360" w:firstLineChars="0" w:firstLine="0"/>
              <w:rPr>
                <w:rFonts w:ascii="宋体"/>
                <w:spacing w:val="-10"/>
                <w:szCs w:val="21"/>
                <w:highlight w:val="cyan"/>
              </w:rPr>
            </w:pPr>
          </w:p>
          <w:p w:rsidR="00965408" w:rsidRPr="00C20987" w:rsidRDefault="00E958E3" w:rsidP="00D70B3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proofErr w:type="gramStart"/>
            <w:r>
              <w:rPr>
                <w:rFonts w:ascii="宋体"/>
                <w:spacing w:val="-10"/>
                <w:szCs w:val="21"/>
                <w:highlight w:val="cyan"/>
              </w:rPr>
              <w:t>一</w:t>
            </w:r>
            <w:proofErr w:type="gramEnd"/>
            <w:r>
              <w:rPr>
                <w:rFonts w:ascii="宋体"/>
                <w:spacing w:val="-10"/>
                <w:szCs w:val="21"/>
                <w:highlight w:val="cyan"/>
              </w:rPr>
              <w:t>：</w:t>
            </w:r>
          </w:p>
        </w:tc>
        <w:tc>
          <w:tcPr>
            <w:tcW w:w="567"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851"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D70B3E">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804"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851"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804"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851"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804"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D70B3E">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D70B3E">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567"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851"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D70B3E">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567"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804"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szCs w:val="21"/>
              </w:rPr>
            </w:pPr>
          </w:p>
        </w:tc>
        <w:tc>
          <w:tcPr>
            <w:tcW w:w="6804"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rFonts w:ascii="宋体" w:hAnsi="宋体"/>
                <w:color w:val="000000"/>
                <w:szCs w:val="21"/>
              </w:rPr>
            </w:pPr>
          </w:p>
        </w:tc>
        <w:tc>
          <w:tcPr>
            <w:tcW w:w="6804"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8222"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D70B3E" w:rsidRDefault="00E958E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附表</w:t>
      </w:r>
      <w:proofErr w:type="gramStart"/>
      <w:r>
        <w:rPr>
          <w:rFonts w:ascii="宋体" w:hAnsi="宋体"/>
          <w:b/>
          <w:color w:val="000000"/>
          <w:spacing w:val="-2"/>
          <w:szCs w:val="21"/>
        </w:rPr>
        <w:t>一</w:t>
      </w:r>
      <w:proofErr w:type="gramEnd"/>
      <w:r>
        <w:rPr>
          <w:rFonts w:ascii="宋体" w:hAnsi="宋体" w:hint="eastAsia"/>
          <w:b/>
          <w:color w:val="000000"/>
          <w:spacing w:val="-2"/>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177"/>
        <w:gridCol w:w="1589"/>
        <w:gridCol w:w="872"/>
        <w:gridCol w:w="567"/>
        <w:gridCol w:w="709"/>
        <w:gridCol w:w="567"/>
        <w:gridCol w:w="1417"/>
        <w:gridCol w:w="851"/>
        <w:gridCol w:w="1134"/>
      </w:tblGrid>
      <w:tr w:rsidR="00E958E3" w:rsidRPr="00042A31" w:rsidTr="001E65EC">
        <w:trPr>
          <w:trHeight w:val="317"/>
          <w:jc w:val="center"/>
        </w:trPr>
        <w:tc>
          <w:tcPr>
            <w:tcW w:w="117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（1）关键控制点（CCP）</w:t>
            </w:r>
          </w:p>
        </w:tc>
        <w:tc>
          <w:tcPr>
            <w:tcW w:w="117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（2）</w:t>
            </w:r>
          </w:p>
          <w:p w:rsidR="00E958E3" w:rsidRPr="00042A31" w:rsidRDefault="00E958E3" w:rsidP="001E65EC">
            <w:pPr>
              <w:spacing w:line="276" w:lineRule="auto"/>
              <w:jc w:val="center"/>
              <w:rPr>
                <w:rFonts w:ascii="宋体" w:hAnsi="宋体" w:cs="宋体"/>
                <w:b/>
                <w:bCs/>
                <w:color w:val="000000"/>
                <w:kern w:val="0"/>
                <w:sz w:val="18"/>
                <w:szCs w:val="18"/>
              </w:rPr>
            </w:pPr>
            <w:proofErr w:type="gramStart"/>
            <w:r w:rsidRPr="00042A31">
              <w:rPr>
                <w:rFonts w:ascii="宋体" w:hAnsi="宋体" w:cs="宋体" w:hint="eastAsia"/>
                <w:b/>
                <w:bCs/>
                <w:color w:val="000000"/>
                <w:kern w:val="0"/>
                <w:sz w:val="18"/>
                <w:szCs w:val="18"/>
              </w:rPr>
              <w:t>显著危害</w:t>
            </w:r>
            <w:proofErr w:type="gramEnd"/>
          </w:p>
        </w:tc>
        <w:tc>
          <w:tcPr>
            <w:tcW w:w="1589"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（3）</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关键限值</w:t>
            </w:r>
          </w:p>
        </w:tc>
        <w:tc>
          <w:tcPr>
            <w:tcW w:w="2715" w:type="dxa"/>
            <w:gridSpan w:val="4"/>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监控</w:t>
            </w:r>
          </w:p>
        </w:tc>
        <w:tc>
          <w:tcPr>
            <w:tcW w:w="141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（8）</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纠偏行动</w:t>
            </w:r>
          </w:p>
        </w:tc>
        <w:tc>
          <w:tcPr>
            <w:tcW w:w="851"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（9）记录</w:t>
            </w:r>
          </w:p>
        </w:tc>
        <w:tc>
          <w:tcPr>
            <w:tcW w:w="1134"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（10）验证</w:t>
            </w:r>
          </w:p>
        </w:tc>
      </w:tr>
      <w:tr w:rsidR="00E958E3" w:rsidRPr="00042A31" w:rsidTr="001E65EC">
        <w:trPr>
          <w:trHeight w:val="635"/>
          <w:jc w:val="center"/>
        </w:trPr>
        <w:tc>
          <w:tcPr>
            <w:tcW w:w="117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17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589"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872"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（4）对象</w:t>
            </w:r>
          </w:p>
        </w:tc>
        <w:tc>
          <w:tcPr>
            <w:tcW w:w="56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（5）方法</w:t>
            </w:r>
          </w:p>
        </w:tc>
        <w:tc>
          <w:tcPr>
            <w:tcW w:w="709"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（6）频率</w:t>
            </w:r>
          </w:p>
        </w:tc>
        <w:tc>
          <w:tcPr>
            <w:tcW w:w="56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（7）人员</w:t>
            </w:r>
          </w:p>
        </w:tc>
        <w:tc>
          <w:tcPr>
            <w:tcW w:w="141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851"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134" w:type="dxa"/>
            <w:vMerge/>
          </w:tcPr>
          <w:p w:rsidR="00E958E3" w:rsidRPr="00042A31" w:rsidRDefault="00E958E3" w:rsidP="001E65EC">
            <w:pPr>
              <w:spacing w:line="276" w:lineRule="auto"/>
              <w:jc w:val="center"/>
              <w:rPr>
                <w:rFonts w:ascii="宋体" w:hAnsi="宋体" w:cs="宋体"/>
                <w:b/>
                <w:bCs/>
                <w:color w:val="000000"/>
                <w:kern w:val="0"/>
                <w:sz w:val="18"/>
                <w:szCs w:val="18"/>
              </w:rPr>
            </w:pPr>
          </w:p>
        </w:tc>
      </w:tr>
      <w:tr w:rsidR="00E958E3" w:rsidRPr="00042A31" w:rsidTr="001E65EC">
        <w:trPr>
          <w:trHeight w:val="1575"/>
          <w:jc w:val="center"/>
        </w:trPr>
        <w:tc>
          <w:tcPr>
            <w:tcW w:w="117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CCP1</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原料验收</w:t>
            </w:r>
          </w:p>
        </w:tc>
        <w:tc>
          <w:tcPr>
            <w:tcW w:w="1177"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重金属含量超标</w:t>
            </w:r>
          </w:p>
        </w:tc>
        <w:tc>
          <w:tcPr>
            <w:tcW w:w="1589"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原辅料重金属限值</w:t>
            </w:r>
          </w:p>
        </w:tc>
        <w:tc>
          <w:tcPr>
            <w:tcW w:w="872"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《检验记录》  </w:t>
            </w:r>
          </w:p>
        </w:tc>
        <w:tc>
          <w:tcPr>
            <w:tcW w:w="567" w:type="dxa"/>
            <w:vAlign w:val="center"/>
          </w:tcPr>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检测</w:t>
            </w:r>
          </w:p>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查验</w:t>
            </w:r>
          </w:p>
        </w:tc>
        <w:tc>
          <w:tcPr>
            <w:tcW w:w="709" w:type="dxa"/>
            <w:vAlign w:val="center"/>
          </w:tcPr>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每批查验抽检感官、</w:t>
            </w:r>
            <w:proofErr w:type="gramStart"/>
            <w:r w:rsidRPr="00042A31">
              <w:rPr>
                <w:rFonts w:ascii="宋体" w:hAnsi="宋体" w:cs="宋体" w:hint="eastAsia"/>
                <w:color w:val="000000"/>
                <w:sz w:val="18"/>
                <w:szCs w:val="18"/>
              </w:rPr>
              <w:t>水份</w:t>
            </w:r>
            <w:proofErr w:type="gramEnd"/>
          </w:p>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 xml:space="preserve"> </w:t>
            </w:r>
          </w:p>
        </w:tc>
        <w:tc>
          <w:tcPr>
            <w:tcW w:w="567" w:type="dxa"/>
          </w:tcPr>
          <w:p w:rsidR="00E958E3" w:rsidRPr="00042A31" w:rsidRDefault="00E958E3" w:rsidP="001E65EC">
            <w:pPr>
              <w:spacing w:line="276" w:lineRule="auto"/>
              <w:ind w:leftChars="-51" w:left="-107" w:rightChars="-51" w:right="-107"/>
              <w:jc w:val="center"/>
              <w:rPr>
                <w:rFonts w:ascii="宋体" w:hAnsi="宋体" w:cs="宋体"/>
                <w:color w:val="000000"/>
                <w:sz w:val="18"/>
                <w:szCs w:val="18"/>
              </w:rPr>
            </w:pP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质检员</w:t>
            </w:r>
          </w:p>
        </w:tc>
        <w:tc>
          <w:tcPr>
            <w:tcW w:w="1417"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1、检测或查验重金属含量超标时拒收</w:t>
            </w:r>
          </w:p>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2、报告H</w:t>
            </w:r>
            <w:r w:rsidRPr="00042A31">
              <w:rPr>
                <w:rFonts w:ascii="宋体" w:hAnsi="宋体" w:cs="宋体"/>
                <w:color w:val="000000"/>
                <w:sz w:val="18"/>
                <w:szCs w:val="18"/>
              </w:rPr>
              <w:t>ACCP</w:t>
            </w:r>
            <w:r w:rsidRPr="00042A31">
              <w:rPr>
                <w:rFonts w:ascii="宋体" w:hAnsi="宋体" w:cs="宋体" w:hint="eastAsia"/>
                <w:color w:val="000000"/>
                <w:sz w:val="18"/>
                <w:szCs w:val="18"/>
              </w:rPr>
              <w:t>小组分析原因，避免重复偏离。</w:t>
            </w:r>
          </w:p>
        </w:tc>
        <w:tc>
          <w:tcPr>
            <w:tcW w:w="851"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《原辅料验收记录》</w:t>
            </w:r>
          </w:p>
          <w:p w:rsidR="00E958E3" w:rsidRPr="00042A31" w:rsidRDefault="00E958E3" w:rsidP="001E65EC">
            <w:pPr>
              <w:spacing w:line="276" w:lineRule="auto"/>
              <w:rPr>
                <w:rFonts w:ascii="宋体" w:hAnsi="宋体" w:cs="宋体"/>
                <w:color w:val="000000"/>
                <w:sz w:val="18"/>
                <w:szCs w:val="18"/>
              </w:rPr>
            </w:pPr>
          </w:p>
        </w:tc>
        <w:tc>
          <w:tcPr>
            <w:tcW w:w="1134" w:type="dxa"/>
          </w:tcPr>
          <w:p w:rsidR="00E958E3" w:rsidRPr="00042A31" w:rsidRDefault="00E958E3" w:rsidP="001E65EC">
            <w:pPr>
              <w:spacing w:line="276" w:lineRule="auto"/>
              <w:jc w:val="left"/>
              <w:rPr>
                <w:rFonts w:ascii="宋体" w:hAnsi="宋体" w:cs="宋体"/>
                <w:color w:val="000000"/>
                <w:sz w:val="18"/>
                <w:szCs w:val="18"/>
              </w:rPr>
            </w:pPr>
            <w:r w:rsidRPr="00042A31">
              <w:rPr>
                <w:rFonts w:ascii="宋体" w:hAnsi="宋体" w:cs="宋体" w:hint="eastAsia"/>
                <w:color w:val="000000"/>
                <w:sz w:val="18"/>
                <w:szCs w:val="18"/>
              </w:rPr>
              <w:t>必要时候检查检验报告</w:t>
            </w:r>
          </w:p>
        </w:tc>
      </w:tr>
      <w:tr w:rsidR="00E958E3" w:rsidRPr="00042A31" w:rsidTr="001E65EC">
        <w:trPr>
          <w:trHeight w:val="2846"/>
          <w:jc w:val="center"/>
        </w:trPr>
        <w:tc>
          <w:tcPr>
            <w:tcW w:w="1177" w:type="dxa"/>
          </w:tcPr>
          <w:p w:rsidR="00E958E3" w:rsidRPr="00042A31" w:rsidRDefault="00E958E3" w:rsidP="001E65EC">
            <w:pPr>
              <w:spacing w:line="276" w:lineRule="auto"/>
              <w:rPr>
                <w:rFonts w:ascii="宋体" w:hAnsi="宋体" w:cs="宋体"/>
                <w:b/>
                <w:bCs/>
                <w:color w:val="000000"/>
                <w:kern w:val="0"/>
                <w:sz w:val="18"/>
                <w:szCs w:val="18"/>
              </w:rPr>
            </w:pP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CCP2</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tc>
        <w:tc>
          <w:tcPr>
            <w:tcW w:w="1177" w:type="dxa"/>
          </w:tcPr>
          <w:p w:rsidR="00E958E3" w:rsidRPr="00042A31" w:rsidRDefault="00E958E3" w:rsidP="001E65EC">
            <w:pPr>
              <w:spacing w:line="276" w:lineRule="auto"/>
              <w:rPr>
                <w:rFonts w:ascii="宋体" w:hAnsi="宋体" w:cs="宋体"/>
                <w:color w:val="000000"/>
                <w:kern w:val="0"/>
                <w:sz w:val="18"/>
                <w:szCs w:val="18"/>
              </w:rPr>
            </w:pPr>
          </w:p>
          <w:p w:rsidR="00E958E3" w:rsidRPr="00042A31" w:rsidRDefault="00E958E3" w:rsidP="001E65EC">
            <w:pPr>
              <w:spacing w:line="276" w:lineRule="auto"/>
              <w:rPr>
                <w:rFonts w:ascii="宋体" w:hAnsi="宋体"/>
                <w:color w:val="000000"/>
                <w:sz w:val="18"/>
                <w:szCs w:val="18"/>
              </w:rPr>
            </w:pPr>
            <w:r w:rsidRPr="00042A31">
              <w:rPr>
                <w:rFonts w:ascii="宋体" w:hAnsi="宋体" w:hint="eastAsia"/>
                <w:color w:val="000000"/>
                <w:sz w:val="18"/>
                <w:szCs w:val="18"/>
              </w:rPr>
              <w:t>焦化</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hint="eastAsia"/>
                <w:color w:val="000000"/>
                <w:sz w:val="18"/>
                <w:szCs w:val="18"/>
              </w:rPr>
              <w:t>水分超标</w:t>
            </w:r>
          </w:p>
        </w:tc>
        <w:tc>
          <w:tcPr>
            <w:tcW w:w="1589"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毛火：</w:t>
            </w:r>
            <w:r w:rsidRPr="00042A31">
              <w:rPr>
                <w:rFonts w:ascii="宋体" w:hAnsi="宋体" w:cs="宋体" w:hint="eastAsia"/>
                <w:color w:val="000000"/>
                <w:kern w:val="0"/>
                <w:sz w:val="18"/>
                <w:szCs w:val="18"/>
              </w:rPr>
              <w:t>进风温度 120~130℃，</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2cm，烘干时间 15min</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足火</w:t>
            </w:r>
            <w:r w:rsidRPr="00042A31">
              <w:rPr>
                <w:rFonts w:ascii="宋体" w:hAnsi="宋体" w:cs="宋体" w:hint="eastAsia"/>
                <w:color w:val="000000"/>
                <w:kern w:val="0"/>
                <w:sz w:val="18"/>
                <w:szCs w:val="18"/>
              </w:rPr>
              <w:t>：温度 85~95℃，</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2~3 cm ， 烘干时间 30min</w:t>
            </w:r>
          </w:p>
        </w:tc>
        <w:tc>
          <w:tcPr>
            <w:tcW w:w="872" w:type="dxa"/>
          </w:tcPr>
          <w:p w:rsidR="00E958E3" w:rsidRPr="00042A31" w:rsidRDefault="00E958E3" w:rsidP="001E65EC">
            <w:pPr>
              <w:spacing w:line="276" w:lineRule="auto"/>
              <w:rPr>
                <w:rFonts w:ascii="宋体" w:hAnsi="宋体" w:cs="宋体"/>
                <w:color w:val="000000"/>
                <w:kern w:val="0"/>
                <w:sz w:val="18"/>
                <w:szCs w:val="18"/>
              </w:rPr>
            </w:pP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温度</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转速</w:t>
            </w:r>
          </w:p>
        </w:tc>
        <w:tc>
          <w:tcPr>
            <w:tcW w:w="567" w:type="dxa"/>
            <w:vAlign w:val="center"/>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进风温度 </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烘干时间</w:t>
            </w:r>
          </w:p>
        </w:tc>
        <w:tc>
          <w:tcPr>
            <w:tcW w:w="709" w:type="dxa"/>
            <w:vAlign w:val="center"/>
          </w:tcPr>
          <w:p w:rsidR="00E958E3" w:rsidRPr="00042A31" w:rsidRDefault="00E958E3" w:rsidP="001E65EC">
            <w:pPr>
              <w:spacing w:line="276" w:lineRule="auto"/>
              <w:jc w:val="center"/>
              <w:rPr>
                <w:rFonts w:ascii="宋体" w:hAnsi="宋体" w:cs="宋体"/>
                <w:color w:val="000000"/>
                <w:kern w:val="0"/>
                <w:sz w:val="18"/>
                <w:szCs w:val="18"/>
              </w:rPr>
            </w:pPr>
            <w:r w:rsidRPr="00042A31">
              <w:rPr>
                <w:rFonts w:ascii="宋体" w:hAnsi="宋体" w:cs="宋体" w:hint="eastAsia"/>
                <w:color w:val="000000"/>
                <w:sz w:val="18"/>
                <w:szCs w:val="18"/>
              </w:rPr>
              <w:t>随时检查</w:t>
            </w:r>
          </w:p>
        </w:tc>
        <w:tc>
          <w:tcPr>
            <w:tcW w:w="567" w:type="dxa"/>
          </w:tcPr>
          <w:p w:rsidR="00E958E3" w:rsidRPr="00042A31" w:rsidRDefault="00E958E3" w:rsidP="001E65EC">
            <w:pPr>
              <w:spacing w:line="276" w:lineRule="auto"/>
              <w:ind w:leftChars="-51" w:left="-107" w:rightChars="-51" w:right="-107"/>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操作员</w:t>
            </w:r>
          </w:p>
        </w:tc>
        <w:tc>
          <w:tcPr>
            <w:tcW w:w="1417"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偏离后</w:t>
            </w:r>
          </w:p>
          <w:p w:rsidR="00E958E3" w:rsidRPr="00042A31" w:rsidRDefault="00E958E3" w:rsidP="00E958E3">
            <w:pPr>
              <w:numPr>
                <w:ilvl w:val="0"/>
                <w:numId w:val="6"/>
              </w:numPr>
              <w:spacing w:line="276" w:lineRule="auto"/>
              <w:rPr>
                <w:rFonts w:ascii="宋体" w:hAnsi="宋体" w:cs="宋体"/>
                <w:color w:val="000000"/>
                <w:sz w:val="18"/>
                <w:szCs w:val="18"/>
              </w:rPr>
            </w:pPr>
            <w:r w:rsidRPr="00042A31">
              <w:rPr>
                <w:rFonts w:ascii="宋体" w:hAnsi="宋体" w:cs="宋体" w:hint="eastAsia"/>
                <w:color w:val="000000"/>
                <w:sz w:val="18"/>
                <w:szCs w:val="18"/>
              </w:rPr>
              <w:t>停止烘干。</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调整温度</w:t>
            </w:r>
            <w:r w:rsidRPr="00042A31">
              <w:rPr>
                <w:rFonts w:ascii="宋体" w:hAnsi="宋体" w:cs="宋体" w:hint="eastAsia"/>
                <w:color w:val="000000"/>
                <w:kern w:val="0"/>
                <w:sz w:val="18"/>
                <w:szCs w:val="18"/>
              </w:rPr>
              <w:t>时间</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产品评估</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评估后确定更新干燥和其他产品隔离</w:t>
            </w:r>
          </w:p>
        </w:tc>
        <w:tc>
          <w:tcPr>
            <w:tcW w:w="851"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干燥记录</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纠偏记录</w:t>
            </w:r>
          </w:p>
        </w:tc>
        <w:tc>
          <w:tcPr>
            <w:tcW w:w="1134" w:type="dxa"/>
          </w:tcPr>
          <w:p w:rsidR="00E958E3" w:rsidRPr="00042A31" w:rsidRDefault="00E958E3" w:rsidP="001E65EC">
            <w:pPr>
              <w:spacing w:line="276" w:lineRule="auto"/>
              <w:jc w:val="left"/>
              <w:rPr>
                <w:rFonts w:ascii="宋体" w:hAnsi="宋体" w:cs="宋体"/>
                <w:color w:val="000000"/>
                <w:kern w:val="0"/>
                <w:sz w:val="18"/>
                <w:szCs w:val="18"/>
              </w:rPr>
            </w:pPr>
            <w:r w:rsidRPr="00042A31">
              <w:rPr>
                <w:rFonts w:ascii="宋体" w:hAnsi="宋体" w:cs="宋体" w:hint="eastAsia"/>
                <w:color w:val="000000"/>
                <w:sz w:val="18"/>
                <w:szCs w:val="18"/>
              </w:rPr>
              <w:t>车间主任每日审核</w:t>
            </w:r>
            <w:r w:rsidRPr="00042A31">
              <w:rPr>
                <w:rFonts w:ascii="宋体" w:hAnsi="宋体" w:cs="宋体" w:hint="eastAsia"/>
                <w:b/>
                <w:bCs/>
                <w:color w:val="000000"/>
                <w:kern w:val="0"/>
                <w:sz w:val="18"/>
                <w:szCs w:val="18"/>
              </w:rPr>
              <w:t>干燥</w:t>
            </w:r>
            <w:r w:rsidRPr="00042A31">
              <w:rPr>
                <w:rFonts w:ascii="宋体" w:hAnsi="宋体" w:cs="宋体" w:hint="eastAsia"/>
                <w:color w:val="000000"/>
                <w:sz w:val="18"/>
                <w:szCs w:val="18"/>
              </w:rPr>
              <w:t>记录，定期对温度进行校准。定期检测</w:t>
            </w:r>
            <w:proofErr w:type="gramStart"/>
            <w:r w:rsidRPr="00042A31">
              <w:rPr>
                <w:rFonts w:ascii="宋体" w:hAnsi="宋体" w:cs="宋体" w:hint="eastAsia"/>
                <w:color w:val="000000"/>
                <w:sz w:val="18"/>
                <w:szCs w:val="18"/>
              </w:rPr>
              <w:t>水份</w:t>
            </w:r>
            <w:proofErr w:type="gramEnd"/>
            <w:r w:rsidRPr="00042A31">
              <w:rPr>
                <w:rFonts w:ascii="宋体" w:hAnsi="宋体" w:cs="宋体" w:hint="eastAsia"/>
                <w:color w:val="000000"/>
                <w:sz w:val="18"/>
                <w:szCs w:val="18"/>
              </w:rPr>
              <w:t>和感官</w:t>
            </w:r>
          </w:p>
        </w:tc>
      </w:tr>
    </w:tbl>
    <w:p w:rsidR="00E958E3" w:rsidRDefault="00E958E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Pr="00150BDB" w:rsidRDefault="00D34EA3">
            <w:pPr>
              <w:spacing w:line="400" w:lineRule="exact"/>
              <w:rPr>
                <w:rFonts w:ascii="宋体" w:hAnsi="宋体"/>
                <w:b/>
                <w:color w:val="000000"/>
                <w:szCs w:val="21"/>
              </w:rPr>
            </w:pPr>
            <w:r w:rsidRPr="00150BDB">
              <w:rPr>
                <w:rFonts w:asciiTheme="minorEastAsia" w:eastAsiaTheme="minorEastAsia" w:hAnsiTheme="minorEastAsia" w:hint="eastAsia"/>
                <w:szCs w:val="21"/>
              </w:rPr>
              <w:t>位</w:t>
            </w:r>
            <w:r w:rsidRPr="00150BDB">
              <w:rPr>
                <w:rFonts w:asciiTheme="minorEastAsia" w:eastAsiaTheme="minorEastAsia" w:hAnsiTheme="minorEastAsia"/>
                <w:szCs w:val="21"/>
              </w:rPr>
              <w:t>于湖南省永州市江华瑶族自治县小圩</w:t>
            </w:r>
            <w:proofErr w:type="gramStart"/>
            <w:r w:rsidRPr="00150BDB">
              <w:rPr>
                <w:rFonts w:asciiTheme="minorEastAsia" w:eastAsiaTheme="minorEastAsia" w:hAnsiTheme="minorEastAsia"/>
                <w:szCs w:val="21"/>
              </w:rPr>
              <w:t>壮族乡崇</w:t>
            </w:r>
            <w:proofErr w:type="gramEnd"/>
            <w:r w:rsidRPr="00150BDB">
              <w:rPr>
                <w:rFonts w:asciiTheme="minorEastAsia" w:eastAsiaTheme="minorEastAsia" w:hAnsiTheme="minorEastAsia"/>
                <w:szCs w:val="21"/>
              </w:rPr>
              <w:t>江村贝家组</w:t>
            </w:r>
            <w:r w:rsidRPr="00150BDB">
              <w:rPr>
                <w:rFonts w:asciiTheme="minorEastAsia" w:eastAsiaTheme="minorEastAsia" w:hAnsiTheme="minorEastAsia" w:hint="eastAsia"/>
                <w:szCs w:val="21"/>
              </w:rPr>
              <w:t>的</w:t>
            </w:r>
            <w:r w:rsidRPr="00150BDB">
              <w:rPr>
                <w:rFonts w:hint="eastAsia"/>
                <w:color w:val="000000" w:themeColor="text1"/>
                <w:sz w:val="22"/>
                <w:szCs w:val="22"/>
              </w:rPr>
              <w:t>生产车间绿茶、红茶加工</w:t>
            </w:r>
            <w:r w:rsidRPr="00150BDB">
              <w:rPr>
                <w:rFonts w:asciiTheme="minorEastAsia" w:eastAsiaTheme="minorEastAsia" w:hAnsiTheme="minorEastAsia" w:hint="eastAsia"/>
                <w:szCs w:val="21"/>
              </w:rPr>
              <w:t>；</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E03D29">
      <w:pPr>
        <w:spacing w:beforeLines="50" w:before="156" w:afterLines="20" w:after="62" w:line="360" w:lineRule="exact"/>
        <w:rPr>
          <w:rFonts w:ascii="宋体" w:hAnsi="宋体"/>
          <w:b/>
          <w:bCs/>
          <w:color w:val="000000"/>
          <w:szCs w:val="21"/>
        </w:rPr>
      </w:pPr>
    </w:p>
    <w:p w:rsidR="00E03D29" w:rsidRDefault="00D27414">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E03D29" w:rsidRDefault="00D2741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806147" cy="2570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857767" cy="273542"/>
                    </a:xfrm>
                    <a:prstGeom prst="rect">
                      <a:avLst/>
                    </a:prstGeom>
                  </pic:spPr>
                </pic:pic>
              </a:graphicData>
            </a:graphic>
          </wp:inline>
        </w:drawing>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03D29" w:rsidRDefault="00D27414" w:rsidP="00FD00FC">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8A052D">
        <w:rPr>
          <w:rFonts w:ascii="宋体" w:hAnsi="宋体"/>
          <w:b/>
          <w:color w:val="000000"/>
          <w:szCs w:val="21"/>
        </w:rPr>
        <w:t>04</w:t>
      </w:r>
      <w:r w:rsidR="00FD00FC">
        <w:rPr>
          <w:rFonts w:ascii="宋体" w:hAnsi="宋体"/>
          <w:b/>
          <w:color w:val="000000"/>
          <w:szCs w:val="21"/>
        </w:rPr>
        <w:t>-</w:t>
      </w:r>
      <w:r w:rsidR="008A052D">
        <w:rPr>
          <w:rFonts w:ascii="宋体" w:hAnsi="宋体"/>
          <w:b/>
          <w:color w:val="000000"/>
          <w:szCs w:val="21"/>
        </w:rPr>
        <w:t>20</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E06809" w:rsidRPr="00D24663" w:rsidRDefault="00311CA3" w:rsidP="00A95A4B">
            <w:pPr>
              <w:rPr>
                <w:rFonts w:eastAsiaTheme="minorEastAsia"/>
              </w:rPr>
            </w:pPr>
            <w:r>
              <w:rPr>
                <w:rFonts w:eastAsiaTheme="minorEastAsia" w:hint="eastAsia"/>
              </w:rPr>
              <w:t>内</w:t>
            </w:r>
            <w:proofErr w:type="gramStart"/>
            <w:r>
              <w:rPr>
                <w:rFonts w:eastAsiaTheme="minorEastAsia"/>
              </w:rPr>
              <w:t>审</w:t>
            </w:r>
            <w:r>
              <w:rPr>
                <w:rFonts w:eastAsiaTheme="minorEastAsia" w:hint="eastAsia"/>
              </w:rPr>
              <w:t>检</w:t>
            </w:r>
            <w:r>
              <w:rPr>
                <w:rFonts w:eastAsiaTheme="minorEastAsia"/>
              </w:rPr>
              <w:t>查</w:t>
            </w:r>
            <w:proofErr w:type="gramEnd"/>
            <w:r>
              <w:rPr>
                <w:rFonts w:eastAsiaTheme="minorEastAsia" w:hint="eastAsia"/>
              </w:rPr>
              <w:t>表未</w:t>
            </w:r>
            <w:r>
              <w:rPr>
                <w:rFonts w:eastAsiaTheme="minorEastAsia"/>
              </w:rPr>
              <w:t>有与组织架构部门相对应</w:t>
            </w:r>
          </w:p>
        </w:tc>
        <w:tc>
          <w:tcPr>
            <w:tcW w:w="1677" w:type="dxa"/>
            <w:vAlign w:val="center"/>
          </w:tcPr>
          <w:p w:rsidR="00E03D29" w:rsidRPr="00EF7A67" w:rsidRDefault="00EF7A67" w:rsidP="00EF7A67">
            <w:r>
              <w:t xml:space="preserve"> ISO 22000</w:t>
            </w:r>
            <w:r w:rsidR="00311CA3">
              <w:rPr>
                <w:rFonts w:hint="eastAsia"/>
              </w:rPr>
              <w:t>：</w:t>
            </w:r>
            <w:r w:rsidR="00311CA3">
              <w:rPr>
                <w:rFonts w:hint="eastAsia"/>
              </w:rPr>
              <w:t>2018</w:t>
            </w:r>
          </w:p>
        </w:tc>
        <w:tc>
          <w:tcPr>
            <w:tcW w:w="1133" w:type="dxa"/>
            <w:vAlign w:val="center"/>
          </w:tcPr>
          <w:p w:rsidR="00E03D29" w:rsidRPr="00D24663" w:rsidRDefault="00311CA3">
            <w:r>
              <w:rPr>
                <w:rFonts w:hint="eastAsia"/>
              </w:rPr>
              <w:t>9.2</w:t>
            </w:r>
          </w:p>
        </w:tc>
        <w:tc>
          <w:tcPr>
            <w:tcW w:w="934" w:type="dxa"/>
            <w:vAlign w:val="center"/>
          </w:tcPr>
          <w:p w:rsidR="00E03D29" w:rsidRPr="00D24663" w:rsidRDefault="00EF7A67">
            <w:pPr>
              <w:jc w:val="center"/>
            </w:pPr>
            <w:r>
              <w:rPr>
                <w:rFonts w:hint="eastAsia"/>
              </w:rPr>
              <w:t>2</w:t>
            </w:r>
          </w:p>
        </w:tc>
      </w:tr>
      <w:tr w:rsidR="00311CA3" w:rsidTr="00096C98">
        <w:trPr>
          <w:trHeight w:val="1331"/>
        </w:trPr>
        <w:tc>
          <w:tcPr>
            <w:tcW w:w="948" w:type="dxa"/>
            <w:vAlign w:val="center"/>
          </w:tcPr>
          <w:p w:rsidR="00311CA3" w:rsidRDefault="00311CA3" w:rsidP="00311CA3">
            <w:r>
              <w:rPr>
                <w:rFonts w:hint="eastAsia"/>
              </w:rPr>
              <w:t>02</w:t>
            </w:r>
          </w:p>
        </w:tc>
        <w:tc>
          <w:tcPr>
            <w:tcW w:w="5436" w:type="dxa"/>
            <w:gridSpan w:val="2"/>
            <w:vAlign w:val="center"/>
          </w:tcPr>
          <w:p w:rsidR="00311CA3" w:rsidRPr="00D24663" w:rsidRDefault="00311CA3" w:rsidP="00311CA3">
            <w:pPr>
              <w:rPr>
                <w:rFonts w:eastAsiaTheme="minorEastAsia"/>
              </w:rPr>
            </w:pPr>
            <w:r>
              <w:rPr>
                <w:rFonts w:eastAsiaTheme="minorEastAsia" w:hint="eastAsia"/>
              </w:rPr>
              <w:t>管理</w:t>
            </w:r>
            <w:r>
              <w:rPr>
                <w:rFonts w:eastAsiaTheme="minorEastAsia"/>
              </w:rPr>
              <w:t>评审未有各主要</w:t>
            </w:r>
            <w:r>
              <w:rPr>
                <w:rFonts w:eastAsiaTheme="minorEastAsia" w:hint="eastAsia"/>
              </w:rPr>
              <w:t>部</w:t>
            </w:r>
            <w:r>
              <w:rPr>
                <w:rFonts w:eastAsiaTheme="minorEastAsia"/>
              </w:rPr>
              <w:t>门负</w:t>
            </w:r>
            <w:r>
              <w:rPr>
                <w:rFonts w:eastAsiaTheme="minorEastAsia" w:hint="eastAsia"/>
              </w:rPr>
              <w:t>责</w:t>
            </w:r>
            <w:r>
              <w:rPr>
                <w:rFonts w:eastAsiaTheme="minorEastAsia"/>
              </w:rPr>
              <w:t>人签字</w:t>
            </w:r>
          </w:p>
        </w:tc>
        <w:tc>
          <w:tcPr>
            <w:tcW w:w="1677" w:type="dxa"/>
            <w:vAlign w:val="center"/>
          </w:tcPr>
          <w:p w:rsidR="00311CA3" w:rsidRPr="00EF7A67" w:rsidRDefault="00311CA3" w:rsidP="00311CA3">
            <w:r>
              <w:t xml:space="preserve"> ISO 22000</w:t>
            </w:r>
            <w:r>
              <w:rPr>
                <w:rFonts w:hint="eastAsia"/>
              </w:rPr>
              <w:t>：</w:t>
            </w:r>
            <w:r>
              <w:rPr>
                <w:rFonts w:hint="eastAsia"/>
              </w:rPr>
              <w:t>2018</w:t>
            </w:r>
          </w:p>
        </w:tc>
        <w:tc>
          <w:tcPr>
            <w:tcW w:w="1133" w:type="dxa"/>
            <w:vAlign w:val="center"/>
          </w:tcPr>
          <w:p w:rsidR="00311CA3" w:rsidRPr="00D24663" w:rsidRDefault="00311CA3" w:rsidP="00311CA3">
            <w:r>
              <w:rPr>
                <w:rFonts w:hint="eastAsia"/>
              </w:rPr>
              <w:t>9.3</w:t>
            </w:r>
          </w:p>
        </w:tc>
        <w:tc>
          <w:tcPr>
            <w:tcW w:w="934" w:type="dxa"/>
            <w:vAlign w:val="center"/>
          </w:tcPr>
          <w:p w:rsidR="00311CA3" w:rsidRPr="00D24663" w:rsidRDefault="00455CE3" w:rsidP="00311CA3">
            <w:pPr>
              <w:jc w:val="center"/>
            </w:pPr>
            <w:r>
              <w:rPr>
                <w:rFonts w:hint="eastAsia"/>
              </w:rPr>
              <w:t>2</w:t>
            </w:r>
          </w:p>
        </w:tc>
      </w:tr>
      <w:tr w:rsidR="00311CA3">
        <w:tc>
          <w:tcPr>
            <w:tcW w:w="10128" w:type="dxa"/>
            <w:gridSpan w:val="6"/>
          </w:tcPr>
          <w:p w:rsidR="00311CA3" w:rsidRDefault="00311CA3" w:rsidP="00311CA3">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311CA3" w:rsidRDefault="00311CA3" w:rsidP="00311CA3">
            <w:r>
              <w:t xml:space="preserve">3 = </w:t>
            </w:r>
            <w:r>
              <w:rPr>
                <w:rFonts w:hint="eastAsia"/>
              </w:rPr>
              <w:t>严重问题，必须进行纠正并提供证据，验证合格后方可实施第二阶段现场审核</w:t>
            </w:r>
          </w:p>
        </w:tc>
      </w:tr>
      <w:tr w:rsidR="00311CA3">
        <w:tc>
          <w:tcPr>
            <w:tcW w:w="4736" w:type="dxa"/>
            <w:gridSpan w:val="2"/>
          </w:tcPr>
          <w:p w:rsidR="00311CA3" w:rsidRDefault="00311CA3" w:rsidP="00311CA3">
            <w:r>
              <w:rPr>
                <w:rFonts w:hint="eastAsia"/>
              </w:rPr>
              <w:t>审核组长：</w:t>
            </w:r>
            <w:r>
              <w:rPr>
                <w:rFonts w:hint="eastAsia"/>
              </w:rPr>
              <w:t xml:space="preserve"> </w:t>
            </w:r>
            <w:r>
              <w:rPr>
                <w:rFonts w:hint="eastAsia"/>
                <w:noProof/>
              </w:rPr>
              <w:drawing>
                <wp:inline distT="0" distB="0" distL="0" distR="0" wp14:anchorId="17F3F33B" wp14:editId="04C6D9B5">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311CA3" w:rsidRDefault="00311CA3" w:rsidP="00311CA3">
            <w:r>
              <w:rPr>
                <w:rFonts w:hint="eastAsia"/>
              </w:rPr>
              <w:t>日期：</w:t>
            </w:r>
            <w:r>
              <w:rPr>
                <w:rFonts w:hint="eastAsia"/>
              </w:rPr>
              <w:t xml:space="preserve">   </w:t>
            </w:r>
            <w:r>
              <w:t>2021</w:t>
            </w:r>
            <w:r>
              <w:t>年</w:t>
            </w:r>
            <w:r>
              <w:t>04</w:t>
            </w:r>
            <w:r>
              <w:rPr>
                <w:rFonts w:hint="eastAsia"/>
              </w:rPr>
              <w:t>月</w:t>
            </w:r>
            <w:r>
              <w:t>20</w:t>
            </w:r>
            <w:r>
              <w:rPr>
                <w:rFonts w:hint="eastAsia"/>
              </w:rPr>
              <w:t>日</w:t>
            </w:r>
          </w:p>
        </w:tc>
        <w:tc>
          <w:tcPr>
            <w:tcW w:w="5392" w:type="dxa"/>
            <w:gridSpan w:val="4"/>
          </w:tcPr>
          <w:p w:rsidR="00311CA3" w:rsidRPr="000218B3" w:rsidRDefault="00311CA3" w:rsidP="00311CA3">
            <w:r>
              <w:rPr>
                <w:rFonts w:hint="eastAsia"/>
              </w:rPr>
              <w:t>受审核方代表</w:t>
            </w:r>
            <w:r>
              <w:rPr>
                <w:rFonts w:hint="eastAsia"/>
              </w:rPr>
              <w:t xml:space="preserve"> </w:t>
            </w:r>
            <w:r>
              <w:rPr>
                <w:rFonts w:hint="eastAsia"/>
              </w:rPr>
              <w:t>：</w:t>
            </w:r>
            <w:r w:rsidRPr="000218B3">
              <w:t xml:space="preserve"> </w:t>
            </w:r>
            <w:r>
              <w:rPr>
                <w:rFonts w:hint="eastAsia"/>
              </w:rPr>
              <w:t>李</w:t>
            </w:r>
            <w:r>
              <w:t>端生</w:t>
            </w:r>
          </w:p>
          <w:p w:rsidR="00311CA3" w:rsidRDefault="00311CA3" w:rsidP="00311CA3">
            <w:r>
              <w:rPr>
                <w:rFonts w:hint="eastAsia"/>
              </w:rPr>
              <w:t>日期：</w:t>
            </w:r>
            <w:r>
              <w:rPr>
                <w:rFonts w:hint="eastAsia"/>
              </w:rPr>
              <w:t>202</w:t>
            </w:r>
            <w:r>
              <w:t>1</w:t>
            </w:r>
            <w:r>
              <w:rPr>
                <w:rFonts w:hint="eastAsia"/>
              </w:rPr>
              <w:t>年</w:t>
            </w:r>
            <w:r>
              <w:rPr>
                <w:rFonts w:hint="eastAsia"/>
              </w:rPr>
              <w:t xml:space="preserve"> 04 </w:t>
            </w:r>
            <w:r>
              <w:rPr>
                <w:rFonts w:hint="eastAsia"/>
              </w:rPr>
              <w:t>月</w:t>
            </w:r>
            <w:r>
              <w:rPr>
                <w:rFonts w:hint="eastAsia"/>
              </w:rPr>
              <w:t xml:space="preserve"> </w:t>
            </w:r>
            <w:r>
              <w:t>20</w:t>
            </w:r>
            <w:r>
              <w:rPr>
                <w:rFonts w:hint="eastAsia"/>
              </w:rPr>
              <w:t xml:space="preserve">   </w:t>
            </w:r>
            <w:r>
              <w:rPr>
                <w:rFonts w:hint="eastAsia"/>
              </w:rPr>
              <w:t>日</w:t>
            </w:r>
          </w:p>
        </w:tc>
      </w:tr>
      <w:tr w:rsidR="00311CA3">
        <w:trPr>
          <w:trHeight w:val="795"/>
        </w:trPr>
        <w:tc>
          <w:tcPr>
            <w:tcW w:w="10128" w:type="dxa"/>
            <w:gridSpan w:val="6"/>
          </w:tcPr>
          <w:p w:rsidR="00311CA3" w:rsidRDefault="00311CA3" w:rsidP="00311CA3">
            <w:r>
              <w:rPr>
                <w:rFonts w:hint="eastAsia"/>
              </w:rPr>
              <w:t>对一阶段现场审核严重问题整改结果的验证结论：</w:t>
            </w:r>
          </w:p>
          <w:p w:rsidR="00311CA3" w:rsidRDefault="00311CA3" w:rsidP="00311CA3">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311CA3" w:rsidRDefault="00311CA3" w:rsidP="00311CA3"/>
        </w:tc>
      </w:tr>
      <w:tr w:rsidR="00311CA3">
        <w:trPr>
          <w:trHeight w:val="855"/>
        </w:trPr>
        <w:tc>
          <w:tcPr>
            <w:tcW w:w="10128" w:type="dxa"/>
            <w:gridSpan w:val="6"/>
          </w:tcPr>
          <w:p w:rsidR="00311CA3" w:rsidRDefault="00311CA3" w:rsidP="00311CA3">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311CA3" w:rsidRDefault="00311CA3" w:rsidP="00311CA3"/>
          <w:p w:rsidR="00311CA3" w:rsidRDefault="00311CA3" w:rsidP="00311CA3">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11CA3">
        <w:tc>
          <w:tcPr>
            <w:tcW w:w="10128" w:type="dxa"/>
            <w:gridSpan w:val="6"/>
          </w:tcPr>
          <w:p w:rsidR="00311CA3" w:rsidRDefault="00311CA3" w:rsidP="00311CA3">
            <w:r>
              <w:rPr>
                <w:rFonts w:hint="eastAsia"/>
              </w:rPr>
              <w:t>备注：</w:t>
            </w:r>
          </w:p>
          <w:p w:rsidR="00311CA3" w:rsidRDefault="00311CA3" w:rsidP="00311CA3"/>
          <w:p w:rsidR="00311CA3" w:rsidRDefault="00311CA3" w:rsidP="00311CA3"/>
        </w:tc>
      </w:tr>
    </w:tbl>
    <w:p w:rsidR="00E03D29" w:rsidRDefault="00E03D29">
      <w:pPr>
        <w:snapToGrid w:val="0"/>
        <w:spacing w:line="400" w:lineRule="exact"/>
        <w:rPr>
          <w:rFonts w:ascii="宋体"/>
          <w:b/>
          <w:color w:val="000000"/>
          <w:szCs w:val="21"/>
        </w:rPr>
      </w:pPr>
    </w:p>
    <w:sectPr w:rsidR="00E03D29">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19" w:rsidRDefault="00555719">
      <w:r>
        <w:separator/>
      </w:r>
    </w:p>
  </w:endnote>
  <w:endnote w:type="continuationSeparator" w:id="0">
    <w:p w:rsidR="00555719" w:rsidRDefault="005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19" w:rsidRDefault="00555719">
      <w:r>
        <w:separator/>
      </w:r>
    </w:p>
  </w:footnote>
  <w:footnote w:type="continuationSeparator" w:id="0">
    <w:p w:rsidR="00555719" w:rsidRDefault="005557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D7" w:rsidRDefault="008837D7">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837D7" w:rsidRDefault="008837D7">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8837D7" w:rsidRDefault="008837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8837D7" w:rsidRDefault="008837D7"/>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8837D7" w:rsidRDefault="008837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8837D7" w:rsidRDefault="008837D7"/>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8837D7" w:rsidRDefault="008837D7">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0B270A"/>
    <w:multiLevelType w:val="singleLevel"/>
    <w:tmpl w:val="570B270A"/>
    <w:lvl w:ilvl="0">
      <w:start w:val="1"/>
      <w:numFmt w:val="decimal"/>
      <w:suff w:val="nothing"/>
      <w:lvlText w:val="%1、"/>
      <w:lvlJc w:val="left"/>
    </w:lvl>
  </w:abstractNum>
  <w:abstractNum w:abstractNumId="4" w15:restartNumberingAfterBreak="0">
    <w:nsid w:val="570B28BE"/>
    <w:multiLevelType w:val="singleLevel"/>
    <w:tmpl w:val="570B28BE"/>
    <w:lvl w:ilvl="0">
      <w:start w:val="1"/>
      <w:numFmt w:val="decimal"/>
      <w:suff w:val="nothing"/>
      <w:lvlText w:val="%1、"/>
      <w:lvlJc w:val="left"/>
    </w:lvl>
  </w:abstractNum>
  <w:abstractNum w:abstractNumId="5"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3AB8"/>
    <w:rsid w:val="000112A0"/>
    <w:rsid w:val="000155A2"/>
    <w:rsid w:val="0001791B"/>
    <w:rsid w:val="000218B3"/>
    <w:rsid w:val="00023F40"/>
    <w:rsid w:val="000246FB"/>
    <w:rsid w:val="0002561B"/>
    <w:rsid w:val="00033E0B"/>
    <w:rsid w:val="00035289"/>
    <w:rsid w:val="0004105A"/>
    <w:rsid w:val="000427EA"/>
    <w:rsid w:val="00052914"/>
    <w:rsid w:val="00054E26"/>
    <w:rsid w:val="000579B1"/>
    <w:rsid w:val="00060842"/>
    <w:rsid w:val="00065B15"/>
    <w:rsid w:val="00072E01"/>
    <w:rsid w:val="00084370"/>
    <w:rsid w:val="000936F1"/>
    <w:rsid w:val="00094152"/>
    <w:rsid w:val="00096C98"/>
    <w:rsid w:val="000A3715"/>
    <w:rsid w:val="000A583A"/>
    <w:rsid w:val="000B1456"/>
    <w:rsid w:val="000B24D5"/>
    <w:rsid w:val="000B4E19"/>
    <w:rsid w:val="000B739F"/>
    <w:rsid w:val="000C398A"/>
    <w:rsid w:val="000C5A14"/>
    <w:rsid w:val="000D203D"/>
    <w:rsid w:val="000D41B8"/>
    <w:rsid w:val="000D61F7"/>
    <w:rsid w:val="000E1630"/>
    <w:rsid w:val="000E1D9D"/>
    <w:rsid w:val="000E325A"/>
    <w:rsid w:val="000E50C4"/>
    <w:rsid w:val="000E78BF"/>
    <w:rsid w:val="000F224E"/>
    <w:rsid w:val="000F259F"/>
    <w:rsid w:val="000F6417"/>
    <w:rsid w:val="00100C39"/>
    <w:rsid w:val="0010395B"/>
    <w:rsid w:val="00110A7C"/>
    <w:rsid w:val="001207BF"/>
    <w:rsid w:val="00134BFD"/>
    <w:rsid w:val="00140F7D"/>
    <w:rsid w:val="00146C97"/>
    <w:rsid w:val="00150BDB"/>
    <w:rsid w:val="00151E39"/>
    <w:rsid w:val="00161E4A"/>
    <w:rsid w:val="00162C55"/>
    <w:rsid w:val="00170E91"/>
    <w:rsid w:val="0017487E"/>
    <w:rsid w:val="001749CE"/>
    <w:rsid w:val="00174D86"/>
    <w:rsid w:val="001972FF"/>
    <w:rsid w:val="001A14D5"/>
    <w:rsid w:val="001A1FA1"/>
    <w:rsid w:val="001A28AB"/>
    <w:rsid w:val="001B1411"/>
    <w:rsid w:val="001B2618"/>
    <w:rsid w:val="001B3B76"/>
    <w:rsid w:val="001B50BF"/>
    <w:rsid w:val="001B7FFE"/>
    <w:rsid w:val="001E4094"/>
    <w:rsid w:val="001F559B"/>
    <w:rsid w:val="00204A15"/>
    <w:rsid w:val="0020526D"/>
    <w:rsid w:val="00211264"/>
    <w:rsid w:val="002161EE"/>
    <w:rsid w:val="00217A0D"/>
    <w:rsid w:val="002238A1"/>
    <w:rsid w:val="00231860"/>
    <w:rsid w:val="00232BB6"/>
    <w:rsid w:val="00233115"/>
    <w:rsid w:val="0024143C"/>
    <w:rsid w:val="0025405C"/>
    <w:rsid w:val="002540A6"/>
    <w:rsid w:val="0025771B"/>
    <w:rsid w:val="00264768"/>
    <w:rsid w:val="00275538"/>
    <w:rsid w:val="002923E6"/>
    <w:rsid w:val="00296A5E"/>
    <w:rsid w:val="00297521"/>
    <w:rsid w:val="002A2568"/>
    <w:rsid w:val="002B0E13"/>
    <w:rsid w:val="002B1AB2"/>
    <w:rsid w:val="002B1C7A"/>
    <w:rsid w:val="002B69C4"/>
    <w:rsid w:val="002C2BB7"/>
    <w:rsid w:val="002D07A8"/>
    <w:rsid w:val="002D10A2"/>
    <w:rsid w:val="002D2005"/>
    <w:rsid w:val="002D4E49"/>
    <w:rsid w:val="002E017B"/>
    <w:rsid w:val="002E27DB"/>
    <w:rsid w:val="002E5BAF"/>
    <w:rsid w:val="002F0538"/>
    <w:rsid w:val="00300B58"/>
    <w:rsid w:val="00301034"/>
    <w:rsid w:val="00311CA3"/>
    <w:rsid w:val="00312905"/>
    <w:rsid w:val="00317543"/>
    <w:rsid w:val="00322B3D"/>
    <w:rsid w:val="00324E31"/>
    <w:rsid w:val="00325180"/>
    <w:rsid w:val="003343F0"/>
    <w:rsid w:val="00344FC9"/>
    <w:rsid w:val="00346C0A"/>
    <w:rsid w:val="00352319"/>
    <w:rsid w:val="00354EF2"/>
    <w:rsid w:val="0035551E"/>
    <w:rsid w:val="0035696F"/>
    <w:rsid w:val="003628E9"/>
    <w:rsid w:val="003666CA"/>
    <w:rsid w:val="00380109"/>
    <w:rsid w:val="00386B81"/>
    <w:rsid w:val="00390700"/>
    <w:rsid w:val="00390D41"/>
    <w:rsid w:val="00392C35"/>
    <w:rsid w:val="003938BB"/>
    <w:rsid w:val="003A2367"/>
    <w:rsid w:val="003A6B61"/>
    <w:rsid w:val="003B01F8"/>
    <w:rsid w:val="003B2A3A"/>
    <w:rsid w:val="003B2E58"/>
    <w:rsid w:val="003C1801"/>
    <w:rsid w:val="003C292D"/>
    <w:rsid w:val="003C5889"/>
    <w:rsid w:val="003C5FFF"/>
    <w:rsid w:val="003D335B"/>
    <w:rsid w:val="003D4EA9"/>
    <w:rsid w:val="003D6EA3"/>
    <w:rsid w:val="003E223D"/>
    <w:rsid w:val="003E2AE6"/>
    <w:rsid w:val="003E442B"/>
    <w:rsid w:val="003E58DC"/>
    <w:rsid w:val="003F1872"/>
    <w:rsid w:val="003F43F4"/>
    <w:rsid w:val="00416D71"/>
    <w:rsid w:val="004239C4"/>
    <w:rsid w:val="00426359"/>
    <w:rsid w:val="0043050D"/>
    <w:rsid w:val="0043150A"/>
    <w:rsid w:val="004338AA"/>
    <w:rsid w:val="00447C8F"/>
    <w:rsid w:val="00451360"/>
    <w:rsid w:val="00451CD3"/>
    <w:rsid w:val="00455916"/>
    <w:rsid w:val="00455CE3"/>
    <w:rsid w:val="00466AE6"/>
    <w:rsid w:val="00466B4C"/>
    <w:rsid w:val="00481B76"/>
    <w:rsid w:val="00484195"/>
    <w:rsid w:val="00486ADF"/>
    <w:rsid w:val="004A0CBF"/>
    <w:rsid w:val="004A4446"/>
    <w:rsid w:val="004B429E"/>
    <w:rsid w:val="004C2690"/>
    <w:rsid w:val="004C6AC0"/>
    <w:rsid w:val="004D655B"/>
    <w:rsid w:val="004E3CDA"/>
    <w:rsid w:val="004E4C39"/>
    <w:rsid w:val="004F251A"/>
    <w:rsid w:val="004F2C4E"/>
    <w:rsid w:val="004F592B"/>
    <w:rsid w:val="00503B36"/>
    <w:rsid w:val="005162F6"/>
    <w:rsid w:val="005202C1"/>
    <w:rsid w:val="00524FEE"/>
    <w:rsid w:val="0054770A"/>
    <w:rsid w:val="00554C9F"/>
    <w:rsid w:val="005556CE"/>
    <w:rsid w:val="00555719"/>
    <w:rsid w:val="005721E1"/>
    <w:rsid w:val="005756E5"/>
    <w:rsid w:val="00577AF9"/>
    <w:rsid w:val="00577E0D"/>
    <w:rsid w:val="005942AD"/>
    <w:rsid w:val="005A5027"/>
    <w:rsid w:val="005B7E55"/>
    <w:rsid w:val="005D06B7"/>
    <w:rsid w:val="005D137D"/>
    <w:rsid w:val="005E2BD4"/>
    <w:rsid w:val="006029C4"/>
    <w:rsid w:val="00603A10"/>
    <w:rsid w:val="006067C1"/>
    <w:rsid w:val="00607097"/>
    <w:rsid w:val="0062104D"/>
    <w:rsid w:val="00623AC0"/>
    <w:rsid w:val="006251C4"/>
    <w:rsid w:val="006279E1"/>
    <w:rsid w:val="006349CA"/>
    <w:rsid w:val="006423A3"/>
    <w:rsid w:val="006472FA"/>
    <w:rsid w:val="00664BE5"/>
    <w:rsid w:val="006657D1"/>
    <w:rsid w:val="00674673"/>
    <w:rsid w:val="00677DC8"/>
    <w:rsid w:val="0069335A"/>
    <w:rsid w:val="006A36B5"/>
    <w:rsid w:val="006A4E6D"/>
    <w:rsid w:val="006A64BB"/>
    <w:rsid w:val="006A7B46"/>
    <w:rsid w:val="006B5A3A"/>
    <w:rsid w:val="006B6D34"/>
    <w:rsid w:val="006C1D4A"/>
    <w:rsid w:val="006E34EB"/>
    <w:rsid w:val="006F0060"/>
    <w:rsid w:val="006F7AD0"/>
    <w:rsid w:val="007370C2"/>
    <w:rsid w:val="0074053C"/>
    <w:rsid w:val="00742F6A"/>
    <w:rsid w:val="00743D2B"/>
    <w:rsid w:val="00747F8A"/>
    <w:rsid w:val="00752894"/>
    <w:rsid w:val="00761423"/>
    <w:rsid w:val="00761557"/>
    <w:rsid w:val="00763C75"/>
    <w:rsid w:val="00764F78"/>
    <w:rsid w:val="00767600"/>
    <w:rsid w:val="0078148C"/>
    <w:rsid w:val="00787653"/>
    <w:rsid w:val="00787883"/>
    <w:rsid w:val="007908DD"/>
    <w:rsid w:val="00790F4E"/>
    <w:rsid w:val="00794803"/>
    <w:rsid w:val="0079482C"/>
    <w:rsid w:val="007A52BA"/>
    <w:rsid w:val="007A7587"/>
    <w:rsid w:val="007B01F4"/>
    <w:rsid w:val="007B0C8F"/>
    <w:rsid w:val="007B12F5"/>
    <w:rsid w:val="007B3971"/>
    <w:rsid w:val="007C187D"/>
    <w:rsid w:val="007C3610"/>
    <w:rsid w:val="007D1A1A"/>
    <w:rsid w:val="007D5C94"/>
    <w:rsid w:val="007D73E3"/>
    <w:rsid w:val="007E200E"/>
    <w:rsid w:val="007E3030"/>
    <w:rsid w:val="007E5D70"/>
    <w:rsid w:val="007F06CB"/>
    <w:rsid w:val="007F1B90"/>
    <w:rsid w:val="008168B5"/>
    <w:rsid w:val="00823250"/>
    <w:rsid w:val="00824220"/>
    <w:rsid w:val="008243A2"/>
    <w:rsid w:val="00825B44"/>
    <w:rsid w:val="00833A01"/>
    <w:rsid w:val="00836B38"/>
    <w:rsid w:val="0084330F"/>
    <w:rsid w:val="00871B00"/>
    <w:rsid w:val="00873DAF"/>
    <w:rsid w:val="00882260"/>
    <w:rsid w:val="008837D7"/>
    <w:rsid w:val="00887C90"/>
    <w:rsid w:val="0089273E"/>
    <w:rsid w:val="00896557"/>
    <w:rsid w:val="008A052D"/>
    <w:rsid w:val="008A4A33"/>
    <w:rsid w:val="008A50E2"/>
    <w:rsid w:val="008C1876"/>
    <w:rsid w:val="008C2E1A"/>
    <w:rsid w:val="008D35A6"/>
    <w:rsid w:val="008D3CCE"/>
    <w:rsid w:val="008E2213"/>
    <w:rsid w:val="008F2E6A"/>
    <w:rsid w:val="008F59A4"/>
    <w:rsid w:val="008F5A62"/>
    <w:rsid w:val="009270FB"/>
    <w:rsid w:val="00931B2C"/>
    <w:rsid w:val="009322A5"/>
    <w:rsid w:val="00933D2D"/>
    <w:rsid w:val="009365E1"/>
    <w:rsid w:val="00936C30"/>
    <w:rsid w:val="00950AD5"/>
    <w:rsid w:val="00950F46"/>
    <w:rsid w:val="00965408"/>
    <w:rsid w:val="00966C26"/>
    <w:rsid w:val="009677FC"/>
    <w:rsid w:val="00974613"/>
    <w:rsid w:val="00976781"/>
    <w:rsid w:val="009807BC"/>
    <w:rsid w:val="00990908"/>
    <w:rsid w:val="009939EF"/>
    <w:rsid w:val="009A08F5"/>
    <w:rsid w:val="009D09B6"/>
    <w:rsid w:val="009F5822"/>
    <w:rsid w:val="009F5BD7"/>
    <w:rsid w:val="009F6447"/>
    <w:rsid w:val="00A13E87"/>
    <w:rsid w:val="00A16515"/>
    <w:rsid w:val="00A220C7"/>
    <w:rsid w:val="00A258AB"/>
    <w:rsid w:val="00A317FE"/>
    <w:rsid w:val="00A35AD2"/>
    <w:rsid w:val="00A45A99"/>
    <w:rsid w:val="00A45F1F"/>
    <w:rsid w:val="00A57188"/>
    <w:rsid w:val="00A61D5F"/>
    <w:rsid w:val="00A6661B"/>
    <w:rsid w:val="00A66F07"/>
    <w:rsid w:val="00A7219D"/>
    <w:rsid w:val="00A762CB"/>
    <w:rsid w:val="00A816D4"/>
    <w:rsid w:val="00A86665"/>
    <w:rsid w:val="00A94FCB"/>
    <w:rsid w:val="00A9527A"/>
    <w:rsid w:val="00A95A4B"/>
    <w:rsid w:val="00AA0934"/>
    <w:rsid w:val="00AB23A7"/>
    <w:rsid w:val="00AC0359"/>
    <w:rsid w:val="00AC6C57"/>
    <w:rsid w:val="00AD1764"/>
    <w:rsid w:val="00B019A4"/>
    <w:rsid w:val="00B107F8"/>
    <w:rsid w:val="00B11227"/>
    <w:rsid w:val="00B146AD"/>
    <w:rsid w:val="00B32A20"/>
    <w:rsid w:val="00B3418D"/>
    <w:rsid w:val="00B357D5"/>
    <w:rsid w:val="00B367EA"/>
    <w:rsid w:val="00B45ECB"/>
    <w:rsid w:val="00B52382"/>
    <w:rsid w:val="00B64821"/>
    <w:rsid w:val="00B726F8"/>
    <w:rsid w:val="00B738A0"/>
    <w:rsid w:val="00B75FC6"/>
    <w:rsid w:val="00B851F2"/>
    <w:rsid w:val="00B87151"/>
    <w:rsid w:val="00B960E4"/>
    <w:rsid w:val="00B96B18"/>
    <w:rsid w:val="00BA15BB"/>
    <w:rsid w:val="00BA62CF"/>
    <w:rsid w:val="00BB0FC7"/>
    <w:rsid w:val="00BB115E"/>
    <w:rsid w:val="00BB570F"/>
    <w:rsid w:val="00BC3A01"/>
    <w:rsid w:val="00BC656B"/>
    <w:rsid w:val="00BC6990"/>
    <w:rsid w:val="00BC76F9"/>
    <w:rsid w:val="00BD0349"/>
    <w:rsid w:val="00BE60FD"/>
    <w:rsid w:val="00BF28E2"/>
    <w:rsid w:val="00C01972"/>
    <w:rsid w:val="00C05807"/>
    <w:rsid w:val="00C146A8"/>
    <w:rsid w:val="00C15CDA"/>
    <w:rsid w:val="00C20987"/>
    <w:rsid w:val="00C226D1"/>
    <w:rsid w:val="00C3490B"/>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B4C48"/>
    <w:rsid w:val="00CC4BC6"/>
    <w:rsid w:val="00CC53CC"/>
    <w:rsid w:val="00CC5C6F"/>
    <w:rsid w:val="00CC5D3D"/>
    <w:rsid w:val="00CC7F51"/>
    <w:rsid w:val="00CD325E"/>
    <w:rsid w:val="00CF4A1F"/>
    <w:rsid w:val="00CF7756"/>
    <w:rsid w:val="00D1718E"/>
    <w:rsid w:val="00D227B1"/>
    <w:rsid w:val="00D24663"/>
    <w:rsid w:val="00D27414"/>
    <w:rsid w:val="00D34EA3"/>
    <w:rsid w:val="00D41B88"/>
    <w:rsid w:val="00D463A8"/>
    <w:rsid w:val="00D6061E"/>
    <w:rsid w:val="00D627C0"/>
    <w:rsid w:val="00D70B3E"/>
    <w:rsid w:val="00D82BEF"/>
    <w:rsid w:val="00D94994"/>
    <w:rsid w:val="00DA6A93"/>
    <w:rsid w:val="00DB2FD2"/>
    <w:rsid w:val="00DC3BD3"/>
    <w:rsid w:val="00DC7203"/>
    <w:rsid w:val="00DD092B"/>
    <w:rsid w:val="00DD1A6F"/>
    <w:rsid w:val="00DD6639"/>
    <w:rsid w:val="00DD69B1"/>
    <w:rsid w:val="00DE1206"/>
    <w:rsid w:val="00DE362E"/>
    <w:rsid w:val="00DE40CC"/>
    <w:rsid w:val="00DF14C6"/>
    <w:rsid w:val="00DF55BF"/>
    <w:rsid w:val="00E031CC"/>
    <w:rsid w:val="00E03D29"/>
    <w:rsid w:val="00E048C3"/>
    <w:rsid w:val="00E063C3"/>
    <w:rsid w:val="00E06809"/>
    <w:rsid w:val="00E11C6E"/>
    <w:rsid w:val="00E33027"/>
    <w:rsid w:val="00E4239B"/>
    <w:rsid w:val="00E45A92"/>
    <w:rsid w:val="00E62A15"/>
    <w:rsid w:val="00E64542"/>
    <w:rsid w:val="00E66729"/>
    <w:rsid w:val="00E721DE"/>
    <w:rsid w:val="00E837C5"/>
    <w:rsid w:val="00E8551A"/>
    <w:rsid w:val="00E85D7D"/>
    <w:rsid w:val="00E87670"/>
    <w:rsid w:val="00E958E3"/>
    <w:rsid w:val="00EA5E27"/>
    <w:rsid w:val="00EB707A"/>
    <w:rsid w:val="00EC1E70"/>
    <w:rsid w:val="00EC3AC2"/>
    <w:rsid w:val="00EC5AF6"/>
    <w:rsid w:val="00EE5187"/>
    <w:rsid w:val="00EE71CB"/>
    <w:rsid w:val="00EF1786"/>
    <w:rsid w:val="00EF75E2"/>
    <w:rsid w:val="00EF7A67"/>
    <w:rsid w:val="00EF7D0C"/>
    <w:rsid w:val="00EF7D13"/>
    <w:rsid w:val="00F07780"/>
    <w:rsid w:val="00F1291F"/>
    <w:rsid w:val="00F16E06"/>
    <w:rsid w:val="00F24428"/>
    <w:rsid w:val="00F27289"/>
    <w:rsid w:val="00F301FF"/>
    <w:rsid w:val="00F573E3"/>
    <w:rsid w:val="00F57EB8"/>
    <w:rsid w:val="00F6234D"/>
    <w:rsid w:val="00F651EB"/>
    <w:rsid w:val="00F769D3"/>
    <w:rsid w:val="00F777D1"/>
    <w:rsid w:val="00F8515F"/>
    <w:rsid w:val="00F949D8"/>
    <w:rsid w:val="00F9713E"/>
    <w:rsid w:val="00FA3157"/>
    <w:rsid w:val="00FB086A"/>
    <w:rsid w:val="00FB2C63"/>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EDA675B"/>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15685">
      <w:bodyDiv w:val="1"/>
      <w:marLeft w:val="0"/>
      <w:marRight w:val="0"/>
      <w:marTop w:val="0"/>
      <w:marBottom w:val="0"/>
      <w:divBdr>
        <w:top w:val="none" w:sz="0" w:space="0" w:color="auto"/>
        <w:left w:val="none" w:sz="0" w:space="0" w:color="auto"/>
        <w:bottom w:val="none" w:sz="0" w:space="0" w:color="auto"/>
        <w:right w:val="none" w:sz="0" w:space="0" w:color="auto"/>
      </w:divBdr>
    </w:div>
    <w:div w:id="1391004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8502F-A276-44A1-993D-3298FB3A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1196</Words>
  <Characters>6823</Characters>
  <Application>Microsoft Office Word</Application>
  <DocSecurity>0</DocSecurity>
  <Lines>56</Lines>
  <Paragraphs>16</Paragraphs>
  <ScaleCrop>false</ScaleCrop>
  <Company>微软中国</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dcterms:created xsi:type="dcterms:W3CDTF">2021-01-25T12:21:00Z</dcterms:created>
  <dcterms:modified xsi:type="dcterms:W3CDTF">2021-04-24T06:25:00Z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