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26811" w:rsidP="00D47C85">
      <w:pPr>
        <w:spacing w:afterLines="50" w:after="120" w:line="300" w:lineRule="auto"/>
        <w:ind w:firstLineChars="3510" w:firstLine="740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0336-2021-EO</w:t>
      </w:r>
      <w:bookmarkEnd w:id="0"/>
    </w:p>
    <w:p w:rsidR="00FB5842" w:rsidRDefault="00326811" w:rsidP="00D47C85">
      <w:pPr>
        <w:snapToGrid w:val="0"/>
        <w:spacing w:line="30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26811" w:rsidP="00D47C85">
      <w:pPr>
        <w:pStyle w:val="a3"/>
        <w:spacing w:line="30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河北鹏易管道装备制造有限公司</w:t>
      </w:r>
      <w:bookmarkEnd w:id="1"/>
    </w:p>
    <w:p w:rsidR="00FB5842" w:rsidRDefault="00326811" w:rsidP="00D47C85">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D47C85" w:rsidRPr="00D47C85">
        <w:rPr>
          <w:b/>
          <w:color w:val="000000" w:themeColor="text1"/>
          <w:sz w:val="22"/>
          <w:szCs w:val="22"/>
        </w:rPr>
        <w:t xml:space="preserve">Hebei </w:t>
      </w:r>
      <w:proofErr w:type="spellStart"/>
      <w:r w:rsidR="00D47C85" w:rsidRPr="00D47C85">
        <w:rPr>
          <w:b/>
          <w:color w:val="000000" w:themeColor="text1"/>
          <w:sz w:val="22"/>
          <w:szCs w:val="22"/>
        </w:rPr>
        <w:t>pengyi</w:t>
      </w:r>
      <w:proofErr w:type="spellEnd"/>
      <w:r w:rsidR="00D47C85" w:rsidRPr="00D47C85">
        <w:rPr>
          <w:b/>
          <w:color w:val="000000" w:themeColor="text1"/>
          <w:sz w:val="22"/>
          <w:szCs w:val="22"/>
        </w:rPr>
        <w:t xml:space="preserve"> pipeline equipment manufacturing co., ltd</w:t>
      </w:r>
      <w:r w:rsidR="00D47C85">
        <w:rPr>
          <w:rFonts w:hint="eastAsia"/>
          <w:b/>
          <w:color w:val="000000" w:themeColor="text1"/>
          <w:sz w:val="22"/>
          <w:szCs w:val="22"/>
        </w:rPr>
        <w:t>.</w:t>
      </w:r>
      <w:proofErr w:type="gramEnd"/>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叶茂李路段</w:t>
      </w:r>
      <w:bookmarkEnd w:id="3"/>
      <w:r w:rsidR="005B32D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326811" w:rsidP="00D47C85">
      <w:pPr>
        <w:pStyle w:val="a3"/>
        <w:tabs>
          <w:tab w:val="left" w:pos="2865"/>
        </w:tabs>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47C85" w:rsidRPr="00D47C85">
        <w:rPr>
          <w:b/>
          <w:color w:val="000000" w:themeColor="text1"/>
          <w:sz w:val="22"/>
          <w:szCs w:val="22"/>
        </w:rPr>
        <w:t>Yemaoli</w:t>
      </w:r>
      <w:proofErr w:type="spellEnd"/>
      <w:r w:rsidR="00D47C85" w:rsidRPr="00D47C85">
        <w:rPr>
          <w:b/>
          <w:color w:val="000000" w:themeColor="text1"/>
          <w:sz w:val="22"/>
          <w:szCs w:val="22"/>
        </w:rPr>
        <w:t xml:space="preserve"> Road Section, </w:t>
      </w:r>
      <w:proofErr w:type="spellStart"/>
      <w:r w:rsidR="00D47C85" w:rsidRPr="00D47C85">
        <w:rPr>
          <w:b/>
          <w:color w:val="000000" w:themeColor="text1"/>
          <w:sz w:val="22"/>
          <w:szCs w:val="22"/>
        </w:rPr>
        <w:t>Wangshu</w:t>
      </w:r>
      <w:proofErr w:type="spellEnd"/>
      <w:r w:rsidR="00D47C85" w:rsidRPr="00D47C85">
        <w:rPr>
          <w:b/>
          <w:color w:val="000000" w:themeColor="text1"/>
          <w:sz w:val="22"/>
          <w:szCs w:val="22"/>
        </w:rPr>
        <w:t xml:space="preserve"> Development Zone, </w:t>
      </w:r>
      <w:proofErr w:type="spellStart"/>
      <w:r w:rsidR="00D47C85" w:rsidRPr="00D47C85">
        <w:rPr>
          <w:b/>
          <w:color w:val="000000" w:themeColor="text1"/>
          <w:sz w:val="22"/>
          <w:szCs w:val="22"/>
        </w:rPr>
        <w:t>Yanshan</w:t>
      </w:r>
      <w:proofErr w:type="spellEnd"/>
      <w:r w:rsidR="00D47C85" w:rsidRPr="00D47C85">
        <w:rPr>
          <w:b/>
          <w:color w:val="000000" w:themeColor="text1"/>
          <w:sz w:val="22"/>
          <w:szCs w:val="22"/>
        </w:rPr>
        <w:t xml:space="preserve"> County</w:t>
      </w:r>
      <w:r w:rsidR="00D47C85">
        <w:rPr>
          <w:rFonts w:hint="eastAsia"/>
          <w:b/>
          <w:color w:val="000000" w:themeColor="text1"/>
          <w:sz w:val="22"/>
          <w:szCs w:val="22"/>
        </w:rPr>
        <w:t>.</w:t>
      </w:r>
      <w:proofErr w:type="gramEnd"/>
    </w:p>
    <w:p w:rsidR="00FB5842" w:rsidRDefault="00326811" w:rsidP="00D47C85">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5B32D2">
        <w:rPr>
          <w:rFonts w:hint="eastAsia"/>
          <w:b/>
          <w:color w:val="000000" w:themeColor="text1"/>
          <w:sz w:val="22"/>
          <w:szCs w:val="22"/>
        </w:rPr>
        <w:t xml:space="preserve"> </w:t>
      </w:r>
      <w:r>
        <w:rPr>
          <w:rFonts w:hint="eastAsia"/>
          <w:b/>
          <w:color w:val="000000" w:themeColor="text1"/>
          <w:sz w:val="22"/>
          <w:szCs w:val="22"/>
        </w:rPr>
        <w:t>盐山</w:t>
      </w:r>
      <w:proofErr w:type="gramStart"/>
      <w:r>
        <w:rPr>
          <w:rFonts w:hint="eastAsia"/>
          <w:b/>
          <w:color w:val="000000" w:themeColor="text1"/>
          <w:sz w:val="22"/>
          <w:szCs w:val="22"/>
        </w:rPr>
        <w:t>县望树开发区</w:t>
      </w:r>
      <w:proofErr w:type="gramEnd"/>
      <w:r>
        <w:rPr>
          <w:rFonts w:hint="eastAsia"/>
          <w:b/>
          <w:color w:val="000000" w:themeColor="text1"/>
          <w:sz w:val="22"/>
          <w:szCs w:val="22"/>
        </w:rPr>
        <w:t>叶茂李村</w:t>
      </w:r>
      <w:bookmarkEnd w:id="5"/>
      <w:r w:rsidR="005B32D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326811" w:rsidP="00D47C85">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47C85" w:rsidRPr="00D47C85">
        <w:rPr>
          <w:b/>
          <w:color w:val="000000" w:themeColor="text1"/>
          <w:sz w:val="22"/>
          <w:szCs w:val="22"/>
        </w:rPr>
        <w:t>Yemaoli</w:t>
      </w:r>
      <w:proofErr w:type="spellEnd"/>
      <w:r w:rsidR="00D47C85" w:rsidRPr="00D47C85">
        <w:rPr>
          <w:b/>
          <w:color w:val="000000" w:themeColor="text1"/>
          <w:sz w:val="22"/>
          <w:szCs w:val="22"/>
        </w:rPr>
        <w:t xml:space="preserve"> Village, </w:t>
      </w:r>
      <w:proofErr w:type="spellStart"/>
      <w:r w:rsidR="00D47C85" w:rsidRPr="00D47C85">
        <w:rPr>
          <w:b/>
          <w:color w:val="000000" w:themeColor="text1"/>
          <w:sz w:val="22"/>
          <w:szCs w:val="22"/>
        </w:rPr>
        <w:t>Wangshu</w:t>
      </w:r>
      <w:proofErr w:type="spellEnd"/>
      <w:r w:rsidR="00D47C85" w:rsidRPr="00D47C85">
        <w:rPr>
          <w:b/>
          <w:color w:val="000000" w:themeColor="text1"/>
          <w:sz w:val="22"/>
          <w:szCs w:val="22"/>
        </w:rPr>
        <w:t xml:space="preserve"> Development Zone, </w:t>
      </w:r>
      <w:proofErr w:type="spellStart"/>
      <w:r w:rsidR="00D47C85" w:rsidRPr="00D47C85">
        <w:rPr>
          <w:b/>
          <w:color w:val="000000" w:themeColor="text1"/>
          <w:sz w:val="22"/>
          <w:szCs w:val="22"/>
        </w:rPr>
        <w:t>Yanshan</w:t>
      </w:r>
      <w:proofErr w:type="spellEnd"/>
      <w:r w:rsidR="00D47C85" w:rsidRPr="00D47C85">
        <w:rPr>
          <w:b/>
          <w:color w:val="000000" w:themeColor="text1"/>
          <w:sz w:val="22"/>
          <w:szCs w:val="22"/>
        </w:rPr>
        <w:t xml:space="preserve"> County</w:t>
      </w:r>
      <w:r w:rsidR="00D47C85">
        <w:rPr>
          <w:rFonts w:hint="eastAsia"/>
          <w:b/>
          <w:color w:val="000000" w:themeColor="text1"/>
          <w:sz w:val="22"/>
          <w:szCs w:val="22"/>
        </w:rPr>
        <w:t>.</w:t>
      </w:r>
      <w:proofErr w:type="gramEnd"/>
    </w:p>
    <w:p w:rsidR="00FB5842" w:rsidRDefault="00326811" w:rsidP="00D47C85">
      <w:pPr>
        <w:pStyle w:val="a3"/>
        <w:spacing w:line="30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26811" w:rsidP="00D47C85">
      <w:pPr>
        <w:pStyle w:val="a3"/>
        <w:spacing w:line="30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91130925094521877M</w:t>
      </w:r>
      <w:bookmarkEnd w:id="7"/>
      <w:r w:rsidR="005B32D2">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15132731111</w:t>
      </w:r>
      <w:bookmarkEnd w:id="9"/>
    </w:p>
    <w:p w:rsidR="00FB5842" w:rsidRDefault="00326811" w:rsidP="00D47C85">
      <w:pPr>
        <w:pStyle w:val="a3"/>
        <w:spacing w:beforeLines="50" w:before="120" w:line="30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刘海朋</w:t>
      </w:r>
      <w:bookmarkEnd w:id="10"/>
      <w:r w:rsidR="005B32D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刘文</w:t>
      </w:r>
      <w:proofErr w:type="gramStart"/>
      <w:r>
        <w:rPr>
          <w:rFonts w:hint="eastAsia"/>
          <w:b/>
          <w:color w:val="000000" w:themeColor="text1"/>
          <w:sz w:val="22"/>
          <w:szCs w:val="22"/>
        </w:rPr>
        <w:t>文</w:t>
      </w:r>
      <w:bookmarkEnd w:id="11"/>
      <w:proofErr w:type="gramEnd"/>
      <w:r w:rsidR="005B32D2">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FB5842" w:rsidRDefault="00326811" w:rsidP="00D47C85">
      <w:pPr>
        <w:pStyle w:val="a3"/>
        <w:spacing w:line="300" w:lineRule="auto"/>
        <w:ind w:firstLine="0"/>
        <w:rPr>
          <w:b/>
          <w:color w:val="000000" w:themeColor="text1"/>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r w:rsidR="00D47C85">
        <w:rPr>
          <w:rFonts w:hint="eastAsia"/>
          <w:b/>
          <w:color w:val="000000" w:themeColor="text1"/>
          <w:spacing w:val="-2"/>
          <w:sz w:val="22"/>
          <w:szCs w:val="22"/>
        </w:rPr>
        <w:t xml:space="preserve">,  </w:t>
      </w:r>
      <w:r>
        <w:rPr>
          <w:rFonts w:hint="eastAsia"/>
          <w:b/>
          <w:color w:val="000000" w:themeColor="text1"/>
          <w:sz w:val="22"/>
          <w:szCs w:val="22"/>
        </w:rPr>
        <w:t>变更内容：□组织名称变更□地址变更□认证范围变更（□扩大□缩小）</w:t>
      </w:r>
    </w:p>
    <w:p w:rsidR="00D47C85" w:rsidRDefault="00D47C85" w:rsidP="00D47C85">
      <w:pPr>
        <w:pStyle w:val="a3"/>
        <w:spacing w:line="30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：法兰、管件、钢制管材、耐磨管道、</w:t>
      </w:r>
      <w:proofErr w:type="gramStart"/>
      <w:r>
        <w:rPr>
          <w:rFonts w:hint="eastAsia"/>
          <w:b/>
          <w:color w:val="000000" w:themeColor="text1"/>
          <w:sz w:val="22"/>
          <w:szCs w:val="22"/>
        </w:rPr>
        <w:t>衬塑防腐</w:t>
      </w:r>
      <w:proofErr w:type="gramEnd"/>
      <w:r>
        <w:rPr>
          <w:rFonts w:hint="eastAsia"/>
          <w:b/>
          <w:color w:val="000000" w:themeColor="text1"/>
          <w:sz w:val="22"/>
          <w:szCs w:val="22"/>
        </w:rPr>
        <w:t>保温管道、机电产品及五金类、环保设备、压力容器配件的销售所涉及场</w:t>
      </w:r>
      <w:r>
        <w:rPr>
          <w:rFonts w:hint="eastAsia"/>
          <w:b/>
          <w:color w:val="000000" w:themeColor="text1"/>
          <w:sz w:val="22"/>
          <w:szCs w:val="22"/>
        </w:rPr>
        <w:t>所的相关环境管理活动</w:t>
      </w:r>
    </w:p>
    <w:p w:rsidR="00D47C85" w:rsidRDefault="00326811" w:rsidP="00D47C85">
      <w:pPr>
        <w:pStyle w:val="a3"/>
        <w:spacing w:line="30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：法兰、管件、钢制管材、耐磨管道、</w:t>
      </w:r>
      <w:proofErr w:type="gramStart"/>
      <w:r>
        <w:rPr>
          <w:rFonts w:hint="eastAsia"/>
          <w:b/>
          <w:color w:val="000000" w:themeColor="text1"/>
          <w:sz w:val="22"/>
          <w:szCs w:val="22"/>
        </w:rPr>
        <w:t>衬塑防腐</w:t>
      </w:r>
      <w:proofErr w:type="gramEnd"/>
      <w:r>
        <w:rPr>
          <w:rFonts w:hint="eastAsia"/>
          <w:b/>
          <w:color w:val="000000" w:themeColor="text1"/>
          <w:sz w:val="22"/>
          <w:szCs w:val="22"/>
        </w:rPr>
        <w:t>保温管道、机电产品及五金类、环保设备、压力容器配件的销售所涉及场所的相关职业健康安全管理活动</w:t>
      </w:r>
      <w:bookmarkEnd w:id="15"/>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D47C85" w:rsidRPr="00D47C85">
        <w:rPr>
          <w:b/>
          <w:color w:val="000000" w:themeColor="text1"/>
          <w:sz w:val="22"/>
          <w:szCs w:val="22"/>
        </w:rPr>
        <w:t>Relevant environmental management activities in places involved in the sales of flanges, pipe fittings, steel pipes, wear-resistant pipes, plastic-lined anti-corrosion and thermal insulation pipes, mechanical and electrical products and hardware, environmental protection equipment and pressure vessel accessories</w:t>
      </w:r>
      <w:r w:rsidR="00D47C85">
        <w:rPr>
          <w:rFonts w:hint="eastAsia"/>
          <w:b/>
          <w:color w:val="000000" w:themeColor="text1"/>
          <w:sz w:val="22"/>
          <w:szCs w:val="22"/>
        </w:rPr>
        <w:t>.</w:t>
      </w:r>
    </w:p>
    <w:p w:rsidR="00FB5842" w:rsidRDefault="00326811" w:rsidP="00D47C85">
      <w:pPr>
        <w:pStyle w:val="a3"/>
        <w:spacing w:line="30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D47C85" w:rsidRPr="00D47C85">
        <w:rPr>
          <w:b/>
          <w:color w:val="000000" w:themeColor="text1"/>
          <w:sz w:val="22"/>
          <w:szCs w:val="22"/>
        </w:rPr>
        <w:t>Relevant occupational health and safety management activities in places involved in the sales of flanges, pipe fittings, steel pipes, wear-resistant pipes, plastic-lined anti-corrosion and thermal insulation pipes, mechanical and electrical products and hardware, environmental protection equipment and pressure vessel accessories</w:t>
      </w:r>
      <w:r w:rsidR="00D47C85">
        <w:rPr>
          <w:rFonts w:hint="eastAsia"/>
          <w:b/>
          <w:color w:val="000000" w:themeColor="text1"/>
          <w:sz w:val="22"/>
          <w:szCs w:val="22"/>
        </w:rPr>
        <w:t>.</w:t>
      </w:r>
    </w:p>
    <w:p w:rsidR="00B57969" w:rsidRDefault="00326811" w:rsidP="00D47C85">
      <w:pPr>
        <w:pStyle w:val="a3"/>
        <w:spacing w:line="300" w:lineRule="auto"/>
        <w:ind w:firstLine="0"/>
        <w:rPr>
          <w:color w:val="000000" w:themeColor="text1"/>
          <w:sz w:val="22"/>
          <w:szCs w:val="22"/>
        </w:rPr>
      </w:pPr>
      <w:bookmarkStart w:id="16" w:name="_GoBack"/>
      <w:bookmarkEnd w:id="16"/>
      <w:r>
        <w:rPr>
          <w:rFonts w:hint="eastAsia"/>
          <w:b/>
          <w:color w:val="000000" w:themeColor="text1"/>
          <w:sz w:val="22"/>
          <w:szCs w:val="22"/>
        </w:rPr>
        <w:t>证书类型：</w:t>
      </w:r>
      <w:bookmarkStart w:id="17" w:name="Q勾选"/>
      <w:r w:rsidR="00D47C85">
        <w:rPr>
          <w:rFonts w:hint="eastAsia"/>
          <w:sz w:val="21"/>
          <w:szCs w:val="21"/>
        </w:rPr>
        <w:t>■</w:t>
      </w:r>
      <w:bookmarkEnd w:id="17"/>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326811" w:rsidP="00D47C85">
      <w:pPr>
        <w:pStyle w:val="a3"/>
        <w:spacing w:line="30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D47C85" w:rsidRDefault="00D47C85" w:rsidP="00D47C85">
      <w:pPr>
        <w:pStyle w:val="a3"/>
        <w:spacing w:line="300" w:lineRule="auto"/>
        <w:ind w:firstLine="0"/>
        <w:rPr>
          <w:rFonts w:hint="eastAsia"/>
          <w:b/>
          <w:color w:val="000000" w:themeColor="text1"/>
          <w:sz w:val="22"/>
          <w:szCs w:val="22"/>
        </w:rPr>
      </w:pPr>
    </w:p>
    <w:p w:rsidR="00FB5842" w:rsidRDefault="00326811" w:rsidP="00D47C85">
      <w:pPr>
        <w:pStyle w:val="a3"/>
        <w:spacing w:line="300"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D47C8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D47C85" w:rsidRDefault="00D47C85" w:rsidP="00D47C85">
      <w:pPr>
        <w:pStyle w:val="a3"/>
        <w:spacing w:line="300" w:lineRule="auto"/>
        <w:ind w:firstLine="0"/>
        <w:rPr>
          <w:b/>
          <w:color w:val="000000" w:themeColor="text1"/>
          <w:sz w:val="22"/>
          <w:szCs w:val="22"/>
        </w:rPr>
      </w:pPr>
    </w:p>
    <w:p w:rsidR="00D47C85" w:rsidRDefault="00326811" w:rsidP="00D47C85">
      <w:pPr>
        <w:pStyle w:val="a3"/>
        <w:spacing w:line="300"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D47C85">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B5842" w:rsidRDefault="00326811" w:rsidP="00D47C85">
      <w:pPr>
        <w:pStyle w:val="a3"/>
        <w:spacing w:line="300" w:lineRule="auto"/>
        <w:ind w:firstLine="0"/>
        <w:rPr>
          <w:b/>
          <w:color w:val="000000" w:themeColor="text1"/>
          <w:sz w:val="18"/>
          <w:szCs w:val="18"/>
        </w:rPr>
      </w:pPr>
      <w:r>
        <w:rPr>
          <w:b/>
          <w:color w:val="000000" w:themeColor="text1"/>
          <w:sz w:val="18"/>
          <w:szCs w:val="18"/>
        </w:rPr>
        <w:t>注：</w:t>
      </w:r>
    </w:p>
    <w:p w:rsidR="00FB5842" w:rsidRPr="00B57969" w:rsidRDefault="00326811" w:rsidP="00D47C85">
      <w:pPr>
        <w:pStyle w:val="a3"/>
        <w:spacing w:line="300" w:lineRule="auto"/>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D47C85">
      <w:headerReference w:type="default" r:id="rId9"/>
      <w:pgSz w:w="11906" w:h="16838"/>
      <w:pgMar w:top="1440" w:right="1080" w:bottom="709"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11" w:rsidRDefault="00326811">
      <w:r>
        <w:separator/>
      </w:r>
    </w:p>
  </w:endnote>
  <w:endnote w:type="continuationSeparator" w:id="0">
    <w:p w:rsidR="00326811" w:rsidRDefault="0032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11" w:rsidRDefault="00326811">
      <w:r>
        <w:separator/>
      </w:r>
    </w:p>
  </w:footnote>
  <w:footnote w:type="continuationSeparator" w:id="0">
    <w:p w:rsidR="00326811" w:rsidRDefault="00326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26811" w:rsidP="005B32D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2DAF14F" wp14:editId="24681E5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2681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2681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w:t>
    </w:r>
    <w:r w:rsidRPr="00390345">
      <w:rPr>
        <w:rStyle w:val="CharChar1"/>
        <w:rFonts w:hint="default"/>
        <w:w w:val="90"/>
      </w:rPr>
      <w:t xml:space="preserve">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32681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27DA"/>
    <w:rsid w:val="00326811"/>
    <w:rsid w:val="004627DA"/>
    <w:rsid w:val="005B32D2"/>
    <w:rsid w:val="00D47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283</Words>
  <Characters>1617</Characters>
  <Application>Microsoft Office Word</Application>
  <DocSecurity>0</DocSecurity>
  <Lines>13</Lines>
  <Paragraphs>3</Paragraphs>
  <ScaleCrop>false</ScaleCrop>
  <Company>微软中国</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2021-04-30T01:04:00Z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