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鲁景桔</w:t>
            </w:r>
            <w:r>
              <w:rPr>
                <w:rFonts w:hint="eastAsia"/>
                <w:color w:val="auto"/>
                <w:sz w:val="24"/>
                <w:szCs w:val="24"/>
              </w:rPr>
              <w:t xml:space="preserve">   陪同人员：</w:t>
            </w:r>
            <w:r>
              <w:rPr>
                <w:rFonts w:hint="eastAsia"/>
                <w:color w:val="auto"/>
                <w:szCs w:val="22"/>
                <w:lang w:eastAsia="zh-CN"/>
              </w:rPr>
              <w:t>鲁</w:t>
            </w:r>
            <w:r>
              <w:rPr>
                <w:rFonts w:hint="eastAsia"/>
                <w:color w:val="auto"/>
                <w:szCs w:val="22"/>
                <w:highlight w:val="none"/>
                <w:lang w:eastAsia="zh-CN"/>
              </w:rPr>
              <w:t>鹏</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审核员：张心 ， 审核时间：</w:t>
            </w:r>
            <w:r>
              <w:rPr>
                <w:rFonts w:hint="eastAsia"/>
                <w:color w:val="auto"/>
                <w:sz w:val="24"/>
                <w:szCs w:val="24"/>
                <w:lang w:eastAsia="zh-CN"/>
              </w:rPr>
              <w:t>2021年04月19日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ind w:firstLine="420" w:firstLineChars="200"/>
              <w:jc w:val="left"/>
              <w:rPr>
                <w:color w:val="auto"/>
              </w:rPr>
            </w:pPr>
            <w:r>
              <w:rPr>
                <w:rFonts w:hint="eastAsia"/>
                <w:color w:val="auto"/>
              </w:rPr>
              <w:t>公司通过业内展会、同行交流、座谈会、每周工作例会、QQ、微信等进行内外部沟通，并定期进行评审，形成会议记录。</w:t>
            </w:r>
          </w:p>
          <w:p>
            <w:pPr>
              <w:spacing w:line="360" w:lineRule="auto"/>
              <w:ind w:firstLine="420" w:firstLineChars="200"/>
              <w:jc w:val="left"/>
              <w:rPr>
                <w:color w:val="auto"/>
              </w:rPr>
            </w:pPr>
            <w:r>
              <w:rPr>
                <w:rFonts w:hint="eastAsia"/>
                <w:color w:val="auto"/>
              </w:rPr>
              <w:t>抽查202</w:t>
            </w:r>
            <w:r>
              <w:rPr>
                <w:rFonts w:hint="eastAsia"/>
                <w:color w:val="auto"/>
                <w:lang w:val="en-US" w:eastAsia="zh-CN"/>
              </w:rPr>
              <w:t>1</w:t>
            </w:r>
            <w:r>
              <w:rPr>
                <w:rFonts w:hint="eastAsia"/>
                <w:color w:val="auto"/>
              </w:rPr>
              <w:t>年总过程风险机会识别措施评价表，内容及记录清晰。</w:t>
            </w:r>
          </w:p>
          <w:p>
            <w:pPr>
              <w:spacing w:line="360" w:lineRule="auto"/>
              <w:ind w:firstLine="420" w:firstLineChars="200"/>
              <w:jc w:val="left"/>
              <w:rPr>
                <w:color w:val="auto"/>
              </w:rPr>
            </w:pPr>
            <w:r>
              <w:rPr>
                <w:rFonts w:hint="eastAsia"/>
                <w:color w:val="auto"/>
              </w:rPr>
              <w:t>公司确定的相关方有员工、顾客、政府机构、审核机构、供方等。</w:t>
            </w:r>
          </w:p>
          <w:p>
            <w:pPr>
              <w:spacing w:line="360" w:lineRule="auto"/>
              <w:ind w:firstLine="420" w:firstLineChars="200"/>
              <w:jc w:val="left"/>
              <w:rPr>
                <w:color w:val="auto"/>
              </w:rPr>
            </w:pPr>
            <w:r>
              <w:rPr>
                <w:rFonts w:hint="eastAsia"/>
                <w:color w:val="auto"/>
              </w:rPr>
              <w:t>理解员工诉求的形式为谈心、会议等；理解银行等相关方的形式主要为电话沟通、上门拜访等；</w:t>
            </w:r>
          </w:p>
          <w:p>
            <w:pPr>
              <w:spacing w:line="360" w:lineRule="auto"/>
              <w:ind w:firstLine="420" w:firstLineChars="200"/>
              <w:jc w:val="left"/>
              <w:rPr>
                <w:color w:val="auto"/>
              </w:rPr>
            </w:pPr>
            <w:r>
              <w:rPr>
                <w:rFonts w:hint="eastAsia"/>
                <w:color w:val="auto"/>
              </w:rPr>
              <w:t>员工关注的主要问题有工资、待遇、晋升机制、福利等，顾客关注的主要问题产品质量、产品交付时性、售后服务、产品价格等。</w:t>
            </w:r>
          </w:p>
          <w:p>
            <w:pPr>
              <w:spacing w:line="360" w:lineRule="auto"/>
              <w:ind w:firstLine="420" w:firstLineChars="200"/>
              <w:jc w:val="left"/>
              <w:rPr>
                <w:color w:val="auto"/>
              </w:rPr>
            </w:pPr>
            <w:r>
              <w:rPr>
                <w:rFonts w:hint="eastAsia"/>
                <w:color w:val="auto"/>
              </w:rPr>
              <w:t>查见《相关方要求识别和控制》</w:t>
            </w:r>
          </w:p>
          <w:p>
            <w:pPr>
              <w:spacing w:line="360" w:lineRule="auto"/>
              <w:jc w:val="left"/>
              <w:rPr>
                <w:color w:val="auto"/>
              </w:rPr>
            </w:pPr>
            <w:r>
              <w:rPr>
                <w:rFonts w:hint="eastAsia"/>
                <w:color w:val="auto"/>
              </w:rPr>
              <w:t>抽查顾客需求和期望：销售的产品质量符合顾客要求；产品交付</w:t>
            </w:r>
            <w:r>
              <w:rPr>
                <w:rFonts w:hint="eastAsia"/>
                <w:color w:val="auto"/>
                <w:lang w:eastAsia="zh-CN"/>
              </w:rPr>
              <w:t>及</w:t>
            </w:r>
            <w:r>
              <w:rPr>
                <w:rFonts w:hint="eastAsia"/>
                <w:color w:val="auto"/>
              </w:rPr>
              <w:t>时性；价格合理，售后服务</w:t>
            </w:r>
            <w:r>
              <w:rPr>
                <w:rFonts w:hint="eastAsia"/>
                <w:color w:val="auto"/>
                <w:lang w:eastAsia="zh-CN"/>
              </w:rPr>
              <w:t>及时周到</w:t>
            </w:r>
            <w:r>
              <w:rPr>
                <w:rFonts w:hint="eastAsia"/>
                <w:color w:val="auto"/>
              </w:rPr>
              <w:t>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ind w:firstLine="420" w:firstLineChars="200"/>
              <w:jc w:val="left"/>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420" w:firstLineChars="200"/>
              <w:jc w:val="left"/>
              <w:rPr>
                <w:color w:val="auto"/>
              </w:rPr>
            </w:pPr>
            <w:r>
              <w:rPr>
                <w:rFonts w:hint="eastAsia"/>
                <w:color w:val="auto"/>
              </w:rPr>
              <w:t>公司通过业内展会、同行交流、座谈会、每周工作例会、QQ、微信等进行内外部沟通，并定期进行评审，形成会议记录。</w:t>
            </w:r>
          </w:p>
          <w:p>
            <w:pPr>
              <w:spacing w:line="360" w:lineRule="auto"/>
              <w:ind w:firstLine="210" w:firstLineChars="100"/>
              <w:jc w:val="left"/>
              <w:rPr>
                <w:rFonts w:hint="eastAsia"/>
                <w:color w:val="auto"/>
              </w:rPr>
            </w:pPr>
            <w:r>
              <w:rPr>
                <w:rFonts w:hint="eastAsia"/>
                <w:color w:val="auto"/>
              </w:rPr>
              <w:t>公司管理体系的认证范围为：经营地，</w:t>
            </w:r>
            <w:bookmarkStart w:id="0" w:name="生产地址"/>
            <w:r>
              <w:rPr>
                <w:rFonts w:hint="eastAsia"/>
                <w:color w:val="auto"/>
              </w:rPr>
              <w:t>重庆市江北区郭家沱铜锣村1号</w:t>
            </w:r>
            <w:bookmarkEnd w:id="0"/>
            <w:r>
              <w:rPr>
                <w:rFonts w:hint="eastAsia"/>
                <w:color w:val="auto"/>
              </w:rPr>
              <w:t>。</w:t>
            </w:r>
          </w:p>
          <w:p>
            <w:pPr>
              <w:spacing w:line="360" w:lineRule="auto"/>
              <w:ind w:firstLine="420" w:firstLineChars="200"/>
              <w:jc w:val="left"/>
              <w:rPr>
                <w:rFonts w:hint="eastAsia" w:eastAsia="宋体"/>
                <w:color w:val="auto"/>
                <w:lang w:eastAsia="zh-CN"/>
              </w:rPr>
            </w:pPr>
            <w:r>
              <w:rPr>
                <w:rFonts w:hint="eastAsia"/>
                <w:color w:val="auto"/>
              </w:rPr>
              <w:t>QMS:高低压成套设备、五金交电、电线电缆、电气设备的销售</w:t>
            </w:r>
            <w:r>
              <w:rPr>
                <w:rFonts w:hint="eastAsia"/>
                <w:color w:val="auto"/>
                <w:lang w:eastAsia="zh-CN"/>
              </w:rPr>
              <w:t>。</w:t>
            </w:r>
          </w:p>
          <w:p>
            <w:pPr>
              <w:tabs>
                <w:tab w:val="center" w:pos="3169"/>
              </w:tabs>
              <w:spacing w:line="400" w:lineRule="exact"/>
              <w:ind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bidi="ar"/>
              </w:rPr>
              <w:t>公司QMS不适用条款：8.3；理由：</w:t>
            </w:r>
            <w:r>
              <w:rPr>
                <w:rFonts w:hint="eastAsia" w:ascii="宋体" w:hAnsi="宋体"/>
                <w:color w:val="auto"/>
                <w:sz w:val="21"/>
                <w:szCs w:val="21"/>
              </w:rPr>
              <w:t>由于公司销售的产品是</w:t>
            </w:r>
            <w:r>
              <w:rPr>
                <w:rFonts w:hint="eastAsia" w:ascii="宋体" w:hAnsi="宋体"/>
                <w:color w:val="auto"/>
                <w:sz w:val="21"/>
                <w:szCs w:val="21"/>
                <w:lang w:eastAsia="zh-CN"/>
              </w:rPr>
              <w:t>按</w:t>
            </w:r>
            <w:r>
              <w:rPr>
                <w:rFonts w:hint="eastAsia" w:ascii="宋体" w:hAnsi="宋体"/>
                <w:color w:val="auto"/>
                <w:sz w:val="21"/>
                <w:szCs w:val="21"/>
              </w:rPr>
              <w:t>顾客的要求进行服务，不承担设计责任，且销售服务成熟经营模式，所以GB/T19001-2016标准8.3条款不适用</w:t>
            </w:r>
            <w:r>
              <w:rPr>
                <w:rFonts w:hint="eastAsia" w:ascii="宋体" w:hAnsi="宋体" w:cs="宋体"/>
                <w:color w:val="auto"/>
                <w:sz w:val="21"/>
                <w:szCs w:val="21"/>
                <w:lang w:bidi="ar"/>
              </w:rPr>
              <w:t>，基本合理。</w:t>
            </w:r>
          </w:p>
          <w:p>
            <w:pPr>
              <w:pStyle w:val="7"/>
              <w:rPr>
                <w:rFonts w:hint="eastAsia"/>
                <w:color w:val="auto"/>
              </w:rPr>
            </w:pPr>
          </w:p>
          <w:p>
            <w:pPr>
              <w:spacing w:line="360" w:lineRule="auto"/>
              <w:ind w:firstLine="420" w:firstLineChars="200"/>
              <w:jc w:val="left"/>
              <w:rPr>
                <w:rFonts w:hint="eastAsia"/>
                <w:color w:val="auto"/>
              </w:rPr>
            </w:pPr>
            <w:r>
              <w:rPr>
                <w:rFonts w:hint="eastAsia"/>
                <w:color w:val="auto"/>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color w:val="auto"/>
                <w:lang w:val="de-DE"/>
              </w:rPr>
              <w:t>：201</w:t>
            </w:r>
            <w:r>
              <w:rPr>
                <w:rFonts w:hint="eastAsia"/>
                <w:color w:val="auto"/>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7"/>
              <w:rPr>
                <w:color w:val="auto"/>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360" w:lineRule="auto"/>
              <w:ind w:firstLine="420" w:firstLineChars="200"/>
              <w:jc w:val="left"/>
              <w:rPr>
                <w:rFonts w:hint="eastAsia"/>
                <w:color w:val="auto"/>
                <w:szCs w:val="22"/>
                <w:lang w:eastAsia="zh-CN"/>
              </w:rPr>
            </w:pPr>
            <w:r>
              <w:rPr>
                <w:rFonts w:hint="eastAsia"/>
                <w:color w:val="auto"/>
                <w:szCs w:val="22"/>
              </w:rPr>
              <w:t>总经理：</w:t>
            </w:r>
            <w:r>
              <w:rPr>
                <w:rFonts w:hint="eastAsia"/>
                <w:color w:val="auto"/>
                <w:szCs w:val="22"/>
                <w:lang w:eastAsia="zh-CN"/>
              </w:rPr>
              <w:t>鲁景桔</w:t>
            </w:r>
            <w:r>
              <w:rPr>
                <w:rFonts w:hint="eastAsia"/>
                <w:color w:val="auto"/>
                <w:szCs w:val="22"/>
              </w:rPr>
              <w:t>；管代：</w:t>
            </w:r>
            <w:r>
              <w:rPr>
                <w:rFonts w:hint="eastAsia"/>
                <w:color w:val="auto"/>
                <w:szCs w:val="22"/>
                <w:lang w:eastAsia="zh-CN"/>
              </w:rPr>
              <w:t>鲁鹏</w:t>
            </w:r>
          </w:p>
          <w:p>
            <w:pPr>
              <w:spacing w:line="360" w:lineRule="auto"/>
              <w:ind w:firstLine="420" w:firstLineChars="200"/>
              <w:jc w:val="left"/>
              <w:rPr>
                <w:rFonts w:hint="eastAsia"/>
                <w:color w:val="auto"/>
                <w:szCs w:val="22"/>
              </w:rPr>
            </w:pPr>
            <w:r>
              <w:rPr>
                <w:rFonts w:hint="eastAsia"/>
                <w:color w:val="auto"/>
                <w:szCs w:val="22"/>
              </w:rPr>
              <w:t xml:space="preserve">通过与总经理交流：总经理从以下活动方式对公司建立、实施质量管理体系并持续改进其有效性所做出的承诺提供证据： </w:t>
            </w:r>
          </w:p>
          <w:p>
            <w:pPr>
              <w:spacing w:line="360" w:lineRule="auto"/>
              <w:ind w:firstLine="420" w:firstLineChars="200"/>
              <w:jc w:val="left"/>
              <w:rPr>
                <w:rFonts w:hint="eastAsia"/>
                <w:color w:val="auto"/>
                <w:szCs w:val="22"/>
              </w:rPr>
            </w:pPr>
            <w:r>
              <w:rPr>
                <w:rFonts w:hint="eastAsia"/>
                <w:color w:val="auto"/>
                <w:szCs w:val="22"/>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hint="eastAsia"/>
                <w:color w:val="auto"/>
                <w:szCs w:val="22"/>
              </w:rPr>
            </w:pPr>
            <w:r>
              <w:rPr>
                <w:rFonts w:hint="eastAsia"/>
                <w:color w:val="auto"/>
                <w:szCs w:val="22"/>
              </w:rPr>
              <w:t xml:space="preserve">2、制定和发布公司自身发展质量方针； </w:t>
            </w:r>
          </w:p>
          <w:p>
            <w:pPr>
              <w:spacing w:line="360" w:lineRule="auto"/>
              <w:ind w:firstLine="420" w:firstLineChars="200"/>
              <w:jc w:val="left"/>
              <w:rPr>
                <w:rFonts w:hint="eastAsia"/>
                <w:color w:val="auto"/>
                <w:szCs w:val="22"/>
              </w:rPr>
            </w:pPr>
            <w:r>
              <w:rPr>
                <w:rFonts w:hint="eastAsia"/>
                <w:color w:val="auto"/>
                <w:szCs w:val="22"/>
              </w:rPr>
              <w:t xml:space="preserve">3、确保管理目标的制定、分解落实到相关职能和部门，并激励员工为实现目标而努力； </w:t>
            </w:r>
          </w:p>
          <w:p>
            <w:pPr>
              <w:spacing w:line="360" w:lineRule="auto"/>
              <w:ind w:firstLine="420" w:firstLineChars="200"/>
              <w:jc w:val="left"/>
              <w:rPr>
                <w:rFonts w:hint="eastAsia"/>
                <w:color w:val="auto"/>
                <w:szCs w:val="22"/>
              </w:rPr>
            </w:pPr>
            <w:r>
              <w:rPr>
                <w:rFonts w:hint="eastAsia"/>
                <w:color w:val="auto"/>
                <w:szCs w:val="22"/>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color w:val="auto"/>
                <w:szCs w:val="21"/>
              </w:rPr>
            </w:pPr>
            <w:r>
              <w:rPr>
                <w:rFonts w:hint="eastAsia"/>
                <w:color w:val="auto"/>
                <w:szCs w:val="22"/>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含环境、职业健康安全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管理</w:t>
            </w:r>
            <w:r>
              <w:rPr>
                <w:rFonts w:hint="eastAsia" w:asciiTheme="minorEastAsia" w:hAnsiTheme="minorEastAsia" w:eastAsiaTheme="minorEastAsia" w:cstheme="minorEastAsia"/>
                <w:color w:val="auto"/>
                <w:szCs w:val="21"/>
              </w:rPr>
              <w:t>方针：</w:t>
            </w:r>
          </w:p>
          <w:p>
            <w:pPr>
              <w:spacing w:line="400" w:lineRule="exact"/>
              <w:ind w:firstLine="48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“质量为本、满意服务；污染预防、全员环保；安全为天、珍爱生命；遵纪守法、持续改进”。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公司严格按照国家有关的服务质量标准和客户要求执行，以优良的品质获得客户的满意和忠诚；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snapToGrid w:val="0"/>
              <w:spacing w:line="420" w:lineRule="exact"/>
              <w:rPr>
                <w:rFonts w:hint="eastAsia" w:ascii="宋体" w:hAnsi="宋体" w:cs="宋体"/>
                <w:color w:val="auto"/>
                <w:szCs w:val="21"/>
              </w:rPr>
            </w:pPr>
            <w:r>
              <w:rPr>
                <w:rFonts w:hint="eastAsia" w:ascii="宋体" w:hAnsi="宋体" w:cs="宋体"/>
                <w:color w:val="auto"/>
                <w:szCs w:val="21"/>
              </w:rPr>
              <w:t>质量目标：</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1.产品交付合格率100%；</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2.顾客满意率≥90分。</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查《质量目标完成统计标》</w:t>
            </w:r>
            <w:r>
              <w:rPr>
                <w:rFonts w:hint="eastAsia" w:ascii="宋体" w:hAnsi="宋体" w:cs="宋体"/>
                <w:color w:val="auto"/>
                <w:szCs w:val="21"/>
                <w:lang w:eastAsia="zh-CN"/>
              </w:rPr>
              <w:t>2021年1月-2021年3月</w:t>
            </w:r>
            <w:r>
              <w:rPr>
                <w:rFonts w:hint="eastAsia" w:ascii="宋体" w:hAnsi="宋体" w:cs="宋体"/>
                <w:color w:val="auto"/>
                <w:szCs w:val="21"/>
              </w:rPr>
              <w:t>对目标进行考核，考核情况为：</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1）产品交付合格率100%；</w:t>
            </w:r>
          </w:p>
          <w:p>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2）顾客满意率9</w:t>
            </w:r>
            <w:r>
              <w:rPr>
                <w:rFonts w:hint="eastAsia" w:ascii="宋体" w:hAnsi="宋体" w:cs="宋体"/>
                <w:color w:val="auto"/>
                <w:szCs w:val="21"/>
                <w:lang w:val="en-US" w:eastAsia="zh-CN"/>
              </w:rPr>
              <w:t>6</w:t>
            </w:r>
            <w:r>
              <w:rPr>
                <w:rFonts w:hint="eastAsia" w:ascii="宋体" w:hAnsi="宋体" w:cs="宋体"/>
                <w:color w:val="auto"/>
                <w:szCs w:val="21"/>
              </w:rPr>
              <w:t>分，</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产品</w:t>
            </w:r>
            <w:r>
              <w:rPr>
                <w:rFonts w:hint="eastAsia" w:ascii="宋体" w:hAnsi="宋体" w:cs="宋体"/>
                <w:color w:val="auto"/>
                <w:szCs w:val="21"/>
              </w:rPr>
              <w:t>销售的需要。</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查见：《部门职责》、《岗位职务说明书》中总经理任职要求，具备一定管理经验，具有较高的综合素质和综合能力市场应变能力、熟悉公司经营管理、保证产品质量和服务质量前提下、发展客户，增加效益等。</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（1）《服务的</w:t>
            </w:r>
            <w:r>
              <w:rPr>
                <w:rFonts w:hint="eastAsia" w:ascii="宋体" w:hAnsi="宋体" w:cs="宋体"/>
                <w:color w:val="auto"/>
                <w:szCs w:val="21"/>
                <w:lang w:eastAsia="zh-CN"/>
              </w:rPr>
              <w:t>服务的监视和测量控制程序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kern w:val="0"/>
                <w:szCs w:val="21"/>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val="en-US" w:eastAsia="zh-CN"/>
              </w:rPr>
              <w:t>2021年3月10日-11日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w:t>
            </w:r>
            <w:r>
              <w:rPr>
                <w:rFonts w:hint="eastAsia" w:ascii="宋体" w:hAnsi="宋体"/>
                <w:color w:val="auto"/>
                <w:szCs w:val="21"/>
                <w:highlight w:val="none"/>
              </w:rPr>
              <w:t>2020年1月6日-7日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负责人介绍因春节业务繁忙，未及时进行内审而超过12个月。已向企业提出，下次审核时关注</w:t>
            </w:r>
            <w:r>
              <w:rPr>
                <w:rFonts w:hint="eastAsia" w:ascii="宋体" w:hAnsi="宋体"/>
                <w:color w:val="auto"/>
                <w:szCs w:val="21"/>
                <w:highlight w:val="none"/>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鲁鹏</w:t>
            </w:r>
            <w:r>
              <w:rPr>
                <w:rFonts w:hint="eastAsia"/>
                <w:color w:val="auto"/>
                <w:szCs w:val="21"/>
              </w:rPr>
              <w:t>（组长）、</w:t>
            </w:r>
            <w:r>
              <w:rPr>
                <w:rFonts w:hint="eastAsia" w:ascii="宋体" w:hAnsi="宋体"/>
                <w:color w:val="auto"/>
                <w:szCs w:val="21"/>
                <w:lang w:val="en-US" w:eastAsia="zh-CN"/>
              </w:rPr>
              <w:t>陈优礼</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eastAsia="宋体" w:cs="宋体"/>
                <w:color w:val="auto"/>
                <w:szCs w:val="21"/>
              </w:rPr>
              <w:t>涉及</w:t>
            </w:r>
            <w:r>
              <w:rPr>
                <w:rFonts w:hint="eastAsia" w:ascii="宋体" w:hAnsi="宋体" w:eastAsia="宋体" w:cs="宋体"/>
                <w:color w:val="auto"/>
                <w:szCs w:val="21"/>
                <w:lang w:val="en-US" w:eastAsia="zh-CN"/>
              </w:rPr>
              <w:t>销售部Q8.5.1</w:t>
            </w:r>
            <w:r>
              <w:rPr>
                <w:rFonts w:hint="eastAsia" w:ascii="宋体" w:hAnsi="宋体" w:eastAsia="宋体" w:cs="宋体"/>
                <w:color w:val="auto"/>
                <w:szCs w:val="21"/>
              </w:rPr>
              <w:t>条款公司识别需确认过程为销售</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过程，不能提供</w:t>
            </w:r>
            <w:r>
              <w:rPr>
                <w:rFonts w:hint="eastAsia" w:ascii="宋体" w:hAnsi="宋体" w:eastAsia="宋体" w:cs="宋体"/>
                <w:color w:val="auto"/>
                <w:szCs w:val="21"/>
                <w:lang w:eastAsia="zh-CN"/>
              </w:rPr>
              <w:t>对该过程的再</w:t>
            </w:r>
            <w:r>
              <w:rPr>
                <w:rFonts w:hint="eastAsia" w:ascii="宋体" w:hAnsi="宋体" w:eastAsia="宋体" w:cs="宋体"/>
                <w:color w:val="auto"/>
                <w:szCs w:val="21"/>
              </w:rPr>
              <w:t>确认记录，已</w:t>
            </w:r>
            <w:r>
              <w:rPr>
                <w:rFonts w:hint="eastAsia" w:ascii="宋体" w:hAnsi="宋体" w:cs="宋体"/>
                <w:color w:val="auto"/>
                <w:szCs w:val="21"/>
              </w:rPr>
              <w:t>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2021年4月10日(上次审核时间为：</w:t>
            </w:r>
            <w:r>
              <w:rPr>
                <w:rFonts w:hint="eastAsia" w:ascii="宋体" w:hAnsi="宋体"/>
                <w:color w:val="auto"/>
                <w:szCs w:val="21"/>
              </w:rPr>
              <w:t>2020年1月16日</w:t>
            </w:r>
            <w:r>
              <w:rPr>
                <w:rFonts w:hint="eastAsia" w:ascii="宋体" w:hAnsi="宋体"/>
                <w:color w:val="auto"/>
                <w:szCs w:val="21"/>
                <w:lang w:eastAsia="zh-CN"/>
              </w:rPr>
              <w:t>，</w:t>
            </w:r>
            <w:r>
              <w:rPr>
                <w:rFonts w:hint="eastAsia" w:ascii="宋体" w:hAnsi="宋体"/>
                <w:color w:val="auto"/>
                <w:szCs w:val="21"/>
                <w:highlight w:val="none"/>
                <w:lang w:val="en-US" w:eastAsia="zh-CN"/>
              </w:rPr>
              <w:t>负责人介绍因春节业务繁忙，未及时进行管理评审而超过12个月。已向企业提出，下次审核时关注</w:t>
            </w:r>
            <w:r>
              <w:rPr>
                <w:rFonts w:hint="eastAsia" w:ascii="宋体" w:hAnsi="宋体"/>
                <w:color w:val="auto"/>
                <w:szCs w:val="21"/>
                <w:highlight w:val="none"/>
                <w:lang w:eastAsia="zh-CN"/>
              </w:rPr>
              <w:t>）</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鲁景桔</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w:t>
            </w:r>
            <w:r>
              <w:rPr>
                <w:rFonts w:hint="eastAsia" w:ascii="宋体" w:hAnsi="宋体" w:eastAsia="宋体" w:cs="Times New Roman"/>
                <w:b w:val="0"/>
                <w:bCs w:val="0"/>
                <w:color w:val="auto"/>
                <w:sz w:val="21"/>
                <w:szCs w:val="21"/>
                <w:lang w:val="en-US" w:eastAsia="zh-CN"/>
              </w:rPr>
              <w:t>上一年度的</w:t>
            </w:r>
            <w:r>
              <w:rPr>
                <w:rFonts w:hint="eastAsia" w:ascii="宋体" w:hAnsi="宋体" w:eastAsia="宋体" w:cs="Times New Roman"/>
                <w:b w:val="0"/>
                <w:bCs w:val="0"/>
                <w:color w:val="auto"/>
                <w:sz w:val="21"/>
                <w:szCs w:val="21"/>
              </w:rPr>
              <w:t>改进项</w:t>
            </w:r>
            <w:r>
              <w:rPr>
                <w:rFonts w:hint="eastAsia" w:ascii="宋体" w:hAnsi="宋体" w:eastAsia="宋体" w:cs="Times New Roman"/>
                <w:b w:val="0"/>
                <w:bCs w:val="0"/>
                <w:color w:val="auto"/>
                <w:sz w:val="21"/>
                <w:szCs w:val="21"/>
                <w:lang w:eastAsia="zh-CN"/>
              </w:rPr>
              <w:t>：</w:t>
            </w:r>
            <w:r>
              <w:rPr>
                <w:rFonts w:hint="eastAsia"/>
                <w:b w:val="0"/>
                <w:bCs w:val="0"/>
                <w:color w:val="auto"/>
                <w:szCs w:val="21"/>
              </w:rPr>
              <w:t>加强职业健康安全和员工本身健康防护方面培训</w:t>
            </w:r>
            <w:r>
              <w:rPr>
                <w:rFonts w:hint="eastAsia" w:ascii="宋体" w:hAnsi="宋体" w:eastAsia="宋体" w:cs="Times New Roman"/>
                <w:b w:val="0"/>
                <w:bCs w:val="0"/>
                <w:color w:val="auto"/>
                <w:sz w:val="21"/>
                <w:szCs w:val="21"/>
              </w:rPr>
              <w:t>。</w:t>
            </w:r>
            <w:r>
              <w:rPr>
                <w:rFonts w:hint="eastAsia" w:ascii="宋体" w:hAnsi="宋体" w:eastAsia="宋体" w:cs="Times New Roman"/>
                <w:b w:val="0"/>
                <w:bCs w:val="0"/>
                <w:color w:val="auto"/>
                <w:sz w:val="21"/>
                <w:szCs w:val="21"/>
                <w:lang w:val="en-US" w:eastAsia="zh-CN"/>
              </w:rPr>
              <w:t>综合</w:t>
            </w:r>
            <w:r>
              <w:rPr>
                <w:rFonts w:hint="eastAsia" w:ascii="宋体" w:hAnsi="宋体" w:eastAsia="宋体" w:cs="Times New Roman"/>
                <w:b w:val="0"/>
                <w:bCs w:val="0"/>
                <w:color w:val="auto"/>
                <w:sz w:val="21"/>
                <w:szCs w:val="21"/>
              </w:rPr>
              <w:t>已开展培训，达到预期效果。</w:t>
            </w:r>
          </w:p>
          <w:p>
            <w:pPr>
              <w:pStyle w:val="7"/>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体系绩效测量和监视（包括目标达成情况、内</w:t>
            </w:r>
            <w:r>
              <w:rPr>
                <w:rFonts w:hint="eastAsia" w:ascii="宋体" w:hAnsi="宋体" w:eastAsia="宋体" w:cs="宋体"/>
                <w:color w:val="auto"/>
                <w:szCs w:val="21"/>
              </w:rPr>
              <w:t>审审核）：通过考核目标达成良好，内审基本符合要求；</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改进的建议：加强服务提供过程实现策划结果的能力进行</w:t>
            </w:r>
            <w:r>
              <w:rPr>
                <w:rFonts w:hint="eastAsia" w:ascii="宋体" w:hAnsi="宋体" w:eastAsia="宋体" w:cs="宋体"/>
                <w:color w:val="auto"/>
                <w:szCs w:val="21"/>
                <w:lang w:eastAsia="zh-CN"/>
              </w:rPr>
              <w:t>再</w:t>
            </w:r>
            <w:r>
              <w:rPr>
                <w:rFonts w:hint="eastAsia" w:ascii="宋体" w:hAnsi="宋体" w:eastAsia="宋体" w:cs="宋体"/>
                <w:color w:val="auto"/>
                <w:szCs w:val="21"/>
              </w:rPr>
              <w:t>确认，由综合部负责要求在</w:t>
            </w:r>
            <w:r>
              <w:rPr>
                <w:rFonts w:hint="eastAsia" w:ascii="宋体" w:hAnsi="宋体" w:eastAsia="宋体" w:cs="宋体"/>
                <w:color w:val="auto"/>
                <w:szCs w:val="21"/>
                <w:lang w:eastAsia="zh-CN"/>
              </w:rPr>
              <w:t>2021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月由综合部完成。</w:t>
            </w:r>
            <w:r>
              <w:rPr>
                <w:rFonts w:hint="eastAsia" w:ascii="宋体" w:hAnsi="宋体" w:eastAsia="宋体" w:cs="宋体"/>
                <w:color w:val="auto"/>
                <w:szCs w:val="21"/>
                <w:lang w:val="en-US" w:eastAsia="zh-CN"/>
              </w:rPr>
              <w:t>查看培训记录，</w:t>
            </w:r>
            <w:r>
              <w:rPr>
                <w:rFonts w:hint="eastAsia" w:ascii="宋体" w:hAnsi="宋体" w:eastAsia="宋体" w:cs="宋体"/>
                <w:color w:val="auto"/>
                <w:szCs w:val="21"/>
              </w:rPr>
              <w:t>综合部已于</w:t>
            </w:r>
            <w:r>
              <w:rPr>
                <w:rFonts w:hint="eastAsia" w:ascii="宋体" w:hAnsi="宋体" w:eastAsia="宋体" w:cs="宋体"/>
                <w:color w:val="auto"/>
                <w:szCs w:val="21"/>
                <w:lang w:eastAsia="zh-CN"/>
              </w:rPr>
              <w:t>2021</w:t>
            </w: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2日组织各部门全体人员进行培训，并进行了考核。</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相关</w:t>
            </w:r>
            <w:r>
              <w:rPr>
                <w:rFonts w:hint="eastAsia" w:ascii="宋体" w:hAnsi="宋体" w:eastAsia="宋体" w:cs="宋体"/>
                <w:color w:val="auto"/>
                <w:szCs w:val="21"/>
                <w:lang w:val="en-US" w:eastAsia="zh-CN"/>
              </w:rPr>
              <w:t>方</w:t>
            </w:r>
            <w:r>
              <w:rPr>
                <w:rFonts w:hint="eastAsia" w:ascii="宋体" w:hAnsi="宋体" w:eastAsia="宋体" w:cs="宋体"/>
                <w:color w:val="auto"/>
                <w:szCs w:val="21"/>
              </w:rPr>
              <w:t>关注：</w:t>
            </w:r>
            <w:r>
              <w:rPr>
                <w:rFonts w:hint="eastAsia" w:ascii="宋体" w:hAnsi="宋体" w:eastAsia="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w:t>
            </w:r>
            <w:r>
              <w:rPr>
                <w:rFonts w:hint="eastAsia" w:ascii="宋体" w:hAnsi="宋体" w:cs="宋体"/>
                <w:b w:val="0"/>
                <w:bCs w:val="0"/>
                <w:color w:val="auto"/>
                <w:sz w:val="21"/>
                <w:szCs w:val="21"/>
                <w:lang w:eastAsia="zh-CN"/>
              </w:rPr>
              <w:t>服务的监视和测量控制程序</w:t>
            </w:r>
            <w:r>
              <w:rPr>
                <w:rFonts w:hint="eastAsia" w:ascii="宋体" w:hAnsi="宋体" w:cs="宋体"/>
                <w:b w:val="0"/>
                <w:bCs w:val="0"/>
                <w:color w:val="auto"/>
                <w:sz w:val="21"/>
                <w:szCs w:val="21"/>
              </w:rPr>
              <w:t>》、《纠正预防措施控制程序》及《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抽见《纠正措施处理单》</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不符合情况:《GB 3096-1993城市区域环境噪声标准》未及时更新。</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原因分析：工作失误，相关文件未及时更新。</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拟采取的纠正（预防）措施：</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1.文件更新为《GB 3096-2008声环境质量标准》；2.清查所有文件，并进行检查。  </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完成情况：已经按要求实施。</w:t>
            </w:r>
          </w:p>
          <w:p>
            <w:pPr>
              <w:pStyle w:val="3"/>
              <w:adjustRightInd w:val="0"/>
              <w:snapToGrid w:val="0"/>
              <w:spacing w:before="0" w:after="0" w:line="36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验证人：鲁鹏   时间：2021.1.26</w:t>
            </w:r>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p>
            <w:pPr>
              <w:rPr>
                <w:color w:val="auto"/>
              </w:rPr>
            </w:pP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鲁景桔</w:t>
            </w:r>
            <w:r>
              <w:rPr>
                <w:rFonts w:hint="eastAsia"/>
                <w:color w:val="auto"/>
                <w:sz w:val="24"/>
                <w:szCs w:val="24"/>
              </w:rPr>
              <w:t>， 陪同人员：</w:t>
            </w:r>
            <w:r>
              <w:rPr>
                <w:rFonts w:hint="eastAsia"/>
                <w:color w:val="auto"/>
                <w:szCs w:val="22"/>
                <w:lang w:eastAsia="zh-CN"/>
              </w:rPr>
              <w:t>鲁</w:t>
            </w:r>
            <w:r>
              <w:rPr>
                <w:rFonts w:hint="eastAsia"/>
                <w:color w:val="auto"/>
                <w:szCs w:val="22"/>
                <w:highlight w:val="none"/>
                <w:lang w:eastAsia="zh-CN"/>
              </w:rPr>
              <w:t>鹏</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冉景洲（审核E）、杨珍全（审核S）</w:t>
            </w:r>
            <w:r>
              <w:rPr>
                <w:rFonts w:hint="eastAsia"/>
                <w:color w:val="auto"/>
                <w:sz w:val="24"/>
                <w:szCs w:val="24"/>
              </w:rPr>
              <w:t>，   审核时间：</w:t>
            </w:r>
            <w:r>
              <w:rPr>
                <w:rFonts w:hint="eastAsia"/>
                <w:color w:val="auto"/>
                <w:sz w:val="24"/>
                <w:szCs w:val="24"/>
                <w:lang w:eastAsia="zh-CN"/>
              </w:rPr>
              <w:t>2021年04月19日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rPr>
            </w:pPr>
            <w:r>
              <w:rPr>
                <w:rFonts w:hint="eastAsia"/>
                <w:color w:val="auto"/>
              </w:rPr>
              <w:t>审核条款：</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 ：</w:t>
            </w:r>
            <w:r>
              <w:rPr>
                <w:rFonts w:hint="eastAsia" w:ascii="宋体" w:hAnsi="宋体" w:cs="新宋体"/>
                <w:color w:val="auto"/>
                <w:sz w:val="18"/>
                <w:szCs w:val="18"/>
                <w:lang w:val="en-US" w:eastAsia="zh-CN"/>
              </w:rPr>
              <w:t>冉景洲</w:t>
            </w:r>
          </w:p>
          <w:p>
            <w:pPr>
              <w:snapToGrid w:val="0"/>
              <w:spacing w:line="240" w:lineRule="exact"/>
              <w:rPr>
                <w:rFonts w:hint="eastAsia"/>
                <w:color w:val="auto"/>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pacing w:line="300" w:lineRule="exact"/>
              <w:rPr>
                <w:color w:val="auto"/>
              </w:rPr>
            </w:pPr>
            <w:r>
              <w:rPr>
                <w:rFonts w:hint="eastAsia" w:ascii="宋体" w:hAnsi="宋体" w:eastAsia="宋体" w:cs="新宋体"/>
                <w:color w:val="auto"/>
                <w:sz w:val="18"/>
                <w:szCs w:val="18"/>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18"/>
                <w:szCs w:val="18"/>
                <w:lang w:eastAsia="zh-CN"/>
              </w:rPr>
              <w:t>、上次不符合验证。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抽查顾客需求和期望：产品质量符合顾客要求；产品交付及时性；价格合理等。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color w:val="auto"/>
                <w:szCs w:val="21"/>
              </w:rPr>
            </w:pPr>
            <w:r>
              <w:rPr>
                <w:rFonts w:hint="eastAsia" w:ascii="宋体" w:hAnsi="宋体" w:cs="宋体"/>
                <w:color w:val="auto"/>
                <w:szCs w:val="21"/>
              </w:rPr>
              <w:t>公司管理体系的认证范围为：</w:t>
            </w:r>
          </w:p>
          <w:p>
            <w:pPr>
              <w:spacing w:line="360" w:lineRule="auto"/>
              <w:jc w:val="left"/>
              <w:rPr>
                <w:rFonts w:hint="eastAsia" w:ascii="宋体" w:hAnsi="宋体" w:cs="宋体"/>
                <w:color w:val="auto"/>
                <w:szCs w:val="21"/>
              </w:rPr>
            </w:pPr>
            <w:r>
              <w:rPr>
                <w:rFonts w:hint="eastAsia" w:ascii="宋体" w:hAnsi="宋体" w:cs="宋体"/>
                <w:color w:val="auto"/>
                <w:szCs w:val="21"/>
              </w:rPr>
              <w:t>E：高低压成套设备、五金交电、电线电缆、电气设备的销售所涉及的相关环境管理活动</w:t>
            </w:r>
          </w:p>
          <w:p>
            <w:pPr>
              <w:spacing w:line="360" w:lineRule="auto"/>
              <w:jc w:val="left"/>
              <w:rPr>
                <w:rFonts w:hint="eastAsia" w:ascii="宋体" w:hAnsi="宋体" w:cs="宋体"/>
                <w:color w:val="auto"/>
                <w:szCs w:val="21"/>
              </w:rPr>
            </w:pPr>
            <w:r>
              <w:rPr>
                <w:rFonts w:hint="eastAsia" w:ascii="宋体" w:hAnsi="宋体" w:cs="宋体"/>
                <w:color w:val="auto"/>
                <w:szCs w:val="21"/>
              </w:rPr>
              <w:t>O：高低压成套设备、五金交电、电线电缆、电气设备的销售所涉及的相关职业健康安全管理活动</w:t>
            </w:r>
          </w:p>
          <w:p>
            <w:pPr>
              <w:spacing w:line="360" w:lineRule="auto"/>
              <w:jc w:val="left"/>
              <w:rPr>
                <w:rFonts w:hint="eastAsia" w:ascii="宋体" w:hAnsi="宋体" w:cs="宋体"/>
                <w:color w:val="auto"/>
                <w:szCs w:val="21"/>
              </w:rPr>
            </w:pPr>
            <w:r>
              <w:rPr>
                <w:rFonts w:hint="eastAsia" w:ascii="宋体" w:hAnsi="宋体" w:cs="宋体"/>
                <w:color w:val="auto"/>
                <w:szCs w:val="21"/>
              </w:rPr>
              <w:t>经营地，重庆市江北区郭家沱铜锣村1号</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鲁景桔</w:t>
            </w:r>
            <w:r>
              <w:rPr>
                <w:rFonts w:hint="eastAsia" w:ascii="宋体" w:hAnsi="宋体" w:cs="宋体"/>
                <w:color w:val="auto"/>
                <w:szCs w:val="21"/>
              </w:rPr>
              <w:t>；管代：</w:t>
            </w:r>
            <w:r>
              <w:rPr>
                <w:rFonts w:hint="eastAsia" w:ascii="宋体" w:hAnsi="宋体" w:cs="宋体"/>
                <w:color w:val="auto"/>
                <w:szCs w:val="21"/>
                <w:lang w:eastAsia="zh-CN"/>
              </w:rPr>
              <w:t>鲁鹏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w:t>
            </w:r>
            <w:r>
              <w:rPr>
                <w:rFonts w:hint="eastAsia" w:asciiTheme="minorEastAsia" w:hAnsiTheme="minorEastAsia" w:eastAsiaTheme="minorEastAsia" w:cstheme="minorEastAsia"/>
                <w:color w:val="auto"/>
                <w:szCs w:val="21"/>
                <w:lang w:val="en-US" w:eastAsia="zh-CN"/>
              </w:rPr>
              <w:t>(含质量)</w:t>
            </w:r>
            <w:r>
              <w:rPr>
                <w:rFonts w:hint="eastAsia" w:asciiTheme="minorEastAsia" w:hAnsiTheme="minorEastAsia" w:eastAsiaTheme="minorEastAsia" w:cstheme="minorEastAsia"/>
                <w:color w:val="auto"/>
                <w:szCs w:val="21"/>
              </w:rPr>
              <w:t>方针：</w:t>
            </w:r>
          </w:p>
          <w:p>
            <w:pPr>
              <w:spacing w:line="400" w:lineRule="exact"/>
              <w:ind w:firstLine="482"/>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“质量为本、满意服务；污染预防、全员环保；安全为天、珍爱生命；遵纪守法、持续改进”。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rPr>
              <w:t>协商、沟通和信息交流控制程序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冯永胜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冯永胜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冯永胜</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提供有《环境职业健康安全</w:t>
            </w:r>
            <w:r>
              <w:rPr>
                <w:rFonts w:hint="eastAsia" w:ascii="宋体" w:hAnsi="宋体" w:cs="宋体"/>
                <w:color w:val="auto"/>
                <w:szCs w:val="21"/>
                <w:lang w:eastAsia="zh-CN"/>
              </w:rPr>
              <w:t>服务的监视和测量控制程序</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公司重要环境因素有以下2项：</w:t>
            </w:r>
          </w:p>
          <w:p>
            <w:pPr>
              <w:pStyle w:val="17"/>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1）固废的排放；2）潜在火灾。</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numPr>
                <w:ilvl w:val="0"/>
                <w:numId w:val="3"/>
              </w:num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潜在火灾：</w:t>
            </w:r>
          </w:p>
          <w:p>
            <w:pPr>
              <w:numPr>
                <w:ilvl w:val="0"/>
                <w:numId w:val="4"/>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对全体员工进行安全意识教育；</w:t>
            </w:r>
          </w:p>
          <w:p>
            <w:pPr>
              <w:numPr>
                <w:ilvl w:val="0"/>
                <w:numId w:val="4"/>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应保持用电设施完好；</w:t>
            </w:r>
          </w:p>
          <w:p>
            <w:pPr>
              <w:numPr>
                <w:ilvl w:val="0"/>
                <w:numId w:val="4"/>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加强电气设备巡查；</w:t>
            </w:r>
          </w:p>
          <w:p>
            <w:pPr>
              <w:numPr>
                <w:ilvl w:val="0"/>
                <w:numId w:val="4"/>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形成预案，并演</w:t>
            </w:r>
            <w:r>
              <w:rPr>
                <w:rFonts w:hint="eastAsia" w:ascii="宋体" w:hAnsi="宋体" w:eastAsia="宋体" w:cs="宋体"/>
                <w:color w:val="auto"/>
                <w:szCs w:val="21"/>
                <w:lang w:val="en-US" w:eastAsia="zh-CN"/>
              </w:rPr>
              <w:t>习</w:t>
            </w:r>
            <w:r>
              <w:rPr>
                <w:rFonts w:hint="eastAsia" w:ascii="宋体" w:hAnsi="宋体" w:eastAsia="宋体" w:cs="宋体"/>
                <w:color w:val="auto"/>
                <w:szCs w:val="21"/>
              </w:rPr>
              <w:t>；</w:t>
            </w:r>
          </w:p>
          <w:p>
            <w:pPr>
              <w:pStyle w:val="2"/>
              <w:rPr>
                <w:rFonts w:hint="eastAsia"/>
                <w:color w:val="auto"/>
              </w:rPr>
            </w:pPr>
          </w:p>
          <w:p>
            <w:pPr>
              <w:pStyle w:val="18"/>
              <w:numPr>
                <w:ilvl w:val="0"/>
                <w:numId w:val="3"/>
              </w:numPr>
              <w:ind w:left="0" w:leftChars="0" w:firstLine="0" w:firstLineChars="0"/>
              <w:rPr>
                <w:rFonts w:hint="eastAsia" w:ascii="宋体" w:hAnsi="宋体" w:cs="宋体"/>
                <w:color w:val="auto"/>
                <w:szCs w:val="21"/>
              </w:rPr>
            </w:pPr>
            <w:r>
              <w:rPr>
                <w:rFonts w:hint="eastAsia" w:ascii="宋体" w:hAnsi="宋体" w:cs="宋体"/>
                <w:color w:val="auto"/>
                <w:szCs w:val="21"/>
              </w:rPr>
              <w:t>固废排放：</w:t>
            </w:r>
          </w:p>
          <w:p>
            <w:pPr>
              <w:pStyle w:val="18"/>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1）办公垃圾中的危险废弃物专业收集，由综合部统一处理；</w:t>
            </w:r>
          </w:p>
          <w:p>
            <w:pPr>
              <w:pStyle w:val="18"/>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2）各部门用旧的荧光灯管、旧电池、硒鼓、废打印墨盒等上缴综合部，实行“以旧换新”的方法进行领用，</w:t>
            </w:r>
          </w:p>
          <w:p>
            <w:pPr>
              <w:pStyle w:val="18"/>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3）综合部将各部门上缴的废旧电池、荧光灯管、硒鼓、打印墨盒等危险废弃物，集中收集存放与危险废弃物箱中，积累到一定量交于有资质的处理机构进行处理；</w:t>
            </w:r>
          </w:p>
          <w:p>
            <w:pPr>
              <w:pStyle w:val="18"/>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4）办公室人员定期检查固废存放情况。</w:t>
            </w:r>
          </w:p>
          <w:p>
            <w:pPr>
              <w:pStyle w:val="18"/>
              <w:numPr>
                <w:ilvl w:val="0"/>
                <w:numId w:val="0"/>
              </w:numPr>
              <w:rPr>
                <w:rFonts w:hint="eastAsia" w:ascii="宋体" w:hAnsi="宋体" w:eastAsia="宋体" w:cs="宋体"/>
                <w:color w:val="auto"/>
                <w:kern w:val="2"/>
                <w:sz w:val="21"/>
                <w:szCs w:val="21"/>
                <w:lang w:val="en-US" w:eastAsia="zh-CN" w:bidi="ar-SA"/>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公司重要危险源有以下二项：</w:t>
            </w:r>
          </w:p>
          <w:p>
            <w:pPr>
              <w:tabs>
                <w:tab w:val="left" w:pos="1080"/>
              </w:tabs>
              <w:spacing w:line="400" w:lineRule="exact"/>
              <w:rPr>
                <w:rFonts w:ascii="宋体" w:hAnsi="宋体"/>
                <w:color w:val="auto"/>
                <w:szCs w:val="21"/>
              </w:rPr>
            </w:pPr>
            <w:r>
              <w:rPr>
                <w:rFonts w:hint="eastAsia"/>
                <w:color w:val="auto"/>
                <w:szCs w:val="21"/>
              </w:rPr>
              <w:t>1）火灾；2）人身伤害（中暑、</w:t>
            </w:r>
            <w:r>
              <w:rPr>
                <w:rFonts w:hint="eastAsia"/>
                <w:color w:val="auto"/>
                <w:szCs w:val="21"/>
                <w:lang w:val="en-US" w:eastAsia="zh-CN"/>
              </w:rPr>
              <w:t>触电、交通事故</w:t>
            </w:r>
            <w:r>
              <w:rPr>
                <w:rFonts w:hint="eastAsia"/>
                <w:color w:val="auto"/>
                <w:szCs w:val="21"/>
              </w:rPr>
              <w:t>）</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4"/>
              </w:rPr>
              <w:t>触电</w:t>
            </w:r>
            <w:r>
              <w:rPr>
                <w:rFonts w:hint="eastAsia" w:ascii="宋体" w:hAnsi="宋体" w:cs="宋体"/>
                <w:color w:val="auto"/>
                <w:szCs w:val="21"/>
              </w:rPr>
              <w:t>的方法控制措施：</w:t>
            </w:r>
          </w:p>
          <w:p>
            <w:pPr>
              <w:numPr>
                <w:ilvl w:val="0"/>
                <w:numId w:val="0"/>
              </w:numPr>
              <w:spacing w:line="400" w:lineRule="exact"/>
              <w:rPr>
                <w:rFonts w:ascii="宋体" w:hAnsi="宋体" w:cs="宋体"/>
                <w:color w:val="auto"/>
                <w:szCs w:val="21"/>
              </w:rPr>
            </w:pPr>
            <w:r>
              <w:rPr>
                <w:rFonts w:hint="eastAsia" w:ascii="宋体" w:hAnsi="宋体"/>
                <w:color w:val="auto"/>
                <w:lang w:val="en-US" w:eastAsia="zh-CN"/>
              </w:rPr>
              <w:t>1.</w:t>
            </w:r>
            <w:r>
              <w:rPr>
                <w:rFonts w:hint="eastAsia" w:ascii="宋体" w:hAnsi="宋体"/>
                <w:color w:val="auto"/>
              </w:rPr>
              <w:t>对员工进行安全三级教育</w:t>
            </w:r>
            <w:r>
              <w:rPr>
                <w:rFonts w:hint="eastAsia" w:ascii="宋体" w:hAnsi="宋体" w:cs="宋体"/>
                <w:color w:val="auto"/>
                <w:szCs w:val="21"/>
              </w:rPr>
              <w:t>：</w:t>
            </w:r>
          </w:p>
          <w:p>
            <w:pPr>
              <w:numPr>
                <w:ilvl w:val="0"/>
                <w:numId w:val="0"/>
              </w:numPr>
              <w:spacing w:line="400" w:lineRule="exact"/>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用电设备应配备相应的漏电保护器；</w:t>
            </w:r>
          </w:p>
          <w:p>
            <w:pPr>
              <w:numPr>
                <w:ilvl w:val="0"/>
                <w:numId w:val="0"/>
              </w:numPr>
              <w:spacing w:line="400" w:lineRule="exact"/>
              <w:rPr>
                <w:rFonts w:hint="eastAsia"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电工安全防护用具、用品必须进行定期检测，以保证其处于合格状态。检查维修人员严禁、使用不合格或未经检测的安全防护用具、用品。</w:t>
            </w:r>
          </w:p>
          <w:p>
            <w:pPr>
              <w:tabs>
                <w:tab w:val="left" w:pos="1080"/>
              </w:tabs>
              <w:spacing w:line="400" w:lineRule="exact"/>
              <w:rPr>
                <w:rFonts w:hint="eastAsia"/>
                <w:color w:val="auto"/>
                <w:szCs w:val="21"/>
                <w:lang w:eastAsia="zh-CN"/>
              </w:rPr>
            </w:pPr>
          </w:p>
          <w:p>
            <w:pPr>
              <w:tabs>
                <w:tab w:val="left" w:pos="1080"/>
              </w:tabs>
              <w:spacing w:line="400" w:lineRule="exact"/>
              <w:rPr>
                <w:rFonts w:hint="default" w:eastAsia="方正小标宋_GBK"/>
                <w:color w:val="auto"/>
                <w:szCs w:val="21"/>
                <w:lang w:val="en-US" w:eastAsia="zh-CN"/>
              </w:rPr>
            </w:pPr>
            <w:r>
              <w:rPr>
                <w:rFonts w:hint="eastAsia"/>
                <w:color w:val="auto"/>
                <w:szCs w:val="21"/>
                <w:lang w:val="en-US" w:eastAsia="zh-CN"/>
              </w:rPr>
              <w:t>春节后返工</w:t>
            </w:r>
            <w:r>
              <w:rPr>
                <w:rFonts w:hint="eastAsia"/>
                <w:color w:val="auto"/>
                <w:szCs w:val="21"/>
                <w:lang w:eastAsia="zh-CN"/>
              </w:rPr>
              <w:t>，企业提供</w:t>
            </w:r>
            <w:r>
              <w:rPr>
                <w:rFonts w:hint="eastAsia"/>
                <w:color w:val="auto"/>
                <w:szCs w:val="21"/>
                <w:lang w:val="en-US" w:eastAsia="zh-CN"/>
              </w:rPr>
              <w:t>有</w:t>
            </w:r>
            <w:r>
              <w:rPr>
                <w:rFonts w:hint="eastAsia"/>
                <w:color w:val="auto"/>
                <w:szCs w:val="21"/>
                <w:lang w:eastAsia="zh-CN"/>
              </w:rPr>
              <w:t>《</w:t>
            </w:r>
            <w:r>
              <w:rPr>
                <w:rFonts w:hint="eastAsia"/>
                <w:color w:val="auto"/>
                <w:szCs w:val="21"/>
                <w:lang w:val="en-US" w:eastAsia="zh-CN"/>
              </w:rPr>
              <w:t>疫情防控应急工作预案》，附件涵盖</w:t>
            </w:r>
            <w:r>
              <w:rPr>
                <w:rFonts w:hint="eastAsia"/>
                <w:color w:val="auto"/>
                <w:szCs w:val="21"/>
              </w:rPr>
              <w:t>企业疫情防控物资清单</w:t>
            </w:r>
            <w:r>
              <w:rPr>
                <w:rFonts w:hint="eastAsia"/>
                <w:color w:val="auto"/>
                <w:szCs w:val="21"/>
                <w:lang w:eastAsia="zh-CN"/>
              </w:rPr>
              <w:t>、</w:t>
            </w:r>
            <w:r>
              <w:rPr>
                <w:rFonts w:hint="eastAsia"/>
                <w:color w:val="auto"/>
                <w:szCs w:val="21"/>
              </w:rPr>
              <w:t>返岗员工14天活动轨迹表</w:t>
            </w:r>
            <w:r>
              <w:rPr>
                <w:rFonts w:hint="eastAsia"/>
                <w:color w:val="auto"/>
                <w:szCs w:val="21"/>
                <w:lang w:eastAsia="zh-CN"/>
              </w:rPr>
              <w:t>、</w:t>
            </w:r>
            <w:r>
              <w:rPr>
                <w:rFonts w:hint="eastAsia"/>
                <w:color w:val="auto"/>
                <w:szCs w:val="21"/>
              </w:rPr>
              <w:t>企业满足返岗条件员工信息统计表</w:t>
            </w:r>
            <w:r>
              <w:rPr>
                <w:rFonts w:hint="eastAsia"/>
                <w:color w:val="auto"/>
                <w:szCs w:val="21"/>
                <w:lang w:eastAsia="zh-CN"/>
              </w:rPr>
              <w:t>、</w:t>
            </w:r>
            <w:r>
              <w:rPr>
                <w:rFonts w:hint="eastAsia"/>
                <w:color w:val="auto"/>
                <w:szCs w:val="21"/>
              </w:rPr>
              <w:t>疫情防控承诺书</w:t>
            </w:r>
            <w:r>
              <w:rPr>
                <w:rFonts w:hint="eastAsia"/>
                <w:color w:val="auto"/>
                <w:szCs w:val="21"/>
                <w:lang w:eastAsia="zh-CN"/>
              </w:rPr>
              <w:t>等。编制：综合部，时间：</w:t>
            </w:r>
            <w:r>
              <w:rPr>
                <w:rFonts w:hint="eastAsia"/>
                <w:color w:val="auto"/>
                <w:szCs w:val="21"/>
                <w:lang w:val="en-US" w:eastAsia="zh-CN"/>
              </w:rPr>
              <w:t>2021年2月5日。</w:t>
            </w:r>
          </w:p>
          <w:p>
            <w:pPr>
              <w:tabs>
                <w:tab w:val="center" w:pos="3169"/>
              </w:tabs>
              <w:spacing w:line="400" w:lineRule="exact"/>
              <w:jc w:val="left"/>
              <w:rPr>
                <w:rFonts w:ascii="宋体" w:hAnsi="宋体" w:cs="宋体"/>
                <w:color w:val="auto"/>
                <w:szCs w:val="21"/>
              </w:rPr>
            </w:pPr>
            <w:r>
              <w:rPr>
                <w:rFonts w:hint="eastAsia"/>
                <w:color w:val="auto"/>
                <w:szCs w:val="21"/>
              </w:rPr>
              <w:t>应对风险和机遇的措施应与其对于产品和服务符合性的潜在影响相适应。</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环境目标：</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1.火灾事故为0；</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2.固体废弃物100%合规处理；</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职业健康安全管理目标：</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1.重伤事故为零；</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2.火灾事故为0；</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查《目标考核表》</w:t>
            </w:r>
            <w:r>
              <w:rPr>
                <w:rFonts w:hint="eastAsia" w:ascii="宋体" w:hAnsi="宋体" w:cs="宋体"/>
                <w:color w:val="auto"/>
                <w:szCs w:val="21"/>
                <w:lang w:eastAsia="zh-CN"/>
              </w:rPr>
              <w:t>2021年1月-2021年3月</w:t>
            </w:r>
            <w:r>
              <w:rPr>
                <w:rFonts w:hint="eastAsia" w:ascii="宋体" w:hAnsi="宋体" w:cs="宋体"/>
                <w:color w:val="auto"/>
                <w:szCs w:val="21"/>
              </w:rPr>
              <w:t>对目标进行考核，考核情况为：</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 xml:space="preserve">环境、安全目标、指标： </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1.火灾事故为0；</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rPr>
              <w:t>2.固体废弃物100%合规处理</w:t>
            </w:r>
          </w:p>
          <w:p>
            <w:pPr>
              <w:pStyle w:val="17"/>
              <w:spacing w:line="360" w:lineRule="auto"/>
              <w:ind w:firstLine="0" w:firstLineChars="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.重伤事故为零；</w:t>
            </w:r>
          </w:p>
          <w:p>
            <w:pPr>
              <w:pStyle w:val="17"/>
              <w:spacing w:line="360" w:lineRule="auto"/>
              <w:ind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高低压成套设备、五金交电、电线电缆、电气设备的销售</w:t>
            </w:r>
            <w:r>
              <w:rPr>
                <w:rFonts w:hint="eastAsia" w:ascii="宋体" w:hAnsi="宋体" w:cs="宋体"/>
                <w:color w:val="auto"/>
                <w:szCs w:val="21"/>
              </w:rPr>
              <w:t>的需要。</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环境、职业健康安全</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ES9.1</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环境职业健康安全</w:t>
            </w:r>
            <w:r>
              <w:rPr>
                <w:rFonts w:hint="eastAsia" w:ascii="宋体" w:hAnsi="宋体" w:cs="宋体"/>
                <w:color w:val="auto"/>
                <w:szCs w:val="21"/>
                <w:lang w:eastAsia="zh-CN"/>
              </w:rPr>
              <w:t>监视和测量控制程序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eastAsia="宋体"/>
                <w:color w:val="auto"/>
                <w:szCs w:val="21"/>
                <w:highlight w:val="none"/>
                <w:lang w:eastAsia="zh-CN"/>
              </w:rPr>
            </w:pPr>
            <w:r>
              <w:rPr>
                <w:rFonts w:hint="eastAsia" w:ascii="宋体" w:hAnsi="宋体" w:cs="宋体"/>
                <w:color w:val="auto"/>
                <w:szCs w:val="21"/>
                <w:highlight w:val="none"/>
              </w:rPr>
              <w:t>审核时间：</w:t>
            </w:r>
            <w:r>
              <w:rPr>
                <w:rFonts w:hint="eastAsia" w:ascii="宋体" w:hAnsi="宋体" w:cs="宋体"/>
                <w:color w:val="auto"/>
                <w:szCs w:val="21"/>
                <w:highlight w:val="none"/>
                <w:lang w:val="en-US" w:eastAsia="zh-CN"/>
              </w:rPr>
              <w:t>2021年3月10日-11日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上次审核时间为：</w:t>
            </w:r>
            <w:r>
              <w:rPr>
                <w:rFonts w:hint="eastAsia" w:ascii="宋体" w:hAnsi="宋体"/>
                <w:color w:val="auto"/>
                <w:szCs w:val="21"/>
                <w:highlight w:val="none"/>
              </w:rPr>
              <w:t>2020年1月6日-7日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负责人介绍因春节业务繁忙，未及时进行内审而超过12个月。已向企业提出，下次审核时关注</w:t>
            </w:r>
            <w:r>
              <w:rPr>
                <w:rFonts w:hint="eastAsia" w:ascii="宋体" w:hAnsi="宋体"/>
                <w:color w:val="auto"/>
                <w:szCs w:val="21"/>
                <w:highlight w:val="none"/>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鲁鹏</w:t>
            </w:r>
            <w:r>
              <w:rPr>
                <w:rFonts w:hint="eastAsia"/>
                <w:color w:val="auto"/>
                <w:szCs w:val="21"/>
              </w:rPr>
              <w:t>（组长）、</w:t>
            </w:r>
            <w:r>
              <w:rPr>
                <w:rFonts w:hint="eastAsia" w:ascii="宋体" w:hAnsi="宋体"/>
                <w:color w:val="auto"/>
                <w:szCs w:val="21"/>
                <w:lang w:val="en-US" w:eastAsia="zh-CN"/>
              </w:rPr>
              <w:t>陈优礼</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eastAsia="宋体" w:cs="宋体"/>
                <w:color w:val="auto"/>
                <w:szCs w:val="21"/>
              </w:rPr>
              <w:t>涉及</w:t>
            </w:r>
            <w:r>
              <w:rPr>
                <w:rFonts w:hint="eastAsia" w:ascii="宋体" w:hAnsi="宋体" w:eastAsia="宋体" w:cs="宋体"/>
                <w:color w:val="auto"/>
                <w:szCs w:val="21"/>
                <w:lang w:val="en-US" w:eastAsia="zh-CN"/>
              </w:rPr>
              <w:t>销售部Q8.5.1</w:t>
            </w:r>
            <w:r>
              <w:rPr>
                <w:rFonts w:hint="eastAsia" w:ascii="宋体" w:hAnsi="宋体" w:eastAsia="宋体" w:cs="宋体"/>
                <w:color w:val="auto"/>
                <w:szCs w:val="21"/>
              </w:rPr>
              <w:t>条款公司识别需确认过程为销售</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过程，不能提供</w:t>
            </w:r>
            <w:r>
              <w:rPr>
                <w:rFonts w:hint="eastAsia" w:ascii="宋体" w:hAnsi="宋体" w:eastAsia="宋体" w:cs="宋体"/>
                <w:color w:val="auto"/>
                <w:szCs w:val="21"/>
                <w:lang w:eastAsia="zh-CN"/>
              </w:rPr>
              <w:t>对该过程的再</w:t>
            </w:r>
            <w:r>
              <w:rPr>
                <w:rFonts w:hint="eastAsia" w:ascii="宋体" w:hAnsi="宋体" w:eastAsia="宋体" w:cs="宋体"/>
                <w:color w:val="auto"/>
                <w:szCs w:val="21"/>
              </w:rPr>
              <w:t>确认记录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2021年4月10(上次审核时间为：</w:t>
            </w:r>
            <w:r>
              <w:rPr>
                <w:rFonts w:hint="eastAsia" w:ascii="宋体" w:hAnsi="宋体"/>
                <w:color w:val="auto"/>
                <w:szCs w:val="21"/>
              </w:rPr>
              <w:t>2020年1月16日</w:t>
            </w:r>
            <w:r>
              <w:rPr>
                <w:rFonts w:hint="eastAsia" w:ascii="宋体" w:hAnsi="宋体"/>
                <w:color w:val="auto"/>
                <w:szCs w:val="21"/>
                <w:lang w:eastAsia="zh-CN"/>
              </w:rPr>
              <w:t>，</w:t>
            </w:r>
            <w:r>
              <w:rPr>
                <w:rFonts w:hint="eastAsia" w:ascii="宋体" w:hAnsi="宋体"/>
                <w:color w:val="auto"/>
                <w:szCs w:val="21"/>
                <w:highlight w:val="none"/>
                <w:lang w:val="en-US" w:eastAsia="zh-CN"/>
              </w:rPr>
              <w:t>负责人介绍因春节业务繁忙，未及时进行管理评审而超过12个月。已向企业提出，下次审核时关注</w:t>
            </w:r>
            <w:r>
              <w:rPr>
                <w:rFonts w:hint="eastAsia" w:ascii="宋体" w:hAnsi="宋体"/>
                <w:color w:val="auto"/>
                <w:szCs w:val="21"/>
                <w:highlight w:val="none"/>
                <w:lang w:eastAsia="zh-CN"/>
              </w:rPr>
              <w:t>）</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鲁景桔</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w:t>
            </w:r>
            <w:r>
              <w:rPr>
                <w:rFonts w:hint="eastAsia" w:ascii="宋体" w:hAnsi="宋体" w:eastAsia="宋体" w:cs="Times New Roman"/>
                <w:b w:val="0"/>
                <w:bCs w:val="0"/>
                <w:color w:val="auto"/>
                <w:sz w:val="21"/>
                <w:szCs w:val="21"/>
                <w:lang w:val="en-US" w:eastAsia="zh-CN"/>
              </w:rPr>
              <w:t>上一年度的</w:t>
            </w:r>
            <w:r>
              <w:rPr>
                <w:rFonts w:hint="eastAsia" w:ascii="宋体" w:hAnsi="宋体" w:eastAsia="宋体" w:cs="Times New Roman"/>
                <w:b w:val="0"/>
                <w:bCs w:val="0"/>
                <w:color w:val="auto"/>
                <w:sz w:val="21"/>
                <w:szCs w:val="21"/>
              </w:rPr>
              <w:t>改进项</w:t>
            </w:r>
            <w:r>
              <w:rPr>
                <w:rFonts w:hint="eastAsia" w:ascii="宋体" w:hAnsi="宋体" w:eastAsia="宋体" w:cs="Times New Roman"/>
                <w:b w:val="0"/>
                <w:bCs w:val="0"/>
                <w:color w:val="auto"/>
                <w:sz w:val="21"/>
                <w:szCs w:val="21"/>
                <w:lang w:eastAsia="zh-CN"/>
              </w:rPr>
              <w:t>：</w:t>
            </w:r>
            <w:r>
              <w:rPr>
                <w:rFonts w:hint="eastAsia"/>
                <w:b w:val="0"/>
                <w:bCs w:val="0"/>
                <w:color w:val="auto"/>
                <w:szCs w:val="21"/>
              </w:rPr>
              <w:t>加强职业健康安全和员工本身健康防护方面培训</w:t>
            </w:r>
            <w:r>
              <w:rPr>
                <w:rFonts w:hint="eastAsia" w:ascii="宋体" w:hAnsi="宋体" w:eastAsia="宋体" w:cs="Times New Roman"/>
                <w:b w:val="0"/>
                <w:bCs w:val="0"/>
                <w:color w:val="auto"/>
                <w:sz w:val="21"/>
                <w:szCs w:val="21"/>
              </w:rPr>
              <w:t>。</w:t>
            </w:r>
            <w:r>
              <w:rPr>
                <w:rFonts w:hint="eastAsia" w:ascii="宋体" w:hAnsi="宋体" w:eastAsia="宋体" w:cs="Times New Roman"/>
                <w:b w:val="0"/>
                <w:bCs w:val="0"/>
                <w:color w:val="auto"/>
                <w:sz w:val="21"/>
                <w:szCs w:val="21"/>
                <w:lang w:val="en-US" w:eastAsia="zh-CN"/>
              </w:rPr>
              <w:t>综合</w:t>
            </w:r>
            <w:r>
              <w:rPr>
                <w:rFonts w:hint="eastAsia" w:ascii="宋体" w:hAnsi="宋体" w:eastAsia="宋体" w:cs="Times New Roman"/>
                <w:b w:val="0"/>
                <w:bCs w:val="0"/>
                <w:color w:val="auto"/>
                <w:sz w:val="21"/>
                <w:szCs w:val="21"/>
              </w:rPr>
              <w:t>已开展培训，达到预期效果。</w:t>
            </w:r>
          </w:p>
          <w:p>
            <w:pPr>
              <w:pStyle w:val="7"/>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改进的建议：加强服务提供过程实现策划结果的能力进行</w:t>
            </w:r>
            <w:r>
              <w:rPr>
                <w:rFonts w:hint="eastAsia" w:ascii="宋体" w:hAnsi="宋体" w:eastAsia="宋体" w:cs="宋体"/>
                <w:color w:val="auto"/>
                <w:szCs w:val="21"/>
                <w:lang w:eastAsia="zh-CN"/>
              </w:rPr>
              <w:t>再</w:t>
            </w:r>
            <w:r>
              <w:rPr>
                <w:rFonts w:hint="eastAsia" w:ascii="宋体" w:hAnsi="宋体" w:eastAsia="宋体" w:cs="宋体"/>
                <w:color w:val="auto"/>
                <w:szCs w:val="21"/>
              </w:rPr>
              <w:t>确认，由综合部负责要求在</w:t>
            </w:r>
            <w:r>
              <w:rPr>
                <w:rFonts w:hint="eastAsia" w:ascii="宋体" w:hAnsi="宋体" w:eastAsia="宋体" w:cs="宋体"/>
                <w:color w:val="auto"/>
                <w:szCs w:val="21"/>
                <w:lang w:eastAsia="zh-CN"/>
              </w:rPr>
              <w:t>2021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月由综合部完成。</w:t>
            </w:r>
            <w:r>
              <w:rPr>
                <w:rFonts w:hint="eastAsia" w:ascii="宋体" w:hAnsi="宋体" w:eastAsia="宋体" w:cs="宋体"/>
                <w:color w:val="auto"/>
                <w:szCs w:val="21"/>
                <w:lang w:val="en-US" w:eastAsia="zh-CN"/>
              </w:rPr>
              <w:t>查看培训记录，</w:t>
            </w:r>
            <w:r>
              <w:rPr>
                <w:rFonts w:hint="eastAsia" w:ascii="宋体" w:hAnsi="宋体" w:eastAsia="宋体" w:cs="宋体"/>
                <w:color w:val="auto"/>
                <w:szCs w:val="21"/>
              </w:rPr>
              <w:t>综合部已于</w:t>
            </w:r>
            <w:r>
              <w:rPr>
                <w:rFonts w:hint="eastAsia" w:ascii="宋体" w:hAnsi="宋体" w:eastAsia="宋体" w:cs="宋体"/>
                <w:color w:val="auto"/>
                <w:szCs w:val="21"/>
                <w:lang w:eastAsia="zh-CN"/>
              </w:rPr>
              <w:t>2021</w:t>
            </w: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2日组织各部门全体人员进行培训，并进行了考核。</w:t>
            </w:r>
          </w:p>
          <w:p>
            <w:pPr>
              <w:tabs>
                <w:tab w:val="center" w:pos="3169"/>
              </w:tabs>
              <w:spacing w:line="400" w:lineRule="exact"/>
              <w:jc w:val="left"/>
              <w:rPr>
                <w:rFonts w:hint="eastAsia" w:ascii="宋体" w:hAnsi="宋体" w:cs="宋体"/>
                <w:color w:val="auto"/>
                <w:szCs w:val="21"/>
              </w:rPr>
            </w:pPr>
            <w:r>
              <w:rPr>
                <w:rFonts w:hint="eastAsia" w:ascii="宋体" w:hAnsi="宋体" w:eastAsia="宋体" w:cs="宋体"/>
                <w:color w:val="auto"/>
                <w:szCs w:val="21"/>
              </w:rPr>
              <w:t>相关</w:t>
            </w:r>
            <w:r>
              <w:rPr>
                <w:rFonts w:hint="eastAsia" w:ascii="宋体" w:hAnsi="宋体" w:eastAsia="宋体" w:cs="宋体"/>
                <w:color w:val="auto"/>
                <w:szCs w:val="21"/>
                <w:lang w:val="en-US" w:eastAsia="zh-CN"/>
              </w:rPr>
              <w:t>方</w:t>
            </w:r>
            <w:r>
              <w:rPr>
                <w:rFonts w:hint="eastAsia" w:ascii="宋体" w:hAnsi="宋体" w:eastAsia="宋体" w:cs="宋体"/>
                <w:color w:val="auto"/>
                <w:szCs w:val="21"/>
              </w:rPr>
              <w:t>关注：</w:t>
            </w:r>
            <w:r>
              <w:rPr>
                <w:rFonts w:hint="eastAsia" w:ascii="宋体" w:hAnsi="宋体" w:eastAsia="宋体" w:cs="宋体"/>
                <w:color w:val="auto"/>
                <w:szCs w:val="21"/>
                <w:lang w:val="en-US" w:eastAsia="zh-CN"/>
              </w:rPr>
              <w:t>近一年来</w:t>
            </w:r>
            <w:r>
              <w:rPr>
                <w:rFonts w:hint="eastAsia" w:ascii="宋体" w:hAnsi="宋体" w:cs="宋体"/>
                <w:color w:val="auto"/>
                <w:szCs w:val="21"/>
              </w:rPr>
              <w:t>未收到顾客及相关方关于重大服务质量</w:t>
            </w:r>
            <w:r>
              <w:rPr>
                <w:rFonts w:hint="eastAsia" w:ascii="宋体" w:hAnsi="宋体" w:cs="宋体"/>
                <w:color w:val="auto"/>
                <w:szCs w:val="21"/>
                <w:lang w:eastAsia="zh-CN"/>
              </w:rPr>
              <w:t>、</w:t>
            </w:r>
            <w:r>
              <w:rPr>
                <w:rFonts w:hint="eastAsia" w:ascii="宋体" w:hAnsi="宋体" w:cs="宋体"/>
                <w:color w:val="auto"/>
                <w:szCs w:val="21"/>
                <w:lang w:val="en-US" w:eastAsia="zh-CN"/>
              </w:rPr>
              <w:t>环境及安全</w:t>
            </w:r>
            <w:r>
              <w:rPr>
                <w:rFonts w:hint="eastAsia" w:ascii="宋体" w:hAnsi="宋体" w:cs="宋体"/>
                <w:color w:val="auto"/>
                <w:szCs w:val="21"/>
              </w:rPr>
              <w:t>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管理评审结论：环境、职业健康安全方针、目标适宜，体系符合企业现状，公司建立的管理体系适宜、充分、有效。</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w:t>
            </w:r>
            <w:r>
              <w:rPr>
                <w:rFonts w:hint="eastAsia" w:ascii="宋体" w:hAnsi="宋体" w:eastAsia="宋体" w:cs="宋体"/>
                <w:b w:val="0"/>
                <w:bCs w:val="0"/>
                <w:color w:val="auto"/>
                <w:sz w:val="21"/>
                <w:szCs w:val="21"/>
              </w:rPr>
              <w:t>程序》、《</w:t>
            </w:r>
            <w:r>
              <w:rPr>
                <w:rFonts w:hint="eastAsia" w:ascii="宋体" w:hAnsi="宋体" w:eastAsia="宋体" w:cs="宋体"/>
                <w:b w:val="0"/>
                <w:bCs w:val="0"/>
                <w:color w:val="auto"/>
                <w:sz w:val="21"/>
                <w:szCs w:val="21"/>
                <w:lang w:val="en-US" w:eastAsia="zh-CN"/>
              </w:rPr>
              <w:t>环境职业健康安全</w:t>
            </w:r>
            <w:r>
              <w:rPr>
                <w:rFonts w:hint="eastAsia" w:ascii="宋体" w:hAnsi="宋体" w:eastAsia="宋体" w:cs="宋体"/>
                <w:b w:val="0"/>
                <w:bCs w:val="0"/>
                <w:color w:val="auto"/>
                <w:sz w:val="21"/>
                <w:szCs w:val="21"/>
                <w:lang w:eastAsia="zh-CN"/>
              </w:rPr>
              <w:t>监视和测量控制程序</w:t>
            </w:r>
            <w:r>
              <w:rPr>
                <w:rFonts w:hint="eastAsia" w:ascii="宋体" w:hAnsi="宋体" w:eastAsia="宋体" w:cs="宋体"/>
                <w:b w:val="0"/>
                <w:bCs w:val="0"/>
                <w:color w:val="auto"/>
                <w:sz w:val="21"/>
                <w:szCs w:val="21"/>
              </w:rPr>
              <w:t>》、《纠正预防措施控制程序》及《</w:t>
            </w:r>
            <w:r>
              <w:rPr>
                <w:rFonts w:hint="eastAsia" w:ascii="宋体" w:hAnsi="宋体" w:eastAsia="宋体" w:cs="宋体"/>
                <w:b w:val="0"/>
                <w:bCs w:val="0"/>
                <w:color w:val="auto"/>
                <w:sz w:val="21"/>
                <w:szCs w:val="21"/>
                <w:lang w:eastAsia="zh-CN"/>
              </w:rPr>
              <w:t>内部审核控制程</w:t>
            </w:r>
            <w:r>
              <w:rPr>
                <w:rFonts w:hint="eastAsia" w:ascii="宋体" w:hAnsi="宋体" w:cs="宋体"/>
                <w:b w:val="0"/>
                <w:bCs w:val="0"/>
                <w:color w:val="auto"/>
                <w:sz w:val="21"/>
                <w:szCs w:val="21"/>
                <w:lang w:eastAsia="zh-CN"/>
              </w:rPr>
              <w:t>序</w:t>
            </w:r>
            <w:r>
              <w:rPr>
                <w:rFonts w:hint="eastAsia" w:ascii="宋体" w:hAnsi="宋体" w:cs="宋体"/>
                <w:b w:val="0"/>
                <w:bCs w:val="0"/>
                <w:color w:val="auto"/>
                <w:sz w:val="21"/>
                <w:szCs w:val="21"/>
              </w:rPr>
              <w:t>》，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新宋体"/>
                <w:color w:val="auto"/>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21"/>
                <w:szCs w:val="21"/>
                <w:lang w:eastAsia="zh-CN"/>
              </w:rPr>
              <w:t>、上次不符合验证</w:t>
            </w:r>
          </w:p>
        </w:tc>
        <w:tc>
          <w:tcPr>
            <w:tcW w:w="960" w:type="dxa"/>
          </w:tcPr>
          <w:p>
            <w:pPr>
              <w:rPr>
                <w:rFonts w:ascii="宋体" w:hAnsi="宋体"/>
                <w:color w:val="auto"/>
                <w:szCs w:val="21"/>
              </w:rPr>
            </w:pPr>
          </w:p>
        </w:tc>
        <w:tc>
          <w:tcPr>
            <w:tcW w:w="10004"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eastAsia="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ind w:firstLine="210" w:firstLineChars="100"/>
              <w:rPr>
                <w:rFonts w:hint="eastAsia" w:ascii="宋体" w:hAnsi="宋体" w:eastAsia="宋体" w:cs="Times New Roman"/>
                <w:color w:val="auto"/>
                <w:sz w:val="21"/>
                <w:szCs w:val="21"/>
                <w:highlight w:val="none"/>
                <w:lang w:val="en-US" w:eastAsia="zh-CN"/>
              </w:rPr>
            </w:pPr>
            <w:bookmarkStart w:id="1" w:name="审核范围"/>
            <w:r>
              <w:rPr>
                <w:rFonts w:hint="eastAsia" w:ascii="宋体" w:hAnsi="宋体" w:eastAsia="宋体" w:cs="Times New Roman"/>
                <w:color w:val="auto"/>
                <w:sz w:val="21"/>
                <w:szCs w:val="21"/>
                <w:highlight w:val="none"/>
                <w:lang w:val="en-US" w:eastAsia="zh-CN"/>
              </w:rPr>
              <w:t>Q：高低压成套设备、五金交电、电线电缆、电气设备的销售</w:t>
            </w:r>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E：高低压成套设备、五金交电、电线电缆、电气设备的销售所涉及的相关环境管理活动</w:t>
            </w:r>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O：高低压成套设备、五金交电、电线电缆、电气设备的销售所涉及的相关职业健康安全管理活动</w:t>
            </w:r>
            <w:bookmarkEnd w:id="1"/>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color w:val="auto"/>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color w:val="auto"/>
                <w:szCs w:val="21"/>
                <w:highlight w:val="none"/>
                <w:lang w:val="en-US" w:eastAsia="zh-CN"/>
              </w:rPr>
            </w:pPr>
            <w:r>
              <w:rPr>
                <w:rFonts w:hint="eastAsia"/>
                <w:color w:val="auto"/>
                <w:highlight w:val="none"/>
              </w:rPr>
              <w:t>现场查见认证证书及标识使用情况，符合要求。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的质量、环境和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近一年来，</w:t>
            </w:r>
            <w:r>
              <w:rPr>
                <w:rFonts w:hint="eastAsia" w:ascii="宋体" w:hAnsi="宋体" w:eastAsia="宋体" w:cs="Times New Roman"/>
                <w:color w:val="auto"/>
                <w:szCs w:val="21"/>
                <w:highlight w:val="none"/>
                <w:lang w:val="en-US" w:eastAsia="zh-CN"/>
              </w:rPr>
              <w:t>公司暂无质量、环境、职业健康安全部门监督检查情况。</w:t>
            </w:r>
          </w:p>
          <w:p>
            <w:pPr>
              <w:ind w:firstLine="420" w:firstLineChars="200"/>
              <w:rPr>
                <w:rFonts w:hint="eastAsia" w:ascii="宋体" w:hAnsi="宋体" w:cs="宋体"/>
                <w:b w:val="0"/>
                <w:bCs w:val="0"/>
                <w:color w:val="auto"/>
                <w:sz w:val="21"/>
                <w:szCs w:val="21"/>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w:t>
            </w:r>
            <w:r>
              <w:rPr>
                <w:rFonts w:hint="eastAsia" w:ascii="Times New Roman" w:hAnsi="Times New Roman" w:eastAsia="宋体" w:cs="Times New Roman"/>
                <w:b w:val="0"/>
                <w:bCs w:val="0"/>
                <w:color w:val="auto"/>
                <w:kern w:val="2"/>
                <w:sz w:val="21"/>
                <w:szCs w:val="22"/>
                <w:highlight w:val="none"/>
                <w:lang w:val="en-US" w:eastAsia="zh-CN" w:bidi="ar-SA"/>
              </w:rPr>
              <w:t>合为</w:t>
            </w:r>
            <w:r>
              <w:rPr>
                <w:rFonts w:hint="eastAsia" w:ascii="方正仿宋简体" w:eastAsia="方正仿宋简体"/>
                <w:b w:val="0"/>
                <w:bCs w:val="0"/>
                <w:color w:val="auto"/>
                <w:highlight w:val="none"/>
                <w:lang w:eastAsia="zh-CN"/>
              </w:rPr>
              <w:t>市场部</w:t>
            </w:r>
            <w:r>
              <w:rPr>
                <w:rFonts w:hint="eastAsia" w:ascii="方正仿宋简体" w:eastAsia="方正仿宋简体"/>
                <w:b w:val="0"/>
                <w:bCs w:val="0"/>
                <w:color w:val="auto"/>
                <w:highlight w:val="none"/>
                <w:lang w:val="en-US" w:eastAsia="zh-CN"/>
              </w:rPr>
              <w:t>Q8.4</w:t>
            </w:r>
            <w:r>
              <w:rPr>
                <w:rFonts w:hint="eastAsia" w:ascii="Times New Roman" w:hAnsi="Times New Roman" w:eastAsia="宋体" w:cs="Times New Roman"/>
                <w:b w:val="0"/>
                <w:bCs w:val="0"/>
                <w:color w:val="auto"/>
                <w:kern w:val="2"/>
                <w:sz w:val="21"/>
                <w:szCs w:val="22"/>
                <w:highlight w:val="none"/>
                <w:lang w:val="en-US" w:eastAsia="zh-CN" w:bidi="ar-SA"/>
              </w:rPr>
              <w:t>条款，</w:t>
            </w:r>
            <w:r>
              <w:rPr>
                <w:rFonts w:hint="eastAsia" w:ascii="Times New Roman" w:hAnsi="Times New Roman" w:eastAsia="宋体" w:cs="Times New Roman"/>
                <w:color w:val="auto"/>
                <w:kern w:val="2"/>
                <w:sz w:val="21"/>
                <w:szCs w:val="22"/>
                <w:highlight w:val="none"/>
                <w:lang w:val="en-US" w:eastAsia="zh-CN" w:bidi="ar-SA"/>
              </w:rPr>
              <w:t>经本次审核验证均整改且无类似不符合情况出现。</w:t>
            </w:r>
          </w:p>
        </w:tc>
        <w:tc>
          <w:tcPr>
            <w:tcW w:w="1585" w:type="dxa"/>
          </w:tcPr>
          <w:p>
            <w:pPr>
              <w:rPr>
                <w:color w:val="auto"/>
              </w:rPr>
            </w:pPr>
          </w:p>
        </w:tc>
      </w:tr>
    </w:tbl>
    <w:p>
      <w:pPr>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eastAsia="zh-CN"/>
              </w:rPr>
            </w:pPr>
            <w:r>
              <w:rPr>
                <w:rFonts w:hint="eastAsia"/>
                <w:color w:val="auto"/>
                <w:sz w:val="24"/>
                <w:szCs w:val="24"/>
              </w:rPr>
              <w:t>受审核部门：综合部（含财务部）   主管领导：</w:t>
            </w:r>
            <w:r>
              <w:rPr>
                <w:rFonts w:hint="eastAsia"/>
                <w:color w:val="auto"/>
                <w:sz w:val="24"/>
                <w:szCs w:val="24"/>
                <w:lang w:eastAsia="zh-CN"/>
              </w:rPr>
              <w:t>鲁鹏</w:t>
            </w:r>
            <w:r>
              <w:rPr>
                <w:rFonts w:hint="eastAsia"/>
                <w:color w:val="auto"/>
                <w:sz w:val="24"/>
                <w:szCs w:val="24"/>
              </w:rPr>
              <w:t>， 陪同人员：</w:t>
            </w:r>
            <w:r>
              <w:rPr>
                <w:rFonts w:hint="eastAsia"/>
                <w:color w:val="auto"/>
                <w:sz w:val="24"/>
                <w:szCs w:val="24"/>
                <w:lang w:val="en-US" w:eastAsia="zh-CN"/>
              </w:rPr>
              <w:t>郑小利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lang w:eastAsia="zh-CN"/>
              </w:rPr>
            </w:pPr>
            <w:r>
              <w:rPr>
                <w:rFonts w:hint="eastAsia"/>
                <w:color w:val="auto"/>
                <w:sz w:val="24"/>
                <w:szCs w:val="24"/>
              </w:rPr>
              <w:t>审核员：杨珍全，      审核时间：</w:t>
            </w:r>
            <w:r>
              <w:rPr>
                <w:rFonts w:hint="eastAsia"/>
                <w:color w:val="auto"/>
                <w:sz w:val="24"/>
                <w:szCs w:val="24"/>
                <w:lang w:eastAsia="zh-CN"/>
              </w:rPr>
              <w:t>2021年04月19日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 ：</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5.3岗位/职责 /权限；6.2质量目标及其实现的策划；</w:t>
            </w:r>
          </w:p>
          <w:p>
            <w:pPr>
              <w:spacing w:line="300" w:lineRule="exact"/>
              <w:rPr>
                <w:rFonts w:ascii="宋体" w:hAnsi="宋体" w:cs="新宋体"/>
                <w:color w:val="auto"/>
                <w:sz w:val="18"/>
                <w:szCs w:val="18"/>
              </w:rPr>
            </w:pPr>
            <w:r>
              <w:rPr>
                <w:rFonts w:hint="eastAsia" w:ascii="宋体" w:hAnsi="宋体" w:cs="新宋体"/>
                <w:color w:val="auto"/>
                <w:sz w:val="18"/>
                <w:szCs w:val="18"/>
              </w:rPr>
              <w:t xml:space="preserve">EMS-2015： </w:t>
            </w:r>
          </w:p>
          <w:p>
            <w:pPr>
              <w:spacing w:line="30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ISO45001：2018： </w:t>
            </w:r>
          </w:p>
          <w:p>
            <w:pPr>
              <w:rPr>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质量、环境、职业健康安全目标        完成（</w:t>
            </w:r>
            <w:r>
              <w:rPr>
                <w:rFonts w:hint="eastAsia" w:ascii="宋体" w:hAnsi="宋体" w:cs="宋体"/>
                <w:color w:val="auto"/>
                <w:szCs w:val="21"/>
                <w:lang w:eastAsia="zh-CN"/>
              </w:rPr>
              <w:t>2021年1月-3月</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1.文件受控率100%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2.培训</w:t>
            </w:r>
            <w:r>
              <w:rPr>
                <w:rFonts w:hint="eastAsia" w:ascii="宋体" w:hAnsi="宋体" w:cs="宋体"/>
                <w:color w:val="auto"/>
                <w:szCs w:val="21"/>
                <w:lang w:eastAsia="zh-CN"/>
              </w:rPr>
              <w:t>完成</w:t>
            </w:r>
            <w:r>
              <w:rPr>
                <w:rFonts w:hint="eastAsia" w:ascii="宋体" w:hAnsi="宋体" w:cs="宋体"/>
                <w:color w:val="auto"/>
                <w:szCs w:val="21"/>
              </w:rPr>
              <w:t>率100%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color w:val="auto"/>
                <w:kern w:val="0"/>
                <w:sz w:val="21"/>
                <w:szCs w:val="21"/>
              </w:rPr>
              <w:t>固体废弃物100%合理处理</w:t>
            </w:r>
            <w:r>
              <w:rPr>
                <w:rFonts w:hint="eastAsia" w:ascii="宋体" w:hAnsi="宋体" w:cs="宋体"/>
                <w:color w:val="auto"/>
                <w:sz w:val="21"/>
                <w:szCs w:val="21"/>
              </w:rPr>
              <w:t xml:space="preserve">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4.火灾</w:t>
            </w:r>
            <w:r>
              <w:rPr>
                <w:rFonts w:hint="eastAsia" w:ascii="宋体" w:hAnsi="宋体" w:cs="宋体"/>
                <w:color w:val="auto"/>
                <w:szCs w:val="21"/>
                <w:lang w:eastAsia="zh-CN"/>
              </w:rPr>
              <w:t>事故</w:t>
            </w:r>
            <w:r>
              <w:rPr>
                <w:rFonts w:hint="eastAsia" w:ascii="宋体" w:hAnsi="宋体" w:cs="宋体"/>
                <w:color w:val="auto"/>
                <w:szCs w:val="21"/>
              </w:rPr>
              <w:t xml:space="preserve">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5.重伤事故为0              实测：0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2021年1月-3月</w:t>
            </w:r>
            <w:r>
              <w:rPr>
                <w:rFonts w:hint="eastAsia" w:ascii="宋体" w:hAnsi="宋体" w:cs="宋体"/>
                <w:color w:val="auto"/>
                <w:szCs w:val="21"/>
              </w:rPr>
              <w:t>的《公司及部门管理目标达成统计表》和考核记录，经考核均完成目标任务。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查见公司制定的环境管理方案有：固废排放、火灾</w:t>
            </w:r>
            <w:r>
              <w:rPr>
                <w:rFonts w:hint="eastAsia" w:ascii="宋体" w:hAnsi="宋体" w:cs="宋体"/>
                <w:color w:val="auto"/>
                <w:szCs w:val="21"/>
                <w:lang w:eastAsia="zh-CN"/>
              </w:rPr>
              <w:t>的</w:t>
            </w:r>
            <w:r>
              <w:rPr>
                <w:rFonts w:hint="eastAsia" w:ascii="宋体" w:hAnsi="宋体" w:cs="宋体"/>
                <w:color w:val="auto"/>
                <w:szCs w:val="21"/>
              </w:rPr>
              <w:t>2个管理方案。管理方案内容涉及：目标/指标、管理方案、资金预算、完成日期、责任部门。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抽查：固废的排放确定的管理方案：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目标：减少固废排放；指标：固体废弃物100%合理处理；管理方案：1）办公垃圾中的危险废弃物专业收集，由</w:t>
            </w:r>
            <w:r>
              <w:rPr>
                <w:rFonts w:hint="eastAsia" w:ascii="宋体" w:hAnsi="宋体" w:cs="宋体"/>
                <w:color w:val="auto"/>
                <w:szCs w:val="21"/>
                <w:lang w:eastAsia="zh-CN"/>
              </w:rPr>
              <w:t>综合部</w:t>
            </w:r>
            <w:r>
              <w:rPr>
                <w:rFonts w:hint="eastAsia" w:ascii="宋体" w:hAnsi="宋体" w:cs="宋体"/>
                <w:color w:val="auto"/>
                <w:szCs w:val="21"/>
              </w:rPr>
              <w:t>统一处理；；2）各部门用旧的荧光灯管、旧电池、硒鼓、废打印墨盒等上缴</w:t>
            </w:r>
            <w:r>
              <w:rPr>
                <w:rFonts w:hint="eastAsia" w:ascii="宋体" w:hAnsi="宋体" w:cs="宋体"/>
                <w:color w:val="auto"/>
                <w:szCs w:val="21"/>
                <w:lang w:eastAsia="zh-CN"/>
              </w:rPr>
              <w:t>综合部</w:t>
            </w:r>
            <w:r>
              <w:rPr>
                <w:rFonts w:hint="eastAsia" w:ascii="宋体" w:hAnsi="宋体" w:cs="宋体"/>
                <w:color w:val="auto"/>
                <w:szCs w:val="21"/>
              </w:rPr>
              <w:t>，实行“以旧换新”的方法进行领用；3）</w:t>
            </w:r>
            <w:r>
              <w:rPr>
                <w:rFonts w:hint="eastAsia" w:ascii="宋体" w:hAnsi="宋体" w:cs="宋体"/>
                <w:color w:val="auto"/>
                <w:szCs w:val="21"/>
                <w:lang w:eastAsia="zh-CN"/>
              </w:rPr>
              <w:t>综合部</w:t>
            </w:r>
            <w:r>
              <w:rPr>
                <w:rFonts w:hint="eastAsia" w:ascii="宋体" w:hAnsi="宋体" w:cs="宋体"/>
                <w:color w:val="auto"/>
                <w:szCs w:val="21"/>
              </w:rPr>
              <w:t>将各部门上缴的废旧电池、荧光灯管、硒鼓、打印墨盒等危险废弃物，集中收集存放与危险废弃物箱中，积累到一定量交于有资质的处理机构进行处理。责任部门：公司各部门；检查部门：综合部。 编制：</w:t>
            </w:r>
            <w:r>
              <w:rPr>
                <w:rFonts w:hint="eastAsia" w:ascii="宋体" w:hAnsi="宋体" w:cs="宋体"/>
                <w:color w:val="auto"/>
                <w:szCs w:val="21"/>
                <w:lang w:eastAsia="zh-CN"/>
              </w:rPr>
              <w:t>鲁鹏</w:t>
            </w:r>
            <w:r>
              <w:rPr>
                <w:rFonts w:hint="eastAsia" w:ascii="宋体" w:hAnsi="宋体" w:cs="宋体"/>
                <w:color w:val="auto"/>
                <w:szCs w:val="21"/>
              </w:rPr>
              <w:t xml:space="preserve">    批准：</w:t>
            </w:r>
            <w:r>
              <w:rPr>
                <w:rFonts w:hint="eastAsia" w:ascii="宋体" w:hAnsi="宋体" w:cs="宋体"/>
                <w:color w:val="auto"/>
                <w:szCs w:val="21"/>
                <w:lang w:eastAsia="zh-CN"/>
              </w:rPr>
              <w:t>鲁景桔</w:t>
            </w:r>
            <w:r>
              <w:rPr>
                <w:rFonts w:hint="eastAsia" w:ascii="宋体" w:hAnsi="宋体" w:cs="宋体"/>
                <w:color w:val="auto"/>
                <w:szCs w:val="21"/>
              </w:rPr>
              <w:t xml:space="preserve">   </w:t>
            </w:r>
            <w:r>
              <w:rPr>
                <w:rFonts w:hint="eastAsia" w:ascii="宋体" w:hAnsi="宋体" w:cs="宋体"/>
                <w:color w:val="auto"/>
                <w:szCs w:val="21"/>
                <w:lang w:val="en-US" w:eastAsia="zh-CN"/>
              </w:rPr>
              <w:t>2020-12-26</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目标指标管理方案基本适宜，能够完成。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查见公司制定的职业健康安全管理方案有：1）火灾；2）意外伤害（中暑、交通事故</w:t>
            </w:r>
            <w:r>
              <w:rPr>
                <w:rFonts w:hint="eastAsia" w:ascii="宋体" w:hAnsi="宋体" w:cs="宋体"/>
                <w:color w:val="auto"/>
                <w:szCs w:val="21"/>
                <w:lang w:eastAsia="zh-CN"/>
              </w:rPr>
              <w:t>、</w:t>
            </w:r>
            <w:r>
              <w:rPr>
                <w:rFonts w:hint="eastAsia" w:ascii="宋体" w:hAnsi="宋体" w:cs="宋体"/>
                <w:color w:val="auto"/>
                <w:szCs w:val="21"/>
                <w:lang w:val="en-US" w:eastAsia="zh-CN"/>
              </w:rPr>
              <w:t>触电</w:t>
            </w:r>
            <w:r>
              <w:rPr>
                <w:rFonts w:hint="eastAsia" w:ascii="宋体" w:hAnsi="宋体" w:cs="宋体"/>
                <w:color w:val="auto"/>
                <w:szCs w:val="21"/>
              </w:rPr>
              <w:t>等）</w:t>
            </w:r>
            <w:r>
              <w:rPr>
                <w:rFonts w:hint="eastAsia" w:ascii="宋体" w:hAnsi="宋体" w:cs="宋体"/>
                <w:color w:val="auto"/>
                <w:szCs w:val="21"/>
                <w:lang w:val="en-US" w:eastAsia="zh-CN"/>
              </w:rPr>
              <w:t>2</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抽查：1、预防火灾管理方案：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目标：防范火灾的发生，指标：火灾事故为零；管理措施：1）</w:t>
            </w:r>
            <w:r>
              <w:rPr>
                <w:rFonts w:hint="eastAsia" w:ascii="宋体" w:hAnsi="宋体"/>
                <w:color w:val="auto"/>
              </w:rPr>
              <w:t>配备漏电保护器等电器防护设备</w:t>
            </w:r>
            <w:r>
              <w:rPr>
                <w:rFonts w:hint="eastAsia" w:ascii="宋体" w:hAnsi="宋体" w:cs="宋体"/>
                <w:color w:val="auto"/>
                <w:szCs w:val="21"/>
              </w:rPr>
              <w:t>；2）</w:t>
            </w:r>
            <w:r>
              <w:rPr>
                <w:rFonts w:hint="eastAsia" w:ascii="宋体" w:hAnsi="宋体"/>
                <w:color w:val="auto"/>
              </w:rPr>
              <w:t>补充配置相应足够的消防器材</w:t>
            </w:r>
            <w:r>
              <w:rPr>
                <w:rFonts w:hint="eastAsia" w:ascii="宋体" w:hAnsi="宋体" w:cs="宋体"/>
                <w:color w:val="auto"/>
                <w:szCs w:val="21"/>
              </w:rPr>
              <w:t>；3）</w:t>
            </w:r>
            <w:r>
              <w:rPr>
                <w:rFonts w:hint="eastAsia" w:ascii="宋体" w:hAnsi="宋体"/>
                <w:color w:val="auto"/>
              </w:rPr>
              <w:t>定期组织培训消防器材使用方法</w:t>
            </w:r>
            <w:r>
              <w:rPr>
                <w:rFonts w:hint="eastAsia" w:ascii="宋体" w:hAnsi="宋体" w:cs="宋体"/>
                <w:color w:val="auto"/>
                <w:szCs w:val="21"/>
              </w:rPr>
              <w:t>；4）</w:t>
            </w:r>
            <w:r>
              <w:rPr>
                <w:rFonts w:hint="eastAsia" w:ascii="宋体" w:hAnsi="宋体"/>
                <w:color w:val="auto"/>
              </w:rPr>
              <w:t>对设备设施按公司要求定期安全检查</w:t>
            </w:r>
            <w:r>
              <w:rPr>
                <w:rFonts w:hint="eastAsia" w:ascii="宋体" w:hAnsi="宋体"/>
                <w:color w:val="auto"/>
                <w:lang w:val="en-US" w:eastAsia="zh-CN"/>
              </w:rPr>
              <w:t>；5）</w:t>
            </w:r>
            <w:r>
              <w:rPr>
                <w:rFonts w:hint="eastAsia" w:ascii="宋体" w:hAnsi="宋体"/>
                <w:color w:val="auto"/>
              </w:rPr>
              <w:t>制定应急救援预案包括桌面演练</w:t>
            </w:r>
            <w:r>
              <w:rPr>
                <w:rFonts w:hint="eastAsia" w:ascii="宋体" w:hAnsi="宋体" w:cs="宋体"/>
                <w:color w:val="auto"/>
                <w:szCs w:val="21"/>
              </w:rPr>
              <w:t>。责任部门：全体部门；检查部门：综合部。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2、预止意外伤害管理方案：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目标：防止交通伤害和中暑，指标：重伤事故为0；管理措施：1）聘请有资质的司机；2）</w:t>
            </w:r>
            <w:r>
              <w:rPr>
                <w:rFonts w:hint="eastAsia" w:ascii="宋体" w:hAnsi="宋体"/>
                <w:color w:val="auto"/>
              </w:rPr>
              <w:t>对员工进行《道路安全法》教育培训</w:t>
            </w:r>
            <w:r>
              <w:rPr>
                <w:rFonts w:hint="eastAsia" w:ascii="宋体" w:hAnsi="宋体" w:cs="宋体"/>
                <w:color w:val="auto"/>
                <w:szCs w:val="21"/>
              </w:rPr>
              <w:t>；3）</w:t>
            </w:r>
            <w:r>
              <w:rPr>
                <w:rFonts w:hint="eastAsia" w:ascii="宋体" w:hAnsi="宋体"/>
                <w:color w:val="auto"/>
              </w:rPr>
              <w:t>对公司车辆定期保养、不带病出车，不疲劳驾驶</w:t>
            </w:r>
            <w:r>
              <w:rPr>
                <w:rFonts w:hint="eastAsia" w:ascii="宋体" w:hAnsi="宋体" w:cs="宋体"/>
                <w:color w:val="auto"/>
                <w:szCs w:val="21"/>
              </w:rPr>
              <w:t>；4）</w:t>
            </w:r>
            <w:r>
              <w:rPr>
                <w:rFonts w:hint="eastAsia" w:ascii="宋体" w:hAnsi="宋体"/>
                <w:color w:val="auto"/>
              </w:rPr>
              <w:t>对员工进行安全三级教育</w:t>
            </w:r>
            <w:r>
              <w:rPr>
                <w:rFonts w:hint="eastAsia" w:ascii="宋体" w:hAnsi="宋体" w:cs="宋体"/>
                <w:color w:val="auto"/>
                <w:szCs w:val="21"/>
              </w:rPr>
              <w:t>。责任部门：全体部门；检查部门：综合部。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编制：</w:t>
            </w:r>
            <w:r>
              <w:rPr>
                <w:rFonts w:hint="eastAsia" w:ascii="宋体" w:hAnsi="宋体" w:cs="宋体"/>
                <w:color w:val="auto"/>
                <w:szCs w:val="21"/>
                <w:lang w:eastAsia="zh-CN"/>
              </w:rPr>
              <w:t>鲁鹏</w:t>
            </w:r>
            <w:r>
              <w:rPr>
                <w:rFonts w:hint="eastAsia" w:ascii="宋体" w:hAnsi="宋体" w:cs="宋体"/>
                <w:color w:val="auto"/>
                <w:szCs w:val="21"/>
              </w:rPr>
              <w:t xml:space="preserve">    批准：</w:t>
            </w:r>
            <w:r>
              <w:rPr>
                <w:rFonts w:hint="eastAsia" w:ascii="宋体" w:hAnsi="宋体" w:cs="宋体"/>
                <w:color w:val="auto"/>
                <w:szCs w:val="21"/>
                <w:lang w:eastAsia="zh-CN"/>
              </w:rPr>
              <w:t>鲁景桔</w:t>
            </w:r>
            <w:r>
              <w:rPr>
                <w:rFonts w:hint="eastAsia" w:ascii="宋体" w:hAnsi="宋体" w:cs="宋体"/>
                <w:color w:val="auto"/>
                <w:szCs w:val="21"/>
              </w:rPr>
              <w:t xml:space="preserve">   </w:t>
            </w:r>
            <w:r>
              <w:rPr>
                <w:rFonts w:hint="eastAsia"/>
                <w:color w:val="auto"/>
                <w:sz w:val="18"/>
                <w:szCs w:val="18"/>
                <w:lang w:val="en-US" w:eastAsia="zh-CN"/>
              </w:rPr>
              <w:t>2020-12-26</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kern w:val="0"/>
                <w:szCs w:val="21"/>
              </w:rPr>
              <w:t>环境因素危险源的识别和评价控制程序</w:t>
            </w:r>
            <w:r>
              <w:rPr>
                <w:rFonts w:hint="eastAsia" w:ascii="宋体" w:hAnsi="宋体" w:cs="宋体"/>
                <w:color w:val="auto"/>
                <w:szCs w:val="21"/>
              </w:rPr>
              <w:t>》，上述文件对识别和评价方法、程序、职责、记录作了规定。</w:t>
            </w:r>
          </w:p>
          <w:p>
            <w:pPr>
              <w:jc w:val="both"/>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lang w:eastAsia="zh-CN"/>
              </w:rPr>
              <w:t>20</w:t>
            </w:r>
            <w:r>
              <w:rPr>
                <w:rFonts w:hint="eastAsia" w:ascii="宋体" w:hAnsi="宋体" w:cs="宋体"/>
                <w:color w:val="auto"/>
                <w:szCs w:val="21"/>
                <w:lang w:val="en-US" w:eastAsia="zh-CN"/>
              </w:rPr>
              <w:t>20</w:t>
            </w:r>
            <w:r>
              <w:rPr>
                <w:rFonts w:hint="eastAsia" w:ascii="宋体" w:hAnsi="宋体" w:cs="宋体"/>
                <w:color w:val="auto"/>
                <w:szCs w:val="21"/>
                <w:lang w:eastAsia="zh-CN"/>
              </w:rPr>
              <w:t>-</w:t>
            </w:r>
            <w:r>
              <w:rPr>
                <w:rFonts w:hint="eastAsia" w:ascii="宋体" w:hAnsi="宋体" w:cs="宋体"/>
                <w:color w:val="auto"/>
                <w:szCs w:val="21"/>
                <w:lang w:val="en-US" w:eastAsia="zh-CN"/>
              </w:rPr>
              <w:t>12</w:t>
            </w:r>
            <w:r>
              <w:rPr>
                <w:rFonts w:hint="eastAsia" w:ascii="宋体" w:hAnsi="宋体" w:cs="宋体"/>
                <w:color w:val="auto"/>
                <w:szCs w:val="21"/>
                <w:lang w:eastAsia="zh-CN"/>
              </w:rPr>
              <w:t>-</w:t>
            </w:r>
            <w:r>
              <w:rPr>
                <w:rFonts w:hint="eastAsia" w:ascii="宋体" w:hAnsi="宋体" w:cs="宋体"/>
                <w:color w:val="auto"/>
                <w:szCs w:val="21"/>
                <w:lang w:val="en-US" w:eastAsia="zh-CN"/>
              </w:rPr>
              <w:t>26</w:t>
            </w:r>
            <w:r>
              <w:rPr>
                <w:rFonts w:hint="eastAsia" w:ascii="宋体" w:hAnsi="宋体" w:cs="宋体"/>
                <w:color w:val="auto"/>
                <w:szCs w:val="21"/>
              </w:rPr>
              <w:t>组织了各个部门</w:t>
            </w:r>
            <w:r>
              <w:rPr>
                <w:rFonts w:hint="eastAsia" w:ascii="宋体" w:hAnsi="宋体" w:cs="宋体"/>
                <w:color w:val="auto"/>
                <w:szCs w:val="21"/>
                <w:lang w:val="en-US" w:eastAsia="zh-CN"/>
              </w:rPr>
              <w:t>重新</w:t>
            </w:r>
            <w:r>
              <w:rPr>
                <w:rFonts w:hint="eastAsia" w:ascii="宋体" w:hAnsi="宋体" w:cs="宋体"/>
                <w:color w:val="auto"/>
                <w:szCs w:val="21"/>
              </w:rPr>
              <w:t>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查见：《环境因素调查表》和《重要环境因素清单》，按照部门和经营过程进行识别并评价出公司重要环境因素有：1）固废排放；2）火灾的发生2项，识别清楚、准确，评价合理。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e.空调</w:t>
            </w:r>
            <w:r>
              <w:rPr>
                <w:rFonts w:hint="eastAsia"/>
                <w:color w:val="auto"/>
                <w:szCs w:val="21"/>
              </w:rPr>
              <w:t>设备运转能源的消耗；</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查见：《环境因素危险源的识别与评价控制程序》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项，分别是：1)火灾；2）意外伤害（中暑、交通事故</w:t>
            </w:r>
            <w:r>
              <w:rPr>
                <w:rFonts w:hint="eastAsia" w:ascii="宋体" w:hAnsi="宋体" w:cs="宋体"/>
                <w:color w:val="auto"/>
                <w:szCs w:val="21"/>
                <w:lang w:eastAsia="zh-CN"/>
              </w:rPr>
              <w:t>、</w:t>
            </w:r>
            <w:r>
              <w:rPr>
                <w:rFonts w:hint="eastAsia" w:ascii="宋体" w:hAnsi="宋体" w:cs="宋体"/>
                <w:color w:val="auto"/>
                <w:szCs w:val="21"/>
                <w:lang w:val="en-US" w:eastAsia="zh-CN"/>
              </w:rPr>
              <w:t>触电</w:t>
            </w:r>
            <w:r>
              <w:rPr>
                <w:rFonts w:hint="eastAsia" w:ascii="宋体" w:hAnsi="宋体" w:cs="宋体"/>
                <w:color w:val="auto"/>
                <w:szCs w:val="21"/>
              </w:rPr>
              <w:t>等）。辨识清楚、准确，评价充分合理。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抽查确定的预防交通事故控制措施的策划：</w:t>
            </w:r>
          </w:p>
          <w:p>
            <w:pPr>
              <w:spacing w:line="400" w:lineRule="exact"/>
              <w:rPr>
                <w:rFonts w:ascii="宋体" w:hAnsi="宋体" w:cs="宋体"/>
                <w:color w:val="auto"/>
                <w:szCs w:val="21"/>
              </w:rPr>
            </w:pPr>
            <w:r>
              <w:rPr>
                <w:rFonts w:hint="eastAsia" w:ascii="宋体" w:hAnsi="宋体" w:cs="宋体"/>
                <w:color w:val="auto"/>
                <w:szCs w:val="21"/>
              </w:rPr>
              <w:t>1）</w:t>
            </w:r>
            <w:r>
              <w:rPr>
                <w:rFonts w:hint="eastAsia" w:ascii="宋体" w:hAnsi="宋体"/>
                <w:color w:val="auto"/>
              </w:rPr>
              <w:t>聘请有资质的专业司机</w:t>
            </w:r>
            <w:r>
              <w:rPr>
                <w:rFonts w:hint="eastAsia" w:ascii="宋体" w:hAnsi="宋体" w:cs="宋体"/>
                <w:color w:val="auto"/>
                <w:szCs w:val="21"/>
              </w:rPr>
              <w:t>；2）</w:t>
            </w:r>
            <w:r>
              <w:rPr>
                <w:rFonts w:hint="eastAsia" w:ascii="宋体" w:hAnsi="宋体"/>
                <w:color w:val="auto"/>
              </w:rPr>
              <w:t>对员工进行《道路安全法》教育培训</w:t>
            </w:r>
            <w:r>
              <w:rPr>
                <w:rFonts w:hint="eastAsia" w:ascii="宋体" w:hAnsi="宋体" w:cs="宋体"/>
                <w:color w:val="auto"/>
                <w:szCs w:val="21"/>
              </w:rPr>
              <w:t>；3）</w:t>
            </w:r>
            <w:r>
              <w:rPr>
                <w:rFonts w:hint="eastAsia" w:ascii="宋体" w:hAnsi="宋体"/>
                <w:color w:val="auto"/>
              </w:rPr>
              <w:t>对公司车辆定期保养、不带病出车，不疲劳驾驶</w:t>
            </w:r>
            <w:r>
              <w:rPr>
                <w:rFonts w:hint="eastAsia" w:ascii="宋体" w:hAnsi="宋体" w:cs="宋体"/>
                <w:color w:val="auto"/>
                <w:szCs w:val="21"/>
              </w:rPr>
              <w:t>；4）</w:t>
            </w:r>
            <w:r>
              <w:rPr>
                <w:rFonts w:hint="eastAsia" w:ascii="宋体" w:hAnsi="宋体"/>
                <w:color w:val="auto"/>
              </w:rPr>
              <w:t>对员工进行安全三级教育</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日发布</w:t>
            </w:r>
          </w:p>
          <w:p>
            <w:pPr>
              <w:spacing w:line="400" w:lineRule="exact"/>
              <w:jc w:val="left"/>
              <w:rPr>
                <w:rFonts w:ascii="宋体" w:hAnsi="宋体" w:cs="宋体"/>
                <w:color w:val="auto"/>
                <w:szCs w:val="21"/>
              </w:rPr>
            </w:pPr>
            <w:r>
              <w:rPr>
                <w:rFonts w:hint="eastAsia" w:ascii="宋体" w:hAnsi="宋体" w:cs="宋体"/>
                <w:color w:val="auto"/>
                <w:szCs w:val="21"/>
              </w:rPr>
              <w:t>综合部及办公区域共识别出包括: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w:t>
            </w:r>
            <w:r>
              <w:rPr>
                <w:rFonts w:hint="eastAsia" w:ascii="宋体" w:hAnsi="宋体" w:cs="新宋体"/>
                <w:color w:val="auto"/>
                <w:szCs w:val="21"/>
              </w:rPr>
              <w:t>（财务部）</w:t>
            </w:r>
            <w:r>
              <w:rPr>
                <w:rFonts w:hint="eastAsia" w:ascii="宋体" w:hAnsi="宋体" w:cs="宋体"/>
                <w:color w:val="auto"/>
                <w:szCs w:val="21"/>
              </w:rPr>
              <w:t>及办公区域打分法确定了2项不可接受风险：1）办公设备发生故障，漏电导致的触电；2）线路短路、吸烟引发火灾。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rPr>
              <w:t>法律法规和其他要求控制程序</w:t>
            </w:r>
            <w:r>
              <w:rPr>
                <w:rFonts w:hint="eastAsia" w:ascii="宋体" w:hAnsi="宋体" w:cs="宋体"/>
                <w:color w:val="auto"/>
                <w:szCs w:val="21"/>
              </w:rPr>
              <w:t>》，查有《适用法律法规清单》，对本公司环境和职业健康安全管理体系适用的法律法规和当地政府、行业要求进行了识别，包括环境质量标准、排放标准、职业健康安全卫生标准等。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查见：2020年《适用法律法规清单》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中华人民共和国消防法</w:t>
            </w:r>
          </w:p>
          <w:p>
            <w:pPr>
              <w:spacing w:line="400" w:lineRule="exact"/>
              <w:rPr>
                <w:rFonts w:hint="eastAsia" w:ascii="宋体" w:hAnsi="宋体" w:cs="宋体"/>
                <w:color w:val="auto"/>
                <w:szCs w:val="21"/>
              </w:rPr>
            </w:pPr>
            <w:r>
              <w:rPr>
                <w:rFonts w:hint="eastAsia" w:ascii="宋体" w:hAnsi="宋体" w:cs="宋体"/>
                <w:color w:val="auto"/>
                <w:szCs w:val="21"/>
              </w:rPr>
              <w:t>中华人民共和国循环经济促进法</w:t>
            </w:r>
          </w:p>
          <w:p>
            <w:pPr>
              <w:spacing w:line="400" w:lineRule="exact"/>
              <w:rPr>
                <w:rFonts w:hint="eastAsia" w:ascii="宋体" w:hAnsi="宋体" w:cs="宋体"/>
                <w:color w:val="auto"/>
                <w:szCs w:val="21"/>
              </w:rPr>
            </w:pPr>
            <w:r>
              <w:rPr>
                <w:rFonts w:hint="eastAsia" w:ascii="宋体" w:hAnsi="宋体" w:cs="宋体"/>
                <w:color w:val="auto"/>
                <w:szCs w:val="21"/>
              </w:rPr>
              <w:t>劳动防护用品配备标准（试行）等。</w:t>
            </w:r>
          </w:p>
          <w:p>
            <w:pPr>
              <w:spacing w:line="400" w:lineRule="exact"/>
              <w:rPr>
                <w:rFonts w:hint="eastAsia"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w:t>
            </w:r>
            <w:r>
              <w:rPr>
                <w:rFonts w:hint="eastAsia" w:ascii="宋体" w:hAnsi="宋体" w:cs="宋体"/>
                <w:color w:val="auto"/>
                <w:szCs w:val="21"/>
                <w:lang w:eastAsia="zh-CN"/>
              </w:rPr>
              <w:t>标识</w:t>
            </w:r>
            <w:r>
              <w:rPr>
                <w:rFonts w:hint="eastAsia" w:ascii="宋体" w:hAnsi="宋体" w:cs="宋体"/>
                <w:color w:val="auto"/>
                <w:szCs w:val="21"/>
              </w:rPr>
              <w:t>回收。</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color w:val="auto"/>
                <w:szCs w:val="21"/>
                <w:lang w:val="en-US" w:eastAsia="zh-CN"/>
              </w:rPr>
              <w:t>抽</w:t>
            </w: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numPr>
                <w:ilvl w:val="0"/>
                <w:numId w:val="2"/>
              </w:num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对相关方施加影响</w:t>
            </w:r>
          </w:p>
          <w:p>
            <w:pPr>
              <w:tabs>
                <w:tab w:val="left" w:pos="1080"/>
              </w:tabs>
              <w:spacing w:line="400" w:lineRule="exact"/>
              <w:rPr>
                <w:rFonts w:hint="eastAsia" w:eastAsia="方正小标宋_GBK"/>
                <w:color w:val="auto"/>
                <w:szCs w:val="21"/>
                <w:highlight w:val="none"/>
                <w:lang w:val="en-US" w:eastAsia="zh-CN"/>
              </w:rPr>
            </w:pPr>
            <w:r>
              <w:rPr>
                <w:rFonts w:hint="eastAsia"/>
                <w:color w:val="auto"/>
                <w:highlight w:val="none"/>
                <w:lang w:val="en-US" w:eastAsia="zh-CN"/>
              </w:rPr>
              <w:t>3）</w:t>
            </w:r>
            <w:r>
              <w:rPr>
                <w:rFonts w:hint="eastAsia"/>
                <w:color w:val="auto"/>
                <w:szCs w:val="21"/>
                <w:highlight w:val="none"/>
                <w:lang w:val="en-US" w:eastAsia="zh-CN"/>
              </w:rPr>
              <w:t>春节后返工</w:t>
            </w:r>
            <w:r>
              <w:rPr>
                <w:rFonts w:hint="eastAsia"/>
                <w:color w:val="auto"/>
                <w:szCs w:val="21"/>
                <w:highlight w:val="none"/>
                <w:lang w:eastAsia="zh-CN"/>
              </w:rPr>
              <w:t>，企业提供</w:t>
            </w:r>
            <w:r>
              <w:rPr>
                <w:rFonts w:hint="eastAsia"/>
                <w:color w:val="auto"/>
                <w:szCs w:val="21"/>
                <w:highlight w:val="none"/>
                <w:lang w:val="en-US" w:eastAsia="zh-CN"/>
              </w:rPr>
              <w:t>有</w:t>
            </w:r>
            <w:r>
              <w:rPr>
                <w:rFonts w:hint="eastAsia"/>
                <w:color w:val="auto"/>
                <w:szCs w:val="21"/>
                <w:highlight w:val="none"/>
                <w:lang w:eastAsia="zh-CN"/>
              </w:rPr>
              <w:t>《</w:t>
            </w:r>
            <w:r>
              <w:rPr>
                <w:rFonts w:hint="eastAsia"/>
                <w:color w:val="auto"/>
                <w:szCs w:val="21"/>
                <w:highlight w:val="none"/>
                <w:lang w:val="en-US" w:eastAsia="zh-CN"/>
              </w:rPr>
              <w:t>疫情防控应急工作预案》，附件涵盖</w:t>
            </w:r>
            <w:r>
              <w:rPr>
                <w:rFonts w:hint="eastAsia"/>
                <w:color w:val="auto"/>
                <w:szCs w:val="21"/>
                <w:highlight w:val="none"/>
              </w:rPr>
              <w:t>企业疫情防控物资清单</w:t>
            </w:r>
            <w:r>
              <w:rPr>
                <w:rFonts w:hint="eastAsia"/>
                <w:color w:val="auto"/>
                <w:szCs w:val="21"/>
                <w:highlight w:val="none"/>
                <w:lang w:eastAsia="zh-CN"/>
              </w:rPr>
              <w:t>、</w:t>
            </w:r>
            <w:r>
              <w:rPr>
                <w:rFonts w:hint="eastAsia"/>
                <w:color w:val="auto"/>
                <w:szCs w:val="21"/>
                <w:highlight w:val="none"/>
              </w:rPr>
              <w:t>返岗员工14天活动轨迹表</w:t>
            </w:r>
            <w:r>
              <w:rPr>
                <w:rFonts w:hint="eastAsia"/>
                <w:color w:val="auto"/>
                <w:szCs w:val="21"/>
                <w:highlight w:val="none"/>
                <w:lang w:eastAsia="zh-CN"/>
              </w:rPr>
              <w:t>、</w:t>
            </w:r>
            <w:r>
              <w:rPr>
                <w:rFonts w:hint="eastAsia"/>
                <w:color w:val="auto"/>
                <w:szCs w:val="21"/>
                <w:highlight w:val="none"/>
              </w:rPr>
              <w:t>企业满足返岗条件员工信息统计表</w:t>
            </w:r>
            <w:r>
              <w:rPr>
                <w:rFonts w:hint="eastAsia"/>
                <w:color w:val="auto"/>
                <w:szCs w:val="21"/>
                <w:highlight w:val="none"/>
                <w:lang w:eastAsia="zh-CN"/>
              </w:rPr>
              <w:t>、</w:t>
            </w:r>
            <w:r>
              <w:rPr>
                <w:rFonts w:hint="eastAsia"/>
                <w:color w:val="auto"/>
                <w:szCs w:val="21"/>
                <w:highlight w:val="none"/>
              </w:rPr>
              <w:t>疫情防控承诺书</w:t>
            </w:r>
            <w:r>
              <w:rPr>
                <w:rFonts w:hint="eastAsia"/>
                <w:color w:val="auto"/>
                <w:szCs w:val="21"/>
                <w:highlight w:val="none"/>
                <w:lang w:eastAsia="zh-CN"/>
              </w:rPr>
              <w:t>等。编制：综合部，时间：</w:t>
            </w:r>
            <w:r>
              <w:rPr>
                <w:rFonts w:hint="eastAsia"/>
                <w:color w:val="auto"/>
                <w:szCs w:val="21"/>
                <w:highlight w:val="none"/>
                <w:lang w:val="en-US" w:eastAsia="zh-CN"/>
              </w:rPr>
              <w:t>2021年2月5日。</w:t>
            </w:r>
          </w:p>
          <w:p>
            <w:pPr>
              <w:pStyle w:val="7"/>
              <w:numPr>
                <w:ilvl w:val="0"/>
                <w:numId w:val="0"/>
              </w:numPr>
              <w:ind w:leftChars="0"/>
              <w:rPr>
                <w:rFonts w:hint="eastAsia" w:eastAsia="宋体"/>
                <w:color w:val="auto"/>
                <w:lang w:val="en-US" w:eastAsia="zh-CN"/>
              </w:rPr>
            </w:pPr>
          </w:p>
          <w:p>
            <w:pPr>
              <w:rPr>
                <w:rFonts w:ascii="宋体" w:hAnsi="宋体" w:cs="宋体"/>
                <w:color w:val="auto"/>
                <w:szCs w:val="21"/>
              </w:rPr>
            </w:pPr>
            <w:r>
              <w:rPr>
                <w:rFonts w:hint="eastAsia" w:ascii="宋体" w:hAnsi="宋体" w:cs="宋体"/>
                <w:color w:val="auto"/>
                <w:szCs w:val="21"/>
              </w:rPr>
              <w:t xml:space="preserve">  组织对进入场所内的</w:t>
            </w:r>
            <w:r>
              <w:rPr>
                <w:rFonts w:hint="eastAsia" w:ascii="宋体" w:hAnsi="宋体" w:cs="宋体"/>
                <w:color w:val="auto"/>
                <w:szCs w:val="21"/>
                <w:lang w:eastAsia="zh-CN"/>
              </w:rPr>
              <w:t>外来</w:t>
            </w:r>
            <w:r>
              <w:rPr>
                <w:rFonts w:hint="eastAsia" w:ascii="宋体" w:hAnsi="宋体" w:cs="宋体"/>
                <w:color w:val="auto"/>
                <w:szCs w:val="21"/>
              </w:rPr>
              <w:t>人员视情况由安保人员或受访人提醒，告知相关遵守相应的运行准则，以防止外来人员受到人身伤害或职业健康安危害。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查见：《应急准备与响应控制程序》、《火灾应急预案》、《</w:t>
            </w:r>
            <w:r>
              <w:rPr>
                <w:rFonts w:hint="eastAsia" w:ascii="宋体" w:hAnsi="宋体" w:cs="宋体"/>
                <w:color w:val="auto"/>
                <w:szCs w:val="21"/>
                <w:lang w:val="en-US" w:eastAsia="zh-CN"/>
              </w:rPr>
              <w:t>高温中暑</w:t>
            </w:r>
            <w:r>
              <w:rPr>
                <w:rFonts w:hint="eastAsia" w:ascii="宋体" w:hAnsi="宋体" w:cs="宋体"/>
                <w:color w:val="auto"/>
                <w:szCs w:val="21"/>
              </w:rPr>
              <w:t>应急预案》等。</w:t>
            </w:r>
          </w:p>
          <w:p>
            <w:pPr>
              <w:spacing w:line="400" w:lineRule="exact"/>
              <w:rPr>
                <w:rFonts w:ascii="宋体" w:hAnsi="宋体" w:cs="宋体"/>
                <w:color w:val="auto"/>
                <w:szCs w:val="21"/>
              </w:rPr>
            </w:pPr>
            <w:r>
              <w:rPr>
                <w:rFonts w:hint="eastAsia" w:ascii="宋体" w:hAnsi="宋体" w:cs="宋体"/>
                <w:color w:val="auto"/>
                <w:szCs w:val="21"/>
              </w:rPr>
              <w:t>查见：消防应急演练记录：公司全体人员参加了20</w:t>
            </w:r>
            <w:r>
              <w:rPr>
                <w:rFonts w:hint="eastAsia" w:ascii="宋体" w:hAnsi="宋体" w:cs="宋体"/>
                <w:color w:val="auto"/>
                <w:szCs w:val="21"/>
                <w:lang w:val="en-US" w:eastAsia="zh-CN"/>
              </w:rPr>
              <w:t>20</w:t>
            </w:r>
            <w:r>
              <w:rPr>
                <w:rFonts w:hint="eastAsia" w:ascii="宋体" w:hAnsi="宋体" w:cs="宋体"/>
                <w:color w:val="auto"/>
                <w:szCs w:val="21"/>
              </w:rPr>
              <w:t>年12月</w:t>
            </w:r>
            <w:r>
              <w:rPr>
                <w:rFonts w:hint="eastAsia" w:ascii="宋体" w:hAnsi="宋体" w:cs="宋体"/>
                <w:color w:val="auto"/>
                <w:szCs w:val="21"/>
                <w:lang w:val="en-US" w:eastAsia="zh-CN"/>
              </w:rPr>
              <w:t>6</w:t>
            </w:r>
            <w:r>
              <w:rPr>
                <w:rFonts w:hint="eastAsia" w:ascii="宋体" w:hAnsi="宋体" w:cs="宋体"/>
                <w:color w:val="auto"/>
                <w:szCs w:val="21"/>
              </w:rPr>
              <w:t>日进行的消防应急预案演练。查，能提供以上演练记录。通过演练，检验了公司应对突发事件的能力、以及公司火灾事故应急预案的可操作性。有效降低事故危害，减少事故损失，确保员工人身安全和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val="en-US" w:eastAsia="zh-CN"/>
              </w:rPr>
              <w:t>环境职业健康安全</w:t>
            </w:r>
            <w:r>
              <w:rPr>
                <w:rFonts w:hint="eastAsia" w:ascii="宋体" w:hAnsi="宋体" w:cs="宋体"/>
                <w:color w:val="auto"/>
                <w:szCs w:val="21"/>
                <w:lang w:eastAsia="zh-CN"/>
              </w:rPr>
              <w:t>监视和测量控制程序</w:t>
            </w:r>
            <w:r>
              <w:rPr>
                <w:rFonts w:hint="eastAsia" w:ascii="宋体" w:hAnsi="宋体" w:cs="宋体"/>
                <w:color w:val="auto"/>
                <w:szCs w:val="21"/>
              </w:rPr>
              <w:t>》和管理文件。</w:t>
            </w:r>
          </w:p>
          <w:p>
            <w:pPr>
              <w:spacing w:line="400" w:lineRule="exact"/>
              <w:rPr>
                <w:rFonts w:hint="eastAsia" w:ascii="宋体" w:hAnsi="宋体" w:cs="宋体"/>
                <w:color w:val="auto"/>
                <w:szCs w:val="21"/>
              </w:rPr>
            </w:pPr>
            <w:r>
              <w:rPr>
                <w:rFonts w:hint="eastAsia" w:ascii="宋体" w:hAnsi="宋体" w:cs="宋体"/>
                <w:color w:val="auto"/>
                <w:szCs w:val="21"/>
              </w:rPr>
              <w:t>◆查公司环境安全运行检查记录</w:t>
            </w:r>
          </w:p>
          <w:p>
            <w:pPr>
              <w:spacing w:line="400" w:lineRule="exact"/>
              <w:rPr>
                <w:rFonts w:hint="eastAsia" w:ascii="宋体" w:hAnsi="宋体" w:cs="宋体"/>
                <w:color w:val="auto"/>
                <w:szCs w:val="21"/>
              </w:rPr>
            </w:pPr>
            <w:r>
              <w:rPr>
                <w:rFonts w:hint="eastAsia" w:ascii="宋体" w:hAnsi="宋体" w:cs="宋体"/>
                <w:color w:val="auto"/>
                <w:szCs w:val="21"/>
              </w:rPr>
              <w:t>程序文件规定公司每月</w:t>
            </w:r>
            <w:r>
              <w:rPr>
                <w:rFonts w:hint="eastAsia" w:ascii="宋体" w:hAnsi="宋体" w:cs="宋体"/>
                <w:color w:val="auto"/>
                <w:szCs w:val="21"/>
                <w:lang w:val="en-US" w:eastAsia="zh-CN"/>
              </w:rPr>
              <w:t>初</w:t>
            </w:r>
            <w:r>
              <w:rPr>
                <w:rFonts w:hint="eastAsia" w:ascii="宋体" w:hAnsi="宋体" w:cs="宋体"/>
                <w:color w:val="auto"/>
                <w:szCs w:val="21"/>
              </w:rPr>
              <w:t>由综合部组织人员对公司办公场所的水电管理、消防安全管理、固体废弃物管理相关方管理等进行检查，检查结论：合格</w:t>
            </w:r>
            <w:r>
              <w:rPr>
                <w:rFonts w:hint="eastAsia" w:ascii="宋体" w:hAnsi="宋体" w:cs="宋体"/>
                <w:color w:val="auto"/>
                <w:szCs w:val="21"/>
                <w:lang w:eastAsia="zh-CN"/>
              </w:rPr>
              <w:t>，</w:t>
            </w:r>
            <w:r>
              <w:rPr>
                <w:rFonts w:hint="eastAsia" w:ascii="宋体" w:hAnsi="宋体" w:cs="宋体"/>
                <w:color w:val="auto"/>
                <w:szCs w:val="21"/>
              </w:rPr>
              <w:t>检查人：</w:t>
            </w:r>
            <w:r>
              <w:rPr>
                <w:rFonts w:hint="eastAsia" w:ascii="宋体" w:hAnsi="宋体" w:cs="宋体"/>
                <w:color w:val="auto"/>
                <w:szCs w:val="21"/>
                <w:lang w:eastAsia="zh-CN"/>
              </w:rPr>
              <w:t>冯永胜</w:t>
            </w: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年1月至2020年</w:t>
            </w:r>
            <w:r>
              <w:rPr>
                <w:rFonts w:hint="eastAsia" w:ascii="宋体" w:hAnsi="宋体" w:cs="宋体"/>
                <w:color w:val="auto"/>
                <w:szCs w:val="21"/>
                <w:lang w:val="en-US" w:eastAsia="zh-CN"/>
              </w:rPr>
              <w:t>4</w:t>
            </w:r>
            <w:r>
              <w:rPr>
                <w:rFonts w:hint="eastAsia" w:ascii="宋体" w:hAnsi="宋体" w:cs="宋体"/>
                <w:color w:val="auto"/>
                <w:szCs w:val="21"/>
              </w:rPr>
              <w:t>月份环境安全运行检查记录表。</w:t>
            </w:r>
          </w:p>
          <w:p>
            <w:pPr>
              <w:spacing w:line="400" w:lineRule="exac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月份消防安全检查记录表</w:t>
            </w:r>
          </w:p>
          <w:p>
            <w:pPr>
              <w:spacing w:line="400" w:lineRule="exact"/>
              <w:rPr>
                <w:rFonts w:hint="eastAsia" w:ascii="宋体" w:hAnsi="宋体" w:cs="宋体"/>
                <w:color w:val="auto"/>
                <w:szCs w:val="21"/>
              </w:rPr>
            </w:pPr>
            <w:r>
              <w:rPr>
                <w:rFonts w:hint="eastAsia" w:ascii="宋体" w:hAnsi="宋体" w:cs="宋体"/>
                <w:color w:val="auto"/>
                <w:szCs w:val="21"/>
              </w:rPr>
              <w:t>文件规定公司每月由综合部组织人员对公司办公场所灭火器材、</w:t>
            </w:r>
            <w:r>
              <w:rPr>
                <w:rFonts w:hint="eastAsia" w:ascii="宋体" w:hAnsi="宋体" w:cs="宋体"/>
                <w:color w:val="auto"/>
                <w:szCs w:val="21"/>
                <w:lang w:eastAsia="zh-CN"/>
              </w:rPr>
              <w:t>消防标识</w:t>
            </w:r>
            <w:r>
              <w:rPr>
                <w:rFonts w:hint="eastAsia" w:ascii="宋体" w:hAnsi="宋体" w:cs="宋体"/>
                <w:color w:val="auto"/>
                <w:szCs w:val="21"/>
              </w:rPr>
              <w:t>、办公室空调的使用等进行检查。检查结果：符合要求、检查人：</w:t>
            </w:r>
            <w:r>
              <w:rPr>
                <w:rFonts w:hint="eastAsia" w:ascii="宋体" w:hAnsi="宋体" w:cs="宋体"/>
                <w:color w:val="auto"/>
                <w:szCs w:val="21"/>
                <w:lang w:eastAsia="zh-CN"/>
              </w:rPr>
              <w:t>冯永胜</w:t>
            </w:r>
            <w:r>
              <w:rPr>
                <w:rFonts w:hint="eastAsia" w:ascii="宋体" w:hAnsi="宋体" w:cs="宋体"/>
                <w:color w:val="auto"/>
                <w:szCs w:val="21"/>
              </w:rPr>
              <w:t>。</w:t>
            </w:r>
          </w:p>
          <w:p>
            <w:pPr>
              <w:spacing w:line="400" w:lineRule="exact"/>
              <w:rPr>
                <w:rFonts w:hint="eastAsia" w:ascii="宋体" w:hAnsi="宋体" w:cs="宋体"/>
                <w:color w:val="auto"/>
                <w:szCs w:val="21"/>
                <w:lang w:eastAsia="zh-CN"/>
              </w:rPr>
            </w:pPr>
            <w:r>
              <w:rPr>
                <w:rFonts w:hint="eastAsia" w:ascii="宋体" w:hAnsi="宋体" w:cs="宋体"/>
                <w:color w:val="auto"/>
                <w:szCs w:val="21"/>
              </w:rPr>
              <w:t>公司的销售服务暂时不涉及职业危害，故未进行从业人员预防性健康检查</w:t>
            </w:r>
            <w:r>
              <w:rPr>
                <w:rFonts w:hint="eastAsia" w:ascii="宋体" w:hAnsi="宋体" w:cs="宋体"/>
                <w:color w:val="auto"/>
                <w:szCs w:val="21"/>
                <w:lang w:eastAsia="zh-CN"/>
              </w:rPr>
              <w:t>。</w:t>
            </w:r>
          </w:p>
          <w:p>
            <w:pPr>
              <w:spacing w:line="400" w:lineRule="exact"/>
              <w:rPr>
                <w:rFonts w:hint="default" w:ascii="宋体" w:hAnsi="宋体" w:cs="宋体"/>
                <w:color w:val="auto"/>
                <w:szCs w:val="21"/>
                <w:highlight w:val="yellow"/>
                <w:lang w:val="en-US" w:eastAsia="zh-CN"/>
              </w:rPr>
            </w:pPr>
            <w:r>
              <w:rPr>
                <w:rFonts w:hint="eastAsia" w:ascii="宋体" w:hAnsi="宋体" w:cs="宋体"/>
                <w:color w:val="auto"/>
                <w:szCs w:val="21"/>
              </w:rPr>
              <w:t>◆抽</w:t>
            </w:r>
            <w:r>
              <w:rPr>
                <w:rFonts w:hint="eastAsia" w:ascii="宋体" w:hAnsi="宋体" w:cs="宋体"/>
                <w:color w:val="auto"/>
                <w:szCs w:val="21"/>
                <w:lang w:val="en-US" w:eastAsia="zh-CN"/>
              </w:rPr>
              <w:t>见</w:t>
            </w:r>
            <w:r>
              <w:rPr>
                <w:rFonts w:hint="eastAsia"/>
                <w:color w:val="auto"/>
                <w:szCs w:val="21"/>
                <w:lang w:eastAsia="zh-CN"/>
              </w:rPr>
              <w:t>企业提供</w:t>
            </w:r>
            <w:r>
              <w:rPr>
                <w:rFonts w:hint="eastAsia"/>
                <w:color w:val="auto"/>
                <w:szCs w:val="21"/>
                <w:lang w:val="en-US" w:eastAsia="zh-CN"/>
              </w:rPr>
              <w:t>有</w:t>
            </w:r>
            <w:r>
              <w:rPr>
                <w:rFonts w:hint="eastAsia"/>
                <w:color w:val="auto"/>
                <w:szCs w:val="21"/>
                <w:lang w:eastAsia="zh-CN"/>
              </w:rPr>
              <w:t>《</w:t>
            </w:r>
            <w:r>
              <w:rPr>
                <w:rFonts w:hint="eastAsia"/>
                <w:color w:val="auto"/>
                <w:szCs w:val="21"/>
                <w:lang w:val="en-US" w:eastAsia="zh-CN"/>
              </w:rPr>
              <w:t>疫情防控应急工作预案》，涵盖</w:t>
            </w:r>
            <w:r>
              <w:rPr>
                <w:rFonts w:hint="eastAsia"/>
                <w:color w:val="auto"/>
                <w:szCs w:val="21"/>
              </w:rPr>
              <w:t>企业</w:t>
            </w:r>
            <w:r>
              <w:rPr>
                <w:rFonts w:hint="eastAsia"/>
                <w:color w:val="auto"/>
                <w:szCs w:val="21"/>
                <w:lang w:val="en-US" w:eastAsia="zh-CN"/>
              </w:rPr>
              <w:t>春节返工后</w:t>
            </w:r>
            <w:r>
              <w:rPr>
                <w:rFonts w:hint="eastAsia"/>
                <w:color w:val="auto"/>
                <w:szCs w:val="21"/>
              </w:rPr>
              <w:t>疫情防控物资清单</w:t>
            </w:r>
            <w:r>
              <w:rPr>
                <w:rFonts w:hint="eastAsia"/>
                <w:color w:val="auto"/>
                <w:szCs w:val="21"/>
                <w:lang w:eastAsia="zh-CN"/>
              </w:rPr>
              <w:t>、</w:t>
            </w:r>
            <w:r>
              <w:rPr>
                <w:rFonts w:hint="eastAsia"/>
                <w:color w:val="auto"/>
                <w:szCs w:val="21"/>
              </w:rPr>
              <w:t>返岗员工14天</w:t>
            </w:r>
            <w:r>
              <w:rPr>
                <w:rFonts w:hint="eastAsia"/>
                <w:color w:val="auto"/>
                <w:szCs w:val="21"/>
                <w:highlight w:val="none"/>
              </w:rPr>
              <w:t>活动轨迹表</w:t>
            </w:r>
            <w:r>
              <w:rPr>
                <w:rFonts w:hint="eastAsia"/>
                <w:color w:val="auto"/>
                <w:szCs w:val="21"/>
                <w:highlight w:val="none"/>
                <w:lang w:eastAsia="zh-CN"/>
              </w:rPr>
              <w:t>、</w:t>
            </w:r>
            <w:r>
              <w:rPr>
                <w:rFonts w:hint="eastAsia"/>
                <w:color w:val="auto"/>
                <w:szCs w:val="21"/>
                <w:highlight w:val="none"/>
              </w:rPr>
              <w:t>企业满足返岗条件员工信息统计表</w:t>
            </w:r>
            <w:r>
              <w:rPr>
                <w:rFonts w:hint="eastAsia"/>
                <w:color w:val="auto"/>
                <w:szCs w:val="21"/>
                <w:highlight w:val="none"/>
                <w:lang w:eastAsia="zh-CN"/>
              </w:rPr>
              <w:t>、</w:t>
            </w:r>
            <w:r>
              <w:rPr>
                <w:rFonts w:hint="eastAsia"/>
                <w:color w:val="auto"/>
                <w:szCs w:val="21"/>
                <w:highlight w:val="none"/>
              </w:rPr>
              <w:t>疫情防控承诺书</w:t>
            </w:r>
            <w:r>
              <w:rPr>
                <w:rFonts w:hint="eastAsia"/>
                <w:color w:val="auto"/>
                <w:szCs w:val="21"/>
                <w:highlight w:val="none"/>
                <w:lang w:eastAsia="zh-CN"/>
              </w:rPr>
              <w:t>等。编制：综合部，时间：</w:t>
            </w:r>
            <w:r>
              <w:rPr>
                <w:rFonts w:hint="eastAsia"/>
                <w:color w:val="auto"/>
                <w:szCs w:val="21"/>
                <w:highlight w:val="none"/>
                <w:lang w:val="en-US" w:eastAsia="zh-CN"/>
              </w:rPr>
              <w:t>2021年2月5日</w:t>
            </w: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Cs w:val="21"/>
              </w:rPr>
            </w:pPr>
            <w:r>
              <w:rPr>
                <w:rFonts w:hint="eastAsia" w:ascii="宋体" w:hAnsi="宋体" w:cs="宋体"/>
                <w:color w:val="auto"/>
                <w:szCs w:val="21"/>
              </w:rPr>
              <w:t>自体系建立以来没有发生过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rPr>
                <w:rFonts w:hint="eastAsia"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w:t>
            </w:r>
            <w:r>
              <w:rPr>
                <w:rFonts w:hint="eastAsia" w:ascii="宋体" w:hAnsi="宋体" w:cs="宋体"/>
                <w:color w:val="auto"/>
                <w:szCs w:val="21"/>
              </w:rPr>
              <w:t>综合部</w:t>
            </w:r>
            <w:r>
              <w:rPr>
                <w:rFonts w:hint="eastAsia" w:ascii="宋体" w:hAnsi="宋体"/>
                <w:color w:val="auto"/>
                <w:szCs w:val="21"/>
              </w:rPr>
              <w:t>组织各部门于</w:t>
            </w:r>
            <w:r>
              <w:rPr>
                <w:rFonts w:hint="eastAsia" w:ascii="宋体" w:hAnsi="宋体"/>
                <w:color w:val="auto"/>
                <w:szCs w:val="21"/>
                <w:lang w:val="en-US" w:eastAsia="zh-CN"/>
              </w:rPr>
              <w:t>2021年1月15日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w:t>
            </w:r>
            <w:r>
              <w:rPr>
                <w:rFonts w:hint="eastAsia" w:ascii="宋体" w:hAnsi="宋体"/>
                <w:color w:val="auto"/>
                <w:szCs w:val="21"/>
                <w:lang w:eastAsia="zh-CN"/>
              </w:rPr>
              <w:t>公司的运作符合相关法律法规要求</w:t>
            </w:r>
          </w:p>
          <w:p>
            <w:pPr>
              <w:widowControl/>
              <w:spacing w:line="400" w:lineRule="exact"/>
              <w:jc w:val="left"/>
              <w:rPr>
                <w:rFonts w:hint="eastAsia" w:ascii="宋体" w:hAnsi="宋体"/>
                <w:color w:val="auto"/>
                <w:szCs w:val="21"/>
                <w:lang w:eastAsia="zh-CN"/>
              </w:rPr>
            </w:pPr>
            <w:r>
              <w:rPr>
                <w:rFonts w:hint="eastAsia" w:ascii="宋体" w:hAnsi="宋体"/>
                <w:color w:val="auto"/>
                <w:szCs w:val="21"/>
                <w:lang w:eastAsia="zh-CN"/>
              </w:rPr>
              <w:t>评价组长：鲁鹏</w:t>
            </w:r>
          </w:p>
          <w:p>
            <w:pPr>
              <w:widowControl/>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lang w:eastAsia="zh-CN"/>
              </w:rPr>
              <w:t>成员：</w:t>
            </w:r>
            <w:r>
              <w:rPr>
                <w:rFonts w:hint="eastAsia" w:ascii="宋体" w:hAnsi="宋体"/>
                <w:color w:val="auto"/>
                <w:sz w:val="21"/>
                <w:szCs w:val="21"/>
                <w:lang w:val="en-US" w:eastAsia="zh-CN"/>
              </w:rPr>
              <w:t>张家荣、冯永胜、王和均、郑小利</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QE10.2;10.3；S</w:t>
            </w:r>
            <w:r>
              <w:rPr>
                <w:rFonts w:hint="eastAsia" w:ascii="宋体" w:hAnsi="宋体"/>
                <w:color w:val="auto"/>
                <w:szCs w:val="21"/>
                <w:lang w:val="en-US" w:eastAsia="zh-CN"/>
              </w:rPr>
              <w:t>10.1；10.2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olor w:val="auto"/>
                <w:szCs w:val="21"/>
                <w:lang w:eastAsia="zh-CN"/>
              </w:rPr>
              <w:t>纠正预防措施控制程序</w:t>
            </w:r>
            <w:r>
              <w:rPr>
                <w:rFonts w:hint="eastAsia" w:ascii="宋体" w:hAnsi="宋体"/>
                <w:color w:val="auto"/>
                <w:szCs w:val="21"/>
              </w:rPr>
              <w:t>》及《内部审核控制程序》等，对持续改进的过程予以规定，以实现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w:t>
            </w:r>
            <w:r>
              <w:rPr>
                <w:rFonts w:hint="eastAsia" w:ascii="宋体" w:hAnsi="宋体"/>
                <w:color w:val="auto"/>
                <w:szCs w:val="21"/>
                <w:lang w:eastAsia="zh-CN"/>
              </w:rPr>
              <w:t>、</w:t>
            </w:r>
            <w:r>
              <w:rPr>
                <w:rFonts w:hint="eastAsia" w:ascii="宋体" w:hAnsi="宋体"/>
                <w:color w:val="auto"/>
                <w:szCs w:val="21"/>
              </w:rPr>
              <w:t>环保投入</w:t>
            </w:r>
            <w:r>
              <w:rPr>
                <w:rFonts w:hint="eastAsia" w:ascii="宋体" w:hAnsi="宋体"/>
                <w:color w:val="auto"/>
                <w:szCs w:val="21"/>
                <w:lang w:eastAsia="zh-CN"/>
              </w:rPr>
              <w:t>计划</w:t>
            </w:r>
            <w:r>
              <w:rPr>
                <w:rFonts w:hint="eastAsia" w:ascii="宋体" w:hAnsi="宋体"/>
                <w:color w:val="auto"/>
                <w:szCs w:val="21"/>
              </w:rPr>
              <w:t>清单：支出项目有固废处置、员工劳保用品、培训费等共</w:t>
            </w:r>
            <w:r>
              <w:rPr>
                <w:rFonts w:hint="eastAsia" w:ascii="宋体" w:hAnsi="宋体"/>
                <w:color w:val="auto"/>
                <w:szCs w:val="21"/>
                <w:lang w:val="en-US" w:eastAsia="zh-CN"/>
              </w:rPr>
              <w:t>16</w:t>
            </w:r>
            <w:r>
              <w:rPr>
                <w:rFonts w:hint="eastAsia" w:ascii="宋体" w:hAnsi="宋体"/>
                <w:color w:val="auto"/>
                <w:szCs w:val="21"/>
              </w:rPr>
              <w:t>000元左右。</w:t>
            </w:r>
          </w:p>
        </w:tc>
        <w:tc>
          <w:tcPr>
            <w:tcW w:w="1585" w:type="dxa"/>
          </w:tcPr>
          <w:p>
            <w:pPr>
              <w:rPr>
                <w:color w:val="auto"/>
              </w:rPr>
            </w:pPr>
          </w:p>
        </w:tc>
      </w:tr>
    </w:tbl>
    <w:p>
      <w:pPr>
        <w:pStyle w:val="7"/>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受审核部门：市场部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冯永胜</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鲁景桔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eastAsia="宋体"/>
                <w:lang w:val="en-US" w:eastAsia="zh-CN"/>
              </w:rPr>
            </w:pPr>
            <w:r>
              <w:rPr>
                <w:rFonts w:hint="eastAsia"/>
                <w:sz w:val="24"/>
                <w:szCs w:val="24"/>
              </w:rPr>
              <w:t>审核员：</w:t>
            </w:r>
            <w:r>
              <w:rPr>
                <w:rFonts w:hint="eastAsia"/>
                <w:sz w:val="24"/>
                <w:szCs w:val="24"/>
                <w:lang w:eastAsia="zh-CN"/>
              </w:rPr>
              <w:t>冉景洲</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04</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查市场部质量目标：        考核情况（20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p>
          <w:p>
            <w:r>
              <w:rPr>
                <w:rFonts w:hint="eastAsia" w:ascii="宋体" w:hAnsi="宋体" w:cs="宋体"/>
                <w:szCs w:val="21"/>
              </w:rPr>
              <w:t>1、产品</w:t>
            </w:r>
            <w:r>
              <w:rPr>
                <w:rFonts w:hint="eastAsia" w:ascii="宋体" w:hAnsi="宋体" w:cs="宋体"/>
                <w:szCs w:val="21"/>
                <w:lang w:eastAsia="zh-CN"/>
              </w:rPr>
              <w:t>及时交付</w:t>
            </w:r>
            <w:r>
              <w:rPr>
                <w:rFonts w:hint="eastAsia" w:ascii="宋体" w:hAnsi="宋体" w:cs="宋体"/>
                <w:szCs w:val="21"/>
              </w:rPr>
              <w:t>率</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val="en-US" w:eastAsia="zh-CN"/>
              </w:rPr>
              <w:t xml:space="preserve"> ；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r>
              <w:rPr>
                <w:rFonts w:hint="eastAsia" w:ascii="宋体" w:hAnsi="宋体" w:cs="宋体"/>
                <w:szCs w:val="21"/>
              </w:rPr>
              <w:t>2、顾客满意度≥90分</w:t>
            </w:r>
            <w:r>
              <w:rPr>
                <w:rFonts w:hint="eastAsia" w:ascii="宋体" w:hAnsi="宋体" w:cs="宋体"/>
                <w:szCs w:val="21"/>
                <w:lang w:val="en-US" w:eastAsia="zh-CN"/>
              </w:rPr>
              <w:t xml:space="preserve"> ；             </w:t>
            </w:r>
            <w:r>
              <w:rPr>
                <w:rFonts w:hint="eastAsia" w:ascii="宋体" w:hAnsi="宋体" w:cs="宋体"/>
                <w:szCs w:val="21"/>
              </w:rPr>
              <w:t>实测：</w:t>
            </w:r>
            <w:r>
              <w:rPr>
                <w:rFonts w:hint="eastAsia" w:ascii="宋体" w:hAnsi="宋体" w:cs="宋体"/>
                <w:szCs w:val="21"/>
                <w:lang w:val="en-US" w:eastAsia="zh-CN"/>
              </w:rPr>
              <w:t>96</w:t>
            </w:r>
            <w:r>
              <w:rPr>
                <w:rFonts w:hint="eastAsia" w:ascii="宋体" w:hAnsi="宋体" w:cs="宋体"/>
                <w:szCs w:val="21"/>
              </w:rPr>
              <w:t>分</w:t>
            </w:r>
          </w:p>
          <w:p>
            <w:pPr>
              <w:rPr>
                <w:rFonts w:hint="eastAsia" w:eastAsia="宋体"/>
                <w:lang w:eastAsia="zh-CN"/>
              </w:rPr>
            </w:pPr>
            <w:r>
              <w:rPr>
                <w:rFonts w:hint="eastAsia" w:ascii="宋体" w:hAnsi="宋体" w:cs="宋体"/>
                <w:szCs w:val="21"/>
              </w:rPr>
              <w:t>3、</w:t>
            </w:r>
            <w:r>
              <w:rPr>
                <w:rFonts w:hint="eastAsia" w:ascii="宋体" w:hAnsi="宋体" w:cs="宋体"/>
                <w:szCs w:val="21"/>
                <w:lang w:eastAsia="zh-CN"/>
              </w:rPr>
              <w:t>顾客投诉次数≤</w:t>
            </w:r>
            <w:r>
              <w:rPr>
                <w:rFonts w:hint="eastAsia" w:ascii="宋体" w:hAnsi="宋体" w:cs="宋体"/>
                <w:szCs w:val="21"/>
                <w:lang w:val="en-US" w:eastAsia="zh-CN"/>
              </w:rPr>
              <w:t xml:space="preserve">2次/季度 ；       </w:t>
            </w:r>
            <w:r>
              <w:rPr>
                <w:rFonts w:hint="eastAsia" w:ascii="宋体" w:hAnsi="宋体" w:cs="宋体"/>
                <w:szCs w:val="21"/>
              </w:rPr>
              <w:t>实测：</w:t>
            </w:r>
            <w:r>
              <w:rPr>
                <w:rFonts w:hint="eastAsia" w:ascii="宋体" w:hAnsi="宋体" w:cs="宋体"/>
                <w:szCs w:val="21"/>
                <w:lang w:val="en-US" w:eastAsia="zh-CN"/>
              </w:rPr>
              <w:t>0次</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月市场部质量目标完成情况：均能达到要求。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产品名称            </w:t>
            </w:r>
            <w:r>
              <w:rPr>
                <w:rFonts w:hint="eastAsia"/>
                <w:szCs w:val="21"/>
                <w:lang w:val="en-US" w:eastAsia="zh-CN"/>
              </w:rPr>
              <w:t xml:space="preserve">                </w:t>
            </w:r>
            <w:r>
              <w:rPr>
                <w:rFonts w:hint="eastAsia"/>
                <w:szCs w:val="21"/>
              </w:rPr>
              <w:t>签订日期</w:t>
            </w:r>
          </w:p>
          <w:p>
            <w:pPr>
              <w:rPr>
                <w:rFonts w:hint="eastAsia" w:eastAsia="宋体"/>
                <w:szCs w:val="21"/>
                <w:lang w:val="en-US" w:eastAsia="zh-CN"/>
              </w:rPr>
            </w:pPr>
            <w:r>
              <w:rPr>
                <w:rFonts w:hint="eastAsia"/>
                <w:szCs w:val="21"/>
                <w:lang w:eastAsia="zh-CN"/>
              </w:rPr>
              <w:t>重庆国奥实业发展</w:t>
            </w:r>
            <w:r>
              <w:rPr>
                <w:rFonts w:hint="eastAsia"/>
                <w:szCs w:val="21"/>
              </w:rPr>
              <w:t xml:space="preserve">有限公司          </w:t>
            </w:r>
            <w:r>
              <w:rPr>
                <w:sz w:val="20"/>
              </w:rPr>
              <w:t>高低压成套</w:t>
            </w:r>
            <w:r>
              <w:rPr>
                <w:rFonts w:hint="eastAsia"/>
                <w:sz w:val="20"/>
                <w:lang w:eastAsia="zh-CN"/>
              </w:rPr>
              <w:t>开关</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11</w:t>
            </w:r>
            <w:r>
              <w:rPr>
                <w:rFonts w:hint="eastAsia"/>
                <w:szCs w:val="21"/>
              </w:rPr>
              <w:t>-2</w:t>
            </w:r>
            <w:r>
              <w:rPr>
                <w:rFonts w:hint="eastAsia"/>
                <w:szCs w:val="21"/>
                <w:lang w:val="en-US" w:eastAsia="zh-CN"/>
              </w:rPr>
              <w:t>5</w:t>
            </w:r>
          </w:p>
          <w:p>
            <w:pPr>
              <w:rPr>
                <w:rFonts w:eastAsia="宋体"/>
                <w:sz w:val="20"/>
              </w:rPr>
            </w:pPr>
            <w:r>
              <w:rPr>
                <w:rFonts w:hint="eastAsia" w:eastAsia="宋体"/>
                <w:sz w:val="20"/>
                <w:lang w:eastAsia="zh-CN"/>
              </w:rPr>
              <w:t>重庆唐古建筑劳务有限</w:t>
            </w:r>
            <w:r>
              <w:rPr>
                <w:rFonts w:hint="eastAsia" w:eastAsia="宋体"/>
                <w:sz w:val="20"/>
              </w:rPr>
              <w:t xml:space="preserve">公司     </w:t>
            </w:r>
            <w:r>
              <w:rPr>
                <w:rFonts w:hint="eastAsia" w:eastAsia="宋体"/>
                <w:sz w:val="20"/>
                <w:lang w:eastAsia="zh-CN"/>
              </w:rPr>
              <w:t>电线、断路器、开关、接触器、互感器</w:t>
            </w:r>
            <w:r>
              <w:rPr>
                <w:rFonts w:hint="eastAsia" w:eastAsia="宋体"/>
                <w:sz w:val="20"/>
              </w:rPr>
              <w:t xml:space="preserve"> </w:t>
            </w:r>
            <w:r>
              <w:rPr>
                <w:rFonts w:hint="eastAsia"/>
                <w:sz w:val="20"/>
                <w:lang w:eastAsia="zh-CN"/>
              </w:rPr>
              <w:t>、绝缘电阻表</w:t>
            </w:r>
            <w:r>
              <w:rPr>
                <w:rFonts w:hint="eastAsia" w:eastAsia="宋体"/>
                <w:sz w:val="20"/>
              </w:rPr>
              <w:t xml:space="preserve">  </w:t>
            </w:r>
            <w:r>
              <w:rPr>
                <w:rFonts w:hint="eastAsia" w:ascii="Times New Roman" w:hAnsi="Times New Roman" w:cs="Times New Roman"/>
                <w:szCs w:val="21"/>
              </w:rPr>
              <w:t>20</w:t>
            </w:r>
            <w:r>
              <w:rPr>
                <w:rFonts w:hint="eastAsia" w:ascii="Times New Roman" w:hAnsi="Times New Roman" w:cs="Times New Roman"/>
                <w:szCs w:val="21"/>
                <w:lang w:val="en-US" w:eastAsia="zh-CN"/>
              </w:rPr>
              <w:t>20</w:t>
            </w:r>
            <w:r>
              <w:rPr>
                <w:rFonts w:hint="eastAsia" w:ascii="Times New Roman" w:hAnsi="Times New Roman" w:cs="Times New Roman"/>
                <w:szCs w:val="21"/>
              </w:rPr>
              <w:t>-1</w:t>
            </w:r>
            <w:r>
              <w:rPr>
                <w:rFonts w:hint="eastAsia" w:ascii="Times New Roman" w:hAnsi="Times New Roman" w:cs="Times New Roman"/>
                <w:szCs w:val="21"/>
                <w:lang w:val="en-US" w:eastAsia="zh-CN"/>
              </w:rPr>
              <w:t>0</w:t>
            </w:r>
            <w:r>
              <w:rPr>
                <w:rFonts w:hint="eastAsia" w:ascii="Times New Roman" w:hAnsi="Times New Roman" w:cs="Times New Roman"/>
                <w:szCs w:val="21"/>
              </w:rPr>
              <w:t>-</w:t>
            </w:r>
            <w:r>
              <w:rPr>
                <w:rFonts w:hint="eastAsia" w:ascii="Times New Roman" w:hAnsi="Times New Roman" w:cs="Times New Roman"/>
                <w:szCs w:val="21"/>
                <w:lang w:val="en-US" w:eastAsia="zh-CN"/>
              </w:rPr>
              <w:t>30</w:t>
            </w:r>
          </w:p>
          <w:p>
            <w:pPr>
              <w:rPr>
                <w:rFonts w:eastAsia="宋体"/>
                <w:sz w:val="20"/>
              </w:rPr>
            </w:pPr>
            <w:r>
              <w:rPr>
                <w:rFonts w:hint="eastAsia" w:eastAsia="宋体"/>
                <w:sz w:val="20"/>
              </w:rPr>
              <w:t>........</w:t>
            </w:r>
          </w:p>
          <w:p>
            <w:pPr>
              <w:rPr>
                <w:rFonts w:hint="eastAsia" w:ascii="宋体" w:hAnsi="宋体" w:eastAsia="宋体" w:cs="宋体"/>
                <w:szCs w:val="21"/>
                <w:lang w:eastAsia="zh-CN"/>
              </w:rPr>
            </w:pPr>
            <w:r>
              <w:rPr>
                <w:rFonts w:hint="eastAsia" w:ascii="宋体" w:hAnsi="宋体" w:cs="宋体"/>
                <w:szCs w:val="21"/>
              </w:rPr>
              <w:t>为了明确与产品有关的要求，确保公司有能力满足顾客要求；在公司向顾客做出提供产品的承诺之前对产品有关要求进行了评审</w:t>
            </w:r>
            <w:r>
              <w:rPr>
                <w:rFonts w:hint="eastAsia" w:ascii="宋体" w:hAnsi="宋体" w:cs="宋体"/>
                <w:szCs w:val="21"/>
                <w:lang w:eastAsia="zh-CN"/>
              </w:rPr>
              <w:t>。</w:t>
            </w:r>
          </w:p>
          <w:p>
            <w:pPr>
              <w:rPr>
                <w:rFonts w:ascii="宋体" w:hAnsi="宋体" w:cs="宋体"/>
                <w:szCs w:val="21"/>
              </w:rPr>
            </w:pPr>
          </w:p>
          <w:p>
            <w:pPr>
              <w:rPr>
                <w:sz w:val="15"/>
                <w:szCs w:val="15"/>
              </w:rPr>
            </w:pPr>
            <w:r>
              <w:rPr>
                <w:rFonts w:hint="eastAsia" w:ascii="宋体" w:hAnsi="宋体" w:cs="宋体"/>
                <w:szCs w:val="21"/>
              </w:rPr>
              <w:t>顾客：</w:t>
            </w:r>
            <w:r>
              <w:rPr>
                <w:rFonts w:hint="eastAsia"/>
                <w:szCs w:val="21"/>
                <w:lang w:eastAsia="zh-CN"/>
              </w:rPr>
              <w:t>重庆国奥事业发展</w:t>
            </w:r>
            <w:r>
              <w:rPr>
                <w:rFonts w:hint="eastAsia"/>
                <w:szCs w:val="21"/>
              </w:rPr>
              <w:t>有限公司</w:t>
            </w:r>
          </w:p>
          <w:p>
            <w:pPr>
              <w:rPr>
                <w:rFonts w:ascii="宋体" w:hAnsi="宋体" w:cs="宋体"/>
                <w:szCs w:val="21"/>
              </w:rPr>
            </w:pPr>
            <w:r>
              <w:rPr>
                <w:rFonts w:hint="eastAsia" w:ascii="宋体" w:hAnsi="宋体" w:cs="宋体"/>
                <w:szCs w:val="21"/>
              </w:rPr>
              <w:t>签订时间:</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11</w:t>
            </w:r>
            <w:r>
              <w:rPr>
                <w:rFonts w:hint="eastAsia"/>
                <w:szCs w:val="21"/>
              </w:rPr>
              <w:t>-2</w:t>
            </w:r>
            <w:r>
              <w:rPr>
                <w:rFonts w:hint="eastAsia"/>
                <w:szCs w:val="21"/>
                <w:lang w:val="en-US" w:eastAsia="zh-CN"/>
              </w:rPr>
              <w:t>5</w:t>
            </w:r>
          </w:p>
          <w:p>
            <w:pPr>
              <w:rPr>
                <w:rFonts w:hint="eastAsia" w:ascii="宋体" w:hAnsi="宋体" w:eastAsia="宋体" w:cs="宋体"/>
                <w:szCs w:val="21"/>
              </w:rPr>
            </w:pPr>
            <w:r>
              <w:rPr>
                <w:rFonts w:hint="eastAsia"/>
                <w:szCs w:val="21"/>
              </w:rPr>
              <w:t>产品名</w:t>
            </w:r>
            <w:r>
              <w:rPr>
                <w:rFonts w:hint="eastAsia" w:ascii="宋体" w:hAnsi="宋体" w:eastAsia="宋体" w:cs="宋体"/>
                <w:szCs w:val="21"/>
              </w:rPr>
              <w:t>称： 高低压成套</w:t>
            </w:r>
            <w:r>
              <w:rPr>
                <w:rFonts w:hint="eastAsia" w:ascii="宋体" w:hAnsi="宋体" w:cs="宋体"/>
                <w:szCs w:val="21"/>
                <w:lang w:eastAsia="zh-CN"/>
              </w:rPr>
              <w:t>设备</w:t>
            </w:r>
            <w:r>
              <w:rPr>
                <w:rFonts w:hint="eastAsia" w:ascii="宋体" w:hAnsi="宋体" w:eastAsia="宋体" w:cs="宋体"/>
                <w:szCs w:val="21"/>
                <w:lang w:eastAsia="zh-CN"/>
              </w:rPr>
              <w:t>开关</w:t>
            </w: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cs="宋体"/>
                <w:szCs w:val="21"/>
              </w:rPr>
              <w:t>评审内</w:t>
            </w:r>
            <w:r>
              <w:rPr>
                <w:rFonts w:hint="eastAsia" w:ascii="宋体" w:hAnsi="宋体" w:eastAsia="宋体" w:cs="宋体"/>
                <w:szCs w:val="21"/>
              </w:rPr>
              <w:t>容：产品明示与潜在的要求；为满足顾客要求做出的承若；法律法规要求；物资供应能力；合同的合法性、完整性、明确性等。</w:t>
            </w:r>
          </w:p>
          <w:p>
            <w:pPr>
              <w:rPr>
                <w:rFonts w:hint="eastAsia" w:ascii="宋体" w:hAnsi="宋体" w:eastAsia="宋体" w:cs="宋体"/>
                <w:szCs w:val="21"/>
                <w:lang w:eastAsia="zh-CN"/>
              </w:rPr>
            </w:pPr>
            <w:r>
              <w:rPr>
                <w:rFonts w:hint="eastAsia" w:ascii="宋体" w:hAnsi="宋体" w:eastAsia="宋体" w:cs="宋体"/>
                <w:szCs w:val="21"/>
              </w:rPr>
              <w:t>评审负责人：</w:t>
            </w:r>
            <w:r>
              <w:rPr>
                <w:rFonts w:hint="eastAsia" w:ascii="宋体" w:hAnsi="宋体" w:eastAsia="宋体" w:cs="宋体"/>
                <w:szCs w:val="21"/>
                <w:lang w:eastAsia="zh-CN"/>
              </w:rPr>
              <w:t>鲁鹏、鲁景桔</w:t>
            </w:r>
          </w:p>
          <w:p>
            <w:pPr>
              <w:rPr>
                <w:rFonts w:hint="eastAsia" w:ascii="宋体" w:hAnsi="宋体" w:eastAsia="宋体" w:cs="宋体"/>
                <w:szCs w:val="21"/>
              </w:rPr>
            </w:pPr>
            <w:r>
              <w:rPr>
                <w:rFonts w:hint="eastAsia" w:ascii="宋体" w:hAnsi="宋体" w:eastAsia="宋体" w:cs="宋体"/>
                <w:szCs w:val="21"/>
              </w:rPr>
              <w:t>评审结论：对客户要求已清楚悉并理解，同意签订。</w:t>
            </w:r>
          </w:p>
          <w:p>
            <w:pPr>
              <w:rPr>
                <w:rFonts w:hint="eastAsia" w:ascii="宋体" w:hAnsi="宋体" w:eastAsia="宋体" w:cs="宋体"/>
                <w:szCs w:val="21"/>
                <w:lang w:eastAsia="zh-CN"/>
              </w:rPr>
            </w:pPr>
            <w:r>
              <w:rPr>
                <w:rFonts w:hint="eastAsia" w:ascii="宋体" w:hAnsi="宋体" w:eastAsia="宋体" w:cs="宋体"/>
                <w:szCs w:val="21"/>
              </w:rPr>
              <w:t>评审时间:20</w:t>
            </w:r>
            <w:r>
              <w:rPr>
                <w:rFonts w:hint="eastAsia" w:ascii="宋体" w:hAnsi="宋体" w:eastAsia="宋体" w:cs="宋体"/>
                <w:szCs w:val="21"/>
                <w:lang w:val="en-US" w:eastAsia="zh-CN"/>
              </w:rPr>
              <w:t>20</w:t>
            </w:r>
            <w:r>
              <w:rPr>
                <w:rFonts w:hint="eastAsia" w:ascii="宋体" w:hAnsi="宋体" w:eastAsia="宋体" w:cs="宋体"/>
                <w:szCs w:val="21"/>
              </w:rPr>
              <w:t>-</w:t>
            </w:r>
            <w:r>
              <w:rPr>
                <w:rFonts w:hint="eastAsia" w:ascii="宋体" w:hAnsi="宋体" w:eastAsia="宋体" w:cs="宋体"/>
                <w:szCs w:val="21"/>
                <w:lang w:val="en-US" w:eastAsia="zh-CN"/>
              </w:rPr>
              <w:t>11</w:t>
            </w:r>
            <w:r>
              <w:rPr>
                <w:rFonts w:hint="eastAsia" w:ascii="宋体" w:hAnsi="宋体" w:eastAsia="宋体" w:cs="宋体"/>
                <w:szCs w:val="21"/>
              </w:rPr>
              <w:t>-2</w:t>
            </w:r>
            <w:r>
              <w:rPr>
                <w:rFonts w:hint="eastAsia" w:ascii="宋体" w:hAnsi="宋体" w:eastAsia="宋体" w:cs="宋体"/>
                <w:szCs w:val="21"/>
                <w:lang w:val="en-US" w:eastAsia="zh-CN"/>
              </w:rPr>
              <w:t>2</w:t>
            </w:r>
            <w:r>
              <w:rPr>
                <w:rFonts w:hint="eastAsia" w:ascii="宋体" w:hAnsi="宋体" w:eastAsia="宋体" w:cs="宋体"/>
                <w:szCs w:val="21"/>
              </w:rPr>
              <w:t>（合同签订前）</w:t>
            </w:r>
            <w:r>
              <w:rPr>
                <w:rFonts w:hint="eastAsia" w:ascii="宋体" w:hAnsi="宋体" w:eastAsia="宋体" w:cs="宋体"/>
                <w:szCs w:val="21"/>
                <w:lang w:eastAsia="zh-CN"/>
              </w:rPr>
              <w:t>。</w:t>
            </w:r>
          </w:p>
          <w:p>
            <w:pPr>
              <w:rPr>
                <w:rFonts w:hint="eastAsia" w:ascii="宋体" w:hAnsi="宋体" w:eastAsia="宋体" w:cs="宋体"/>
                <w:szCs w:val="21"/>
                <w:lang w:eastAsia="zh-CN"/>
              </w:rPr>
            </w:pPr>
          </w:p>
          <w:p>
            <w:pPr>
              <w:rPr>
                <w:rFonts w:hint="eastAsia" w:ascii="宋体" w:hAnsi="宋体" w:eastAsia="宋体" w:cs="宋体"/>
                <w:szCs w:val="21"/>
              </w:rPr>
            </w:pPr>
            <w:r>
              <w:rPr>
                <w:rFonts w:hint="eastAsia" w:ascii="宋体" w:hAnsi="宋体" w:eastAsia="宋体" w:cs="宋体"/>
                <w:szCs w:val="21"/>
              </w:rPr>
              <w:t>顾客：</w:t>
            </w:r>
            <w:r>
              <w:rPr>
                <w:rFonts w:hint="eastAsia" w:ascii="宋体" w:hAnsi="宋体" w:eastAsia="宋体" w:cs="宋体"/>
                <w:szCs w:val="21"/>
                <w:lang w:eastAsia="zh-CN"/>
              </w:rPr>
              <w:t>重庆唐古建筑劳务有限</w:t>
            </w:r>
            <w:r>
              <w:rPr>
                <w:rFonts w:hint="eastAsia" w:ascii="宋体" w:hAnsi="宋体" w:eastAsia="宋体" w:cs="宋体"/>
                <w:szCs w:val="21"/>
              </w:rPr>
              <w:t xml:space="preserve">公司 </w:t>
            </w:r>
          </w:p>
          <w:p>
            <w:pPr>
              <w:rPr>
                <w:rFonts w:hint="eastAsia" w:ascii="宋体" w:hAnsi="宋体" w:eastAsia="宋体" w:cs="宋体"/>
                <w:szCs w:val="21"/>
              </w:rPr>
            </w:pPr>
            <w:r>
              <w:rPr>
                <w:rFonts w:hint="eastAsia" w:ascii="宋体" w:hAnsi="宋体" w:eastAsia="宋体" w:cs="宋体"/>
                <w:szCs w:val="21"/>
              </w:rPr>
              <w:t>签订时间:20</w:t>
            </w:r>
            <w:r>
              <w:rPr>
                <w:rFonts w:hint="eastAsia" w:ascii="宋体" w:hAnsi="宋体" w:eastAsia="宋体" w:cs="宋体"/>
                <w:szCs w:val="21"/>
                <w:lang w:val="en-US" w:eastAsia="zh-CN"/>
              </w:rPr>
              <w:t>20</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p>
          <w:p>
            <w:pPr>
              <w:rPr>
                <w:rFonts w:hint="eastAsia" w:ascii="宋体" w:hAnsi="宋体" w:eastAsia="宋体" w:cs="宋体"/>
                <w:szCs w:val="21"/>
              </w:rPr>
            </w:pPr>
            <w:r>
              <w:rPr>
                <w:rFonts w:hint="eastAsia" w:ascii="宋体" w:hAnsi="宋体" w:eastAsia="宋体" w:cs="宋体"/>
                <w:szCs w:val="21"/>
              </w:rPr>
              <w:t xml:space="preserve">产品名称： </w:t>
            </w:r>
            <w:r>
              <w:rPr>
                <w:rFonts w:hint="eastAsia" w:ascii="宋体" w:hAnsi="宋体" w:eastAsia="宋体" w:cs="宋体"/>
                <w:szCs w:val="21"/>
                <w:lang w:eastAsia="zh-CN"/>
              </w:rPr>
              <w:t>电线、断路器、开关、接触器、互感器</w:t>
            </w:r>
            <w:r>
              <w:rPr>
                <w:rFonts w:hint="eastAsia" w:ascii="宋体" w:hAnsi="宋体" w:eastAsia="宋体" w:cs="宋体"/>
                <w:szCs w:val="21"/>
              </w:rPr>
              <w:t xml:space="preserve">    </w:t>
            </w:r>
          </w:p>
          <w:p>
            <w:pPr>
              <w:rPr>
                <w:rFonts w:hint="eastAsia" w:ascii="宋体" w:hAnsi="宋体" w:eastAsia="宋体" w:cs="宋体"/>
                <w:szCs w:val="21"/>
              </w:rPr>
            </w:pPr>
            <w:r>
              <w:rPr>
                <w:rFonts w:hint="eastAsia" w:ascii="宋体" w:hAnsi="宋体" w:eastAsia="宋体" w:cs="宋体"/>
                <w:szCs w:val="21"/>
              </w:rPr>
              <w:t>评审内容：产品明示与潜在的要求；为满足顾客要求做出的承若；法律法规要求；物资供应能力；合同的合法性、完整性、明确性等。</w:t>
            </w:r>
          </w:p>
          <w:p>
            <w:pPr>
              <w:rPr>
                <w:rFonts w:hint="eastAsia" w:ascii="宋体" w:hAnsi="宋体" w:eastAsia="宋体" w:cs="宋体"/>
                <w:szCs w:val="21"/>
              </w:rPr>
            </w:pPr>
            <w:r>
              <w:rPr>
                <w:rFonts w:hint="eastAsia" w:ascii="宋体" w:hAnsi="宋体" w:eastAsia="宋体" w:cs="宋体"/>
                <w:szCs w:val="21"/>
              </w:rPr>
              <w:t>评审负责人：</w:t>
            </w:r>
            <w:r>
              <w:rPr>
                <w:rFonts w:hint="eastAsia" w:ascii="宋体" w:hAnsi="宋体" w:eastAsia="宋体" w:cs="宋体"/>
                <w:szCs w:val="21"/>
                <w:lang w:eastAsia="zh-CN"/>
              </w:rPr>
              <w:t>鲁鹏、鲁景桔</w:t>
            </w:r>
          </w:p>
          <w:p>
            <w:pPr>
              <w:rPr>
                <w:rFonts w:hint="eastAsia" w:ascii="宋体" w:hAnsi="宋体" w:eastAsia="宋体" w:cs="宋体"/>
                <w:szCs w:val="21"/>
              </w:rPr>
            </w:pPr>
            <w:r>
              <w:rPr>
                <w:rFonts w:hint="eastAsia" w:ascii="宋体" w:hAnsi="宋体" w:eastAsia="宋体" w:cs="宋体"/>
                <w:szCs w:val="21"/>
              </w:rPr>
              <w:t>评审结论：对客户要求已清楚悉并理解，同意签订。</w:t>
            </w:r>
          </w:p>
          <w:p>
            <w:pPr>
              <w:rPr>
                <w:rFonts w:hint="eastAsia" w:ascii="宋体" w:hAnsi="宋体" w:eastAsia="宋体" w:cs="宋体"/>
                <w:szCs w:val="21"/>
                <w:lang w:val="en-US" w:eastAsia="zh-CN"/>
              </w:rPr>
            </w:pPr>
            <w:r>
              <w:rPr>
                <w:rFonts w:hint="eastAsia" w:ascii="宋体" w:hAnsi="宋体" w:eastAsia="宋体" w:cs="宋体"/>
                <w:szCs w:val="21"/>
              </w:rPr>
              <w:t>评审时间:20</w:t>
            </w:r>
            <w:r>
              <w:rPr>
                <w:rFonts w:hint="eastAsia" w:ascii="宋体" w:hAnsi="宋体" w:eastAsia="宋体" w:cs="宋体"/>
                <w:szCs w:val="21"/>
                <w:lang w:val="en-US" w:eastAsia="zh-CN"/>
              </w:rPr>
              <w:t>20</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日（合同签订前）</w:t>
            </w:r>
          </w:p>
          <w:p>
            <w:pPr>
              <w:rPr>
                <w:rFonts w:hint="default" w:ascii="宋体" w:hAnsi="宋体" w:eastAsia="宋体" w:cs="宋体"/>
                <w:szCs w:val="21"/>
                <w:lang w:val="en-US" w:eastAsia="zh-CN"/>
              </w:rPr>
            </w:pPr>
            <w:r>
              <w:rPr>
                <w:rFonts w:hint="eastAsia" w:ascii="宋体" w:hAnsi="宋体" w:eastAsia="宋体" w:cs="宋体"/>
                <w:szCs w:val="21"/>
                <w:lang w:val="en-US" w:eastAsia="zh-CN"/>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vAlign w:val="top"/>
          </w:tcPr>
          <w:p>
            <w:pPr>
              <w:rPr>
                <w:rFonts w:ascii="宋体" w:hAnsi="宋体" w:cs="宋体"/>
                <w:b/>
                <w:szCs w:val="21"/>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1.查公司编制并执行了《采购控制程序》和《合格供方评定及再评定准则》，规定了采购控制要求，明确了对供方选择、评价、及再评价的准则。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r>
              <w:rPr>
                <w:rFonts w:hint="eastAsia" w:ascii="宋体" w:hAnsi="宋体" w:cs="宋体"/>
                <w:szCs w:val="21"/>
                <w:lang w:eastAsia="zh-CN"/>
              </w:rPr>
              <w:t>，提供合格供应商共计</w:t>
            </w:r>
            <w:r>
              <w:rPr>
                <w:rFonts w:hint="eastAsia" w:ascii="宋体" w:hAnsi="宋体" w:cs="宋体"/>
                <w:szCs w:val="21"/>
                <w:lang w:val="en-US" w:eastAsia="zh-CN"/>
              </w:rPr>
              <w:t>6家</w:t>
            </w:r>
            <w:r>
              <w:rPr>
                <w:rFonts w:hint="eastAsia" w:ascii="宋体" w:hAnsi="宋体" w:cs="宋体"/>
                <w:szCs w:val="21"/>
              </w:rPr>
              <w:t>。</w:t>
            </w:r>
          </w:p>
          <w:p>
            <w:pPr>
              <w:spacing w:line="360" w:lineRule="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重庆超泰电力设</w:t>
            </w:r>
            <w:r>
              <w:rPr>
                <w:rFonts w:hint="eastAsia" w:ascii="宋体" w:hAnsi="宋体" w:eastAsia="宋体" w:cs="宋体"/>
                <w:szCs w:val="21"/>
                <w:lang w:eastAsia="zh-CN"/>
              </w:rPr>
              <w:t>备有限公司</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供应：电气设备；</w:t>
            </w:r>
          </w:p>
          <w:p>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2）九龙坡区巴渝名生机电设备经营部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供应：电线电缆等；</w:t>
            </w:r>
          </w:p>
          <w:p>
            <w:pPr>
              <w:spacing w:line="360" w:lineRule="auto"/>
              <w:rPr>
                <w:rFonts w:hint="eastAsia"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lang w:eastAsia="zh-CN"/>
              </w:rPr>
              <w:t>重庆富合吉机电设备有限公司</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供应：高低</w:t>
            </w:r>
            <w:r>
              <w:rPr>
                <w:sz w:val="20"/>
              </w:rPr>
              <w:t>压成套设备、五金交电</w:t>
            </w:r>
            <w:r>
              <w:rPr>
                <w:rFonts w:hint="eastAsia" w:ascii="宋体" w:hAnsi="宋体" w:cs="宋体"/>
                <w:szCs w:val="21"/>
              </w:rPr>
              <w:t>等；</w:t>
            </w:r>
          </w:p>
          <w:p>
            <w:pPr>
              <w:pStyle w:val="7"/>
              <w:rPr>
                <w:rFonts w:hint="eastAsia" w:eastAsia="宋体"/>
                <w:lang w:val="en-US" w:eastAsia="zh-CN"/>
              </w:rPr>
            </w:pPr>
            <w:r>
              <w:rPr>
                <w:rFonts w:hint="eastAsia" w:ascii="宋体" w:hAnsi="宋体" w:cs="宋体"/>
                <w:szCs w:val="21"/>
                <w:lang w:eastAsia="zh-CN"/>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szCs w:val="21"/>
                <w:lang w:eastAsia="zh-CN"/>
              </w:rPr>
              <w:t>重庆富合吉机电设备有限</w:t>
            </w:r>
            <w:r>
              <w:rPr>
                <w:rFonts w:hint="eastAsia"/>
                <w:szCs w:val="21"/>
              </w:rPr>
              <w:t>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冯永胜</w:t>
            </w:r>
            <w:r>
              <w:rPr>
                <w:rFonts w:hint="eastAsia"/>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lang w:eastAsia="zh-CN"/>
              </w:rPr>
              <w:t>鲁鹏</w:t>
            </w:r>
            <w:r>
              <w:rPr>
                <w:rFonts w:hint="eastAsia" w:ascii="宋体" w:hAnsi="宋体" w:cs="宋体"/>
                <w:szCs w:val="21"/>
              </w:rPr>
              <w:t xml:space="preserve">    评审日期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20</w:t>
            </w:r>
          </w:p>
          <w:p>
            <w:pPr>
              <w:widowControl/>
              <w:numPr>
                <w:ilvl w:val="0"/>
                <w:numId w:val="5"/>
              </w:numPr>
              <w:spacing w:line="400" w:lineRule="exact"/>
              <w:jc w:val="left"/>
              <w:rPr>
                <w:rFonts w:hint="eastAsia" w:ascii="宋体" w:hAnsi="宋体" w:eastAsia="宋体" w:cs="宋体"/>
                <w:szCs w:val="21"/>
                <w:lang w:eastAsia="zh-CN"/>
              </w:rPr>
            </w:pPr>
            <w:r>
              <w:rPr>
                <w:rFonts w:hint="eastAsia" w:ascii="宋体" w:hAnsi="宋体" w:cs="宋体"/>
                <w:szCs w:val="21"/>
              </w:rPr>
              <w:t>供应商：</w:t>
            </w:r>
            <w:r>
              <w:rPr>
                <w:rFonts w:hint="eastAsia" w:ascii="宋体" w:hAnsi="宋体" w:cs="宋体"/>
                <w:szCs w:val="21"/>
                <w:lang w:eastAsia="zh-CN"/>
              </w:rPr>
              <w:t>重庆超泰电力设</w:t>
            </w:r>
            <w:r>
              <w:rPr>
                <w:rFonts w:hint="eastAsia" w:ascii="宋体" w:hAnsi="宋体" w:eastAsia="宋体" w:cs="宋体"/>
                <w:szCs w:val="21"/>
                <w:lang w:eastAsia="zh-CN"/>
              </w:rPr>
              <w:t>备有限公司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冯永胜</w:t>
            </w:r>
            <w:r>
              <w:rPr>
                <w:rFonts w:hint="eastAsia"/>
                <w:szCs w:val="21"/>
              </w:rPr>
              <w:t>。</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批准人：</w:t>
            </w:r>
            <w:r>
              <w:rPr>
                <w:rFonts w:hint="eastAsia" w:ascii="宋体" w:hAnsi="宋体"/>
                <w:lang w:eastAsia="zh-CN"/>
              </w:rPr>
              <w:t>鲁鹏</w:t>
            </w:r>
            <w:r>
              <w:rPr>
                <w:rFonts w:hint="eastAsia" w:ascii="宋体" w:hAnsi="宋体" w:cs="宋体"/>
                <w:szCs w:val="21"/>
              </w:rPr>
              <w:t xml:space="preserve">    评审日期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9</w:t>
            </w:r>
          </w:p>
          <w:p>
            <w:pPr>
              <w:widowControl/>
              <w:spacing w:line="400" w:lineRule="exact"/>
              <w:jc w:val="left"/>
              <w:rPr>
                <w:rFonts w:ascii="宋体" w:hAnsi="宋体" w:cs="宋体"/>
                <w:szCs w:val="21"/>
              </w:rPr>
            </w:pPr>
            <w:r>
              <w:rPr>
                <w:rFonts w:hint="eastAsia" w:ascii="宋体" w:hAnsi="宋体" w:cs="宋体"/>
                <w:szCs w:val="21"/>
              </w:rPr>
              <w:t>3）供应商：</w:t>
            </w:r>
            <w:r>
              <w:rPr>
                <w:rFonts w:hint="eastAsia" w:ascii="宋体" w:hAnsi="宋体" w:eastAsia="宋体" w:cs="宋体"/>
                <w:szCs w:val="21"/>
                <w:lang w:eastAsia="zh-CN"/>
              </w:rPr>
              <w:t>九龙坡区巴渝名生机电设备经营部</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冯永胜</w:t>
            </w:r>
            <w:r>
              <w:rPr>
                <w:rFonts w:hint="eastAsia"/>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lang w:eastAsia="zh-CN"/>
              </w:rPr>
              <w:t>鲁鹏</w:t>
            </w:r>
            <w:r>
              <w:rPr>
                <w:rFonts w:hint="eastAsia" w:ascii="宋体" w:hAnsi="宋体"/>
                <w:lang w:val="en-US" w:eastAsia="zh-CN"/>
              </w:rPr>
              <w:t xml:space="preserve">  </w:t>
            </w:r>
            <w:r>
              <w:rPr>
                <w:rFonts w:hint="eastAsia" w:ascii="宋体" w:hAnsi="宋体" w:cs="宋体"/>
                <w:szCs w:val="21"/>
              </w:rPr>
              <w:t xml:space="preserve">   评审日期 </w:t>
            </w:r>
            <w:r>
              <w:rPr>
                <w:rFonts w:hint="eastAsia" w:ascii="宋体" w:hAnsi="宋体" w:cs="宋体"/>
                <w:szCs w:val="21"/>
                <w:lang w:val="en-US" w:eastAsia="zh-CN"/>
              </w:rPr>
              <w:t>2020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30</w:t>
            </w:r>
          </w:p>
          <w:p>
            <w:pPr>
              <w:pStyle w:val="2"/>
              <w:rPr>
                <w:rFonts w:hint="eastAsia"/>
                <w:lang w:val="en-US" w:eastAsia="zh-CN"/>
              </w:rPr>
            </w:pPr>
            <w:r>
              <w:rPr>
                <w:rFonts w:hint="eastAsia"/>
                <w:lang w:val="en-US" w:eastAsia="zh-CN"/>
              </w:rPr>
              <w:t>........</w:t>
            </w:r>
          </w:p>
          <w:p>
            <w:pPr>
              <w:pStyle w:val="2"/>
              <w:rPr>
                <w:rFonts w:hint="eastAsia"/>
                <w:b/>
                <w:bCs w:val="0"/>
                <w:lang w:val="en-US" w:eastAsia="zh-CN"/>
              </w:rPr>
            </w:pPr>
            <w:r>
              <w:rPr>
                <w:rFonts w:hint="eastAsia"/>
                <w:b/>
                <w:bCs w:val="0"/>
                <w:lang w:val="en-US" w:eastAsia="zh-CN"/>
              </w:rPr>
              <w:t>查见其他供方均进行了合格供方评价并保持了评价记录。上次不符合经本次验证未再出现类似不符合情况，整改验证有效。</w:t>
            </w:r>
          </w:p>
          <w:p>
            <w:pPr>
              <w:pStyle w:val="2"/>
              <w:rPr>
                <w:rFonts w:hint="default"/>
                <w:lang w:val="en-US" w:eastAsia="zh-CN"/>
              </w:rPr>
            </w:pP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szCs w:val="21"/>
              </w:rPr>
              <w:t>高低压成套设备</w:t>
            </w:r>
            <w:r>
              <w:rPr>
                <w:rFonts w:hint="eastAsia" w:ascii="宋体" w:hAnsi="宋体"/>
                <w:szCs w:val="21"/>
                <w:lang w:eastAsia="zh-CN"/>
              </w:rPr>
              <w:t>、</w:t>
            </w:r>
            <w:r>
              <w:rPr>
                <w:rFonts w:hint="eastAsia"/>
                <w:szCs w:val="21"/>
                <w:highlight w:val="none"/>
                <w:lang w:eastAsia="zh-CN"/>
              </w:rPr>
              <w:t>电线电缆</w:t>
            </w:r>
            <w:r>
              <w:rPr>
                <w:rFonts w:hint="eastAsia" w:ascii="宋体" w:hAnsi="宋体" w:cs="宋体"/>
                <w:szCs w:val="21"/>
              </w:rPr>
              <w:t>、</w:t>
            </w:r>
            <w:r>
              <w:rPr>
                <w:rFonts w:hint="eastAsia" w:ascii="宋体" w:hAnsi="宋体"/>
                <w:szCs w:val="21"/>
              </w:rPr>
              <w:t>电线电缆</w:t>
            </w:r>
            <w:r>
              <w:rPr>
                <w:rFonts w:hint="eastAsia" w:ascii="宋体" w:hAnsi="宋体" w:cs="宋体"/>
                <w:szCs w:val="21"/>
              </w:rPr>
              <w:t>、</w:t>
            </w:r>
            <w:r>
              <w:rPr>
                <w:rFonts w:hint="eastAsia" w:ascii="宋体" w:hAnsi="宋体"/>
                <w:szCs w:val="21"/>
              </w:rPr>
              <w:t>电气设备</w:t>
            </w:r>
            <w:r>
              <w:rPr>
                <w:rFonts w:hint="eastAsia" w:ascii="宋体" w:hAnsi="宋体" w:cs="宋体"/>
                <w:szCs w:val="21"/>
              </w:rPr>
              <w:t>采购合同或采购单</w:t>
            </w:r>
          </w:p>
          <w:p>
            <w:pPr>
              <w:widowControl/>
              <w:spacing w:line="400" w:lineRule="exact"/>
              <w:jc w:val="left"/>
              <w:rPr>
                <w:rFonts w:hint="eastAsia" w:ascii="宋体" w:hAnsi="宋体" w:cs="宋体"/>
                <w:szCs w:val="21"/>
                <w:lang w:eastAsia="zh-CN"/>
              </w:rPr>
            </w:pPr>
            <w:r>
              <w:rPr>
                <w:rFonts w:hint="eastAsia" w:ascii="宋体" w:hAnsi="宋体" w:cs="宋体"/>
                <w:szCs w:val="21"/>
              </w:rPr>
              <w:t>1）供方：</w:t>
            </w:r>
            <w:r>
              <w:rPr>
                <w:rFonts w:hint="eastAsia" w:ascii="宋体" w:hAnsi="宋体" w:cs="宋体"/>
                <w:szCs w:val="21"/>
                <w:lang w:eastAsia="zh-CN"/>
              </w:rPr>
              <w:t>九龙坡区巴渝名生机电设备经营部</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8</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eastAsia="zh-CN"/>
              </w:rPr>
              <w:t>电线电缆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BVR-1.0           15台      </w:t>
            </w:r>
            <w:r>
              <w:rPr>
                <w:rFonts w:hint="eastAsia" w:ascii="宋体" w:hAnsi="宋体" w:cs="宋体"/>
                <w:szCs w:val="21"/>
                <w:highlight w:val="none"/>
                <w:lang w:val="en-US" w:eastAsia="zh-CN"/>
              </w:rPr>
              <w:t xml:space="preserve"> 按双方协商交付</w:t>
            </w:r>
          </w:p>
          <w:p>
            <w:pPr>
              <w:pStyle w:val="2"/>
              <w:rPr>
                <w:rFonts w:ascii="宋体" w:hAnsi="宋体" w:cs="宋体"/>
                <w:szCs w:val="21"/>
              </w:rPr>
            </w:pPr>
            <w:r>
              <w:rPr>
                <w:rFonts w:hint="eastAsia" w:ascii="宋体" w:hAnsi="宋体" w:cs="宋体"/>
                <w:szCs w:val="21"/>
              </w:rPr>
              <w:t>......</w:t>
            </w:r>
          </w:p>
          <w:p>
            <w:pPr>
              <w:widowControl/>
              <w:numPr>
                <w:ilvl w:val="0"/>
                <w:numId w:val="0"/>
              </w:numPr>
              <w:spacing w:line="400" w:lineRule="exact"/>
              <w:ind w:leftChars="0"/>
              <w:jc w:val="left"/>
              <w:rPr>
                <w:rFonts w:hint="eastAsia" w:ascii="宋体" w:hAnsi="宋体"/>
                <w:szCs w:val="21"/>
                <w:lang w:val="en-US" w:eastAsia="zh-CN"/>
              </w:rPr>
            </w:pPr>
            <w:r>
              <w:rPr>
                <w:rFonts w:hint="eastAsia" w:ascii="宋体" w:hAnsi="宋体" w:cs="宋体"/>
                <w:szCs w:val="21"/>
                <w:lang w:val="en-US" w:eastAsia="zh-CN"/>
              </w:rPr>
              <w:t>2）</w:t>
            </w:r>
            <w:r>
              <w:rPr>
                <w:rFonts w:hint="eastAsia" w:ascii="宋体" w:hAnsi="宋体" w:cs="宋体"/>
                <w:szCs w:val="21"/>
              </w:rPr>
              <w:t>供方：</w:t>
            </w:r>
            <w:r>
              <w:rPr>
                <w:rFonts w:hint="eastAsia" w:ascii="宋体" w:hAnsi="宋体" w:cs="宋体"/>
                <w:szCs w:val="21"/>
                <w:lang w:eastAsia="zh-CN"/>
              </w:rPr>
              <w:t>重庆超泰电力设备</w:t>
            </w:r>
            <w:r>
              <w:rPr>
                <w:rFonts w:hint="eastAsia" w:ascii="宋体" w:hAnsi="宋体"/>
                <w:szCs w:val="21"/>
              </w:rPr>
              <w:t>有限公司</w:t>
            </w:r>
            <w:r>
              <w:rPr>
                <w:rFonts w:hint="eastAsia" w:ascii="宋体" w:hAnsi="宋体"/>
                <w:szCs w:val="21"/>
                <w:lang w:val="en-US" w:eastAsia="zh-CN"/>
              </w:rPr>
              <w:t xml:space="preserve">  </w:t>
            </w:r>
          </w:p>
          <w:p>
            <w:pPr>
              <w:widowControl/>
              <w:numPr>
                <w:ilvl w:val="0"/>
                <w:numId w:val="0"/>
              </w:numPr>
              <w:spacing w:line="400" w:lineRule="exact"/>
              <w:ind w:leftChars="0"/>
              <w:jc w:val="left"/>
              <w:rPr>
                <w:rFonts w:hint="default" w:ascii="宋体" w:hAnsi="宋体" w:eastAsia="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18</w:t>
            </w:r>
          </w:p>
          <w:p>
            <w:pPr>
              <w:widowControl/>
              <w:spacing w:line="400" w:lineRule="exact"/>
              <w:jc w:val="left"/>
              <w:rPr>
                <w:rFonts w:ascii="宋体" w:hAnsi="宋体" w:cs="宋体"/>
                <w:szCs w:val="21"/>
              </w:rPr>
            </w:pPr>
            <w:r>
              <w:rPr>
                <w:rFonts w:hint="eastAsia" w:ascii="宋体" w:hAnsi="宋体" w:cs="宋体"/>
                <w:szCs w:val="21"/>
              </w:rPr>
              <w:t xml:space="preserve">产品名称              型号/规格         </w:t>
            </w:r>
            <w:r>
              <w:rPr>
                <w:rFonts w:hint="eastAsia" w:ascii="宋体" w:hAnsi="宋体" w:cs="宋体"/>
                <w:szCs w:val="21"/>
                <w:lang w:val="en-US" w:eastAsia="zh-CN"/>
              </w:rPr>
              <w:t xml:space="preserve">       </w:t>
            </w:r>
            <w:r>
              <w:rPr>
                <w:rFonts w:hint="eastAsia" w:ascii="宋体" w:hAnsi="宋体" w:cs="宋体"/>
                <w:szCs w:val="21"/>
              </w:rPr>
              <w:t xml:space="preserve"> 数量          交期</w:t>
            </w:r>
          </w:p>
          <w:p>
            <w:pPr>
              <w:widowControl/>
              <w:spacing w:line="400" w:lineRule="exact"/>
              <w:jc w:val="left"/>
              <w:rPr>
                <w:rFonts w:ascii="宋体" w:hAnsi="宋体" w:cs="宋体"/>
                <w:szCs w:val="21"/>
              </w:rPr>
            </w:pPr>
            <w:r>
              <w:rPr>
                <w:rFonts w:hint="eastAsia" w:ascii="宋体" w:hAnsi="宋体" w:cs="宋体"/>
                <w:szCs w:val="21"/>
                <w:lang w:eastAsia="zh-CN"/>
              </w:rPr>
              <w:t>断路器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NA1-100X-200M/3P</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2台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highlight w:val="none"/>
                <w:lang w:val="en-US" w:eastAsia="zh-CN"/>
              </w:rPr>
              <w:t>按双方协商交付</w:t>
            </w:r>
          </w:p>
          <w:p>
            <w:pPr>
              <w:pStyle w:val="2"/>
              <w:rPr>
                <w:rFonts w:hint="eastAsia" w:ascii="宋体" w:hAnsi="宋体" w:cs="宋体"/>
                <w:szCs w:val="21"/>
                <w:highlight w:val="none"/>
                <w:lang w:val="en-US" w:eastAsia="zh-CN"/>
              </w:rPr>
            </w:pPr>
            <w:r>
              <w:rPr>
                <w:rFonts w:hint="eastAsia" w:ascii="宋体" w:hAnsi="宋体" w:cs="宋体"/>
                <w:szCs w:val="21"/>
                <w:lang w:eastAsia="zh-CN"/>
              </w:rPr>
              <w:t>接触器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CJX2-6500-AC220V</w:t>
            </w:r>
            <w:r>
              <w:rPr>
                <w:rFonts w:hint="eastAsia" w:ascii="宋体" w:hAnsi="宋体" w:cs="宋体"/>
                <w:szCs w:val="21"/>
              </w:rPr>
              <w:t xml:space="preserve">    </w:t>
            </w:r>
            <w:r>
              <w:rPr>
                <w:rFonts w:hint="eastAsia" w:ascii="宋体" w:hAnsi="宋体" w:cs="宋体"/>
                <w:szCs w:val="21"/>
                <w:lang w:val="en-US" w:eastAsia="zh-CN"/>
              </w:rPr>
              <w:t xml:space="preserve">        10台</w:t>
            </w:r>
            <w:r>
              <w:rPr>
                <w:rFonts w:hint="eastAsia" w:ascii="宋体" w:hAnsi="宋体" w:cs="宋体"/>
                <w:szCs w:val="21"/>
              </w:rPr>
              <w:t xml:space="preserve">     </w:t>
            </w:r>
            <w:r>
              <w:rPr>
                <w:rFonts w:hint="eastAsia" w:ascii="宋体" w:hAnsi="宋体" w:cs="宋体"/>
                <w:szCs w:val="21"/>
                <w:highlight w:val="none"/>
                <w:lang w:val="en-US" w:eastAsia="zh-CN"/>
              </w:rPr>
              <w:t>按双方协商交付</w:t>
            </w:r>
          </w:p>
          <w:p>
            <w:pPr>
              <w:pStyle w:val="2"/>
              <w:rPr>
                <w:rFonts w:hint="eastAsia" w:ascii="宋体" w:hAnsi="宋体" w:cs="宋体"/>
                <w:szCs w:val="21"/>
                <w:highlight w:val="none"/>
                <w:lang w:val="en-US" w:eastAsia="zh-CN"/>
              </w:rPr>
            </w:pPr>
            <w:r>
              <w:rPr>
                <w:rFonts w:hint="eastAsia" w:ascii="宋体" w:hAnsi="宋体" w:cs="宋体"/>
                <w:szCs w:val="21"/>
                <w:lang w:eastAsia="zh-CN"/>
              </w:rPr>
              <w:t>互感器</w:t>
            </w:r>
            <w:r>
              <w:rPr>
                <w:rFonts w:hint="eastAsia" w:ascii="宋体" w:hAnsi="宋体" w:cs="宋体"/>
                <w:szCs w:val="21"/>
                <w:lang w:val="en-US" w:eastAsia="zh-CN"/>
              </w:rPr>
              <w:t xml:space="preserve">               BH-0.66 200/5               6台     </w:t>
            </w:r>
            <w:r>
              <w:rPr>
                <w:rFonts w:hint="eastAsia" w:ascii="宋体" w:hAnsi="宋体" w:cs="宋体"/>
                <w:szCs w:val="21"/>
                <w:highlight w:val="none"/>
                <w:lang w:val="en-US" w:eastAsia="zh-CN"/>
              </w:rPr>
              <w:t>按双方协商交付</w:t>
            </w:r>
          </w:p>
          <w:p>
            <w:pPr>
              <w:pStyle w:val="2"/>
              <w:rPr>
                <w:rFonts w:ascii="宋体" w:hAnsi="宋体" w:cs="宋体"/>
                <w:szCs w:val="21"/>
              </w:rPr>
            </w:pPr>
            <w:r>
              <w:rPr>
                <w:rFonts w:hint="eastAsia" w:ascii="宋体" w:hAnsi="宋体" w:cs="宋体"/>
                <w:szCs w:val="21"/>
              </w:rPr>
              <w:t>......</w:t>
            </w:r>
          </w:p>
          <w:p>
            <w:pPr>
              <w:widowControl/>
              <w:numPr>
                <w:ilvl w:val="0"/>
                <w:numId w:val="5"/>
              </w:numPr>
              <w:spacing w:line="400" w:lineRule="exact"/>
              <w:ind w:left="0" w:leftChars="0" w:firstLine="0" w:firstLineChars="0"/>
              <w:jc w:val="left"/>
              <w:rPr>
                <w:rFonts w:hint="eastAsia"/>
                <w:szCs w:val="21"/>
              </w:rPr>
            </w:pPr>
            <w:r>
              <w:rPr>
                <w:rFonts w:hint="eastAsia" w:ascii="宋体" w:hAnsi="宋体" w:cs="宋体"/>
                <w:szCs w:val="21"/>
              </w:rPr>
              <w:t>供方：</w:t>
            </w:r>
            <w:r>
              <w:rPr>
                <w:rFonts w:hint="eastAsia"/>
                <w:szCs w:val="21"/>
                <w:lang w:eastAsia="zh-CN"/>
              </w:rPr>
              <w:t>重庆富合吉机电设备有限</w:t>
            </w:r>
            <w:r>
              <w:rPr>
                <w:rFonts w:hint="eastAsia"/>
                <w:szCs w:val="21"/>
              </w:rPr>
              <w:t>公司</w:t>
            </w:r>
          </w:p>
          <w:p>
            <w:pPr>
              <w:widowControl/>
              <w:numPr>
                <w:ilvl w:val="0"/>
                <w:numId w:val="0"/>
              </w:numPr>
              <w:spacing w:line="400" w:lineRule="exact"/>
              <w:ind w:leftChars="0"/>
              <w:jc w:val="left"/>
              <w:rPr>
                <w:rFonts w:hint="default" w:ascii="宋体" w:hAnsi="宋体" w:eastAsia="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13</w:t>
            </w:r>
          </w:p>
          <w:p>
            <w:pPr>
              <w:widowControl/>
              <w:spacing w:line="400" w:lineRule="exact"/>
              <w:jc w:val="left"/>
              <w:rPr>
                <w:rFonts w:ascii="宋体" w:hAnsi="宋体" w:cs="宋体"/>
                <w:szCs w:val="21"/>
                <w:highlight w:val="none"/>
              </w:rPr>
            </w:pPr>
            <w:r>
              <w:rPr>
                <w:rFonts w:hint="eastAsia" w:ascii="宋体" w:hAnsi="宋体" w:cs="宋体"/>
                <w:szCs w:val="21"/>
                <w:highlight w:val="none"/>
              </w:rPr>
              <w:t>产品名称              型号/规格          数量          交期</w:t>
            </w:r>
          </w:p>
          <w:p>
            <w:pPr>
              <w:widowControl/>
              <w:spacing w:line="400" w:lineRule="exact"/>
              <w:jc w:val="left"/>
              <w:rPr>
                <w:rFonts w:ascii="宋体" w:hAnsi="宋体" w:cs="宋体"/>
                <w:szCs w:val="21"/>
                <w:highlight w:val="none"/>
              </w:rPr>
            </w:pPr>
            <w:r>
              <w:rPr>
                <w:sz w:val="20"/>
              </w:rPr>
              <w:t>高低压成套</w:t>
            </w:r>
            <w:r>
              <w:rPr>
                <w:rFonts w:hint="eastAsia"/>
                <w:sz w:val="20"/>
                <w:lang w:eastAsia="zh-CN"/>
              </w:rPr>
              <w:t>开关</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FHXM</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55台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按双方协商交付</w:t>
            </w:r>
          </w:p>
          <w:p>
            <w:pPr>
              <w:pStyle w:val="2"/>
              <w:rPr>
                <w:rFonts w:hint="eastAsia" w:ascii="宋体" w:hAnsi="宋体" w:cs="宋体"/>
                <w:szCs w:val="21"/>
                <w:highlight w:val="none"/>
              </w:rPr>
            </w:pPr>
            <w:r>
              <w:rPr>
                <w:sz w:val="20"/>
              </w:rPr>
              <w:t>高低压成套</w:t>
            </w:r>
            <w:r>
              <w:rPr>
                <w:rFonts w:hint="eastAsia"/>
                <w:sz w:val="20"/>
                <w:lang w:eastAsia="zh-CN"/>
              </w:rPr>
              <w:t>开关</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GCS</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6台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按双方协商交付</w:t>
            </w:r>
          </w:p>
          <w:p>
            <w:pPr>
              <w:widowControl/>
              <w:numPr>
                <w:ilvl w:val="0"/>
                <w:numId w:val="5"/>
              </w:numPr>
              <w:spacing w:line="400" w:lineRule="exact"/>
              <w:ind w:left="0" w:leftChars="0" w:firstLine="0" w:firstLineChars="0"/>
              <w:jc w:val="left"/>
              <w:rPr>
                <w:rFonts w:hint="eastAsia" w:ascii="宋体" w:hAnsi="宋体" w:cs="宋体"/>
                <w:szCs w:val="21"/>
              </w:rPr>
            </w:pPr>
            <w:r>
              <w:rPr>
                <w:rFonts w:hint="eastAsia" w:ascii="宋体" w:hAnsi="宋体" w:cs="宋体"/>
                <w:szCs w:val="21"/>
              </w:rPr>
              <w:t>供方：</w:t>
            </w:r>
            <w:r>
              <w:rPr>
                <w:rFonts w:hint="eastAsia"/>
                <w:szCs w:val="21"/>
                <w:lang w:eastAsia="zh-CN"/>
              </w:rPr>
              <w:t>重庆富合吉机电设备有限</w:t>
            </w:r>
            <w:r>
              <w:rPr>
                <w:rFonts w:hint="eastAsia"/>
                <w:szCs w:val="21"/>
              </w:rPr>
              <w:t>公司</w:t>
            </w:r>
          </w:p>
          <w:p>
            <w:pPr>
              <w:widowControl/>
              <w:numPr>
                <w:ilvl w:val="0"/>
                <w:numId w:val="0"/>
              </w:numPr>
              <w:spacing w:line="400" w:lineRule="exact"/>
              <w:ind w:leftChars="0"/>
              <w:jc w:val="left"/>
              <w:rPr>
                <w:rFonts w:hint="default" w:ascii="宋体" w:hAnsi="宋体" w:eastAsia="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06</w:t>
            </w:r>
            <w:r>
              <w:rPr>
                <w:rFonts w:hint="eastAsia" w:ascii="宋体" w:hAnsi="宋体" w:cs="宋体"/>
                <w:szCs w:val="21"/>
              </w:rPr>
              <w:t>.</w:t>
            </w:r>
            <w:r>
              <w:rPr>
                <w:rFonts w:hint="eastAsia" w:ascii="宋体" w:hAnsi="宋体" w:cs="宋体"/>
                <w:szCs w:val="21"/>
                <w:lang w:val="en-US" w:eastAsia="zh-CN"/>
              </w:rPr>
              <w:t>13</w:t>
            </w:r>
          </w:p>
          <w:p>
            <w:pPr>
              <w:widowControl/>
              <w:spacing w:line="400" w:lineRule="exact"/>
              <w:jc w:val="left"/>
              <w:rPr>
                <w:rFonts w:ascii="宋体" w:hAnsi="宋体" w:cs="宋体"/>
                <w:szCs w:val="21"/>
                <w:highlight w:val="none"/>
              </w:rPr>
            </w:pPr>
            <w:r>
              <w:rPr>
                <w:rFonts w:hint="eastAsia" w:ascii="宋体" w:hAnsi="宋体" w:cs="宋体"/>
                <w:szCs w:val="21"/>
                <w:highlight w:val="none"/>
              </w:rPr>
              <w:t>产品名称           型号/规格          数量          交期</w:t>
            </w:r>
          </w:p>
          <w:p>
            <w:pPr>
              <w:widowControl/>
              <w:spacing w:line="40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绝缘电阻表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lang w:val="en-US" w:eastAsia="zh-CN"/>
              </w:rPr>
              <w:t xml:space="preserve">  ZX25-4</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lang w:val="en-US" w:eastAsia="zh-CN"/>
              </w:rPr>
              <w:t xml:space="preserve">          1台 </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lang w:val="en-US" w:eastAsia="zh-CN"/>
              </w:rPr>
              <w:t xml:space="preserve">   按双方协商交付</w:t>
            </w:r>
          </w:p>
          <w:p>
            <w:pPr>
              <w:widowControl/>
              <w:spacing w:line="400" w:lineRule="exact"/>
              <w:jc w:val="left"/>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 xml:space="preserve">兆欧表               2500V               1台       </w:t>
            </w:r>
            <w:r>
              <w:rPr>
                <w:rFonts w:hint="eastAsia" w:ascii="宋体" w:hAnsi="宋体" w:cs="宋体"/>
                <w:szCs w:val="21"/>
                <w:highlight w:val="none"/>
                <w:lang w:val="en-US" w:eastAsia="zh-CN"/>
              </w:rPr>
              <w:t xml:space="preserve"> 按双方协商交付</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组织对外部供方的控制是分类、分级进行控制，实施优胜劣汰的控制方法。并对影响最终产品质量的关键原材料和外包方进行从严控制。</w:t>
            </w:r>
          </w:p>
          <w:p>
            <w:pPr>
              <w:rPr>
                <w:rFonts w:ascii="宋体" w:hAnsi="宋体" w:cs="宋体"/>
                <w:szCs w:val="21"/>
              </w:rPr>
            </w:pPr>
            <w:r>
              <w:rPr>
                <w:rFonts w:hint="eastAsia" w:ascii="宋体" w:hAnsi="宋体" w:cs="宋体"/>
                <w:szCs w:val="21"/>
              </w:rPr>
              <w:t xml:space="preserve">  经询问公司采购商品主要根据需求，主要以合同的形式表达，公司根据送货单对相关商品的数量、包装、规格型号、检测报告等进行检验。现场查看采购</w:t>
            </w:r>
            <w:r>
              <w:rPr>
                <w:rFonts w:hint="eastAsia" w:ascii="宋体" w:hAnsi="宋体" w:cs="宋体"/>
                <w:szCs w:val="21"/>
                <w:lang w:eastAsia="zh-CN"/>
              </w:rPr>
              <w:t>产品</w:t>
            </w:r>
            <w:r>
              <w:rPr>
                <w:rFonts w:hint="eastAsia" w:ascii="宋体" w:hAnsi="宋体" w:cs="宋体"/>
                <w:szCs w:val="21"/>
              </w:rPr>
              <w:t>均按要求进行验证入库</w:t>
            </w:r>
            <w:r>
              <w:rPr>
                <w:rFonts w:hint="eastAsia" w:ascii="宋体" w:hAnsi="宋体" w:cs="宋体"/>
                <w:szCs w:val="21"/>
                <w:lang w:eastAsia="zh-CN"/>
              </w:rPr>
              <w:t>见</w:t>
            </w:r>
            <w:r>
              <w:rPr>
                <w:rFonts w:hint="eastAsia" w:ascii="宋体" w:hAnsi="宋体" w:cs="宋体"/>
                <w:szCs w:val="21"/>
                <w:lang w:val="en-US" w:eastAsia="zh-CN"/>
              </w:rPr>
              <w:t>8.6记录</w:t>
            </w:r>
            <w:r>
              <w:rPr>
                <w:rFonts w:hint="eastAsia" w:ascii="宋体" w:hAnsi="宋体" w:cs="宋体"/>
                <w:szCs w:val="21"/>
              </w:rPr>
              <w:t>。</w:t>
            </w:r>
          </w:p>
          <w:p>
            <w:pPr>
              <w:widowControl/>
              <w:jc w:val="left"/>
              <w:rPr>
                <w:rFonts w:ascii="宋体" w:hAnsi="宋体" w:cs="宋体"/>
                <w:szCs w:val="21"/>
              </w:rPr>
            </w:pPr>
          </w:p>
        </w:tc>
        <w:tc>
          <w:tcPr>
            <w:tcW w:w="1585" w:type="dxa"/>
          </w:tcPr>
          <w:p>
            <w:pPr>
              <w:pStyle w:val="7"/>
              <w:rPr>
                <w:rFonts w:hint="default" w:eastAsia="宋体"/>
                <w:color w:val="auto"/>
                <w:sz w:val="21"/>
                <w:szCs w:val="21"/>
                <w:highlight w:val="none"/>
                <w:lang w:val="en-US" w:eastAsia="zh-CN"/>
              </w:rPr>
            </w:pPr>
            <w:bookmarkStart w:id="2" w:name="_GoBack"/>
            <w:r>
              <w:rPr>
                <w:rFonts w:hint="eastAsia"/>
                <w:color w:val="auto"/>
                <w:sz w:val="21"/>
                <w:szCs w:val="21"/>
                <w:highlight w:val="none"/>
                <w:lang w:val="en-US" w:eastAsia="zh-CN"/>
              </w:rPr>
              <w:t>符合</w:t>
            </w:r>
          </w:p>
          <w:bookmarkEnd w:id="2"/>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p>
            <w:pPr>
              <w:pStyle w:val="7"/>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ind w:firstLine="420" w:firstLineChars="200"/>
            </w:pPr>
            <w:r>
              <w:rPr>
                <w:rFonts w:hint="eastAsia"/>
              </w:rPr>
              <w:t>公司主要通过日常口头交流、电话回访、登门拜访、定期发放《顾客满意度调查表》等形式来收集了解顾客是否满意的信息。提供有</w:t>
            </w:r>
            <w:r>
              <w:rPr>
                <w:rFonts w:hint="eastAsia"/>
                <w:lang w:val="en-US" w:eastAsia="zh-CN"/>
              </w:rPr>
              <w:t>2021</w:t>
            </w:r>
            <w:r>
              <w:rPr>
                <w:rFonts w:hint="eastAsia"/>
              </w:rPr>
              <w:t>年</w:t>
            </w:r>
            <w:r>
              <w:rPr>
                <w:rFonts w:hint="eastAsia"/>
                <w:lang w:val="en-US" w:eastAsia="zh-CN"/>
              </w:rPr>
              <w:t>3</w:t>
            </w:r>
            <w:r>
              <w:rPr>
                <w:rFonts w:hint="eastAsia"/>
              </w:rPr>
              <w:t>月《顾客满意度调查表》调查表共</w:t>
            </w:r>
            <w:r>
              <w:rPr>
                <w:rFonts w:hint="eastAsia"/>
                <w:lang w:val="en-US" w:eastAsia="zh-CN"/>
              </w:rPr>
              <w:t>2</w:t>
            </w:r>
            <w:r>
              <w:rPr>
                <w:rFonts w:hint="eastAsia"/>
              </w:rPr>
              <w:t>份 ，</w:t>
            </w:r>
            <w:r>
              <w:rPr>
                <w:rFonts w:hint="eastAsia"/>
                <w:lang w:val="zh-CN"/>
              </w:rPr>
              <w:t>调查顾客有：</w:t>
            </w:r>
            <w:r>
              <w:rPr>
                <w:rFonts w:hint="eastAsia"/>
              </w:rPr>
              <w:t>(1)</w:t>
            </w:r>
            <w:r>
              <w:rPr>
                <w:rFonts w:hint="eastAsia"/>
                <w:lang w:eastAsia="zh-CN"/>
              </w:rPr>
              <w:t>重庆国奥实业发展</w:t>
            </w:r>
            <w:r>
              <w:rPr>
                <w:rFonts w:hint="eastAsia"/>
              </w:rPr>
              <w:t>有限公司、（2）</w:t>
            </w:r>
            <w:r>
              <w:rPr>
                <w:rFonts w:hint="eastAsia"/>
                <w:lang w:eastAsia="zh-CN"/>
              </w:rPr>
              <w:t>重庆唐古建筑劳务有限</w:t>
            </w:r>
            <w:r>
              <w:rPr>
                <w:rFonts w:hint="eastAsia"/>
              </w:rPr>
              <w:t>公司 。</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w:t>
            </w:r>
            <w:r>
              <w:rPr>
                <w:rFonts w:hint="eastAsia"/>
                <w:lang w:val="en-US" w:eastAsia="zh-CN"/>
              </w:rPr>
              <w:t>96</w:t>
            </w:r>
            <w:r>
              <w:rPr>
                <w:rFonts w:hint="eastAsia"/>
              </w:rPr>
              <w:t>分</w:t>
            </w:r>
          </w:p>
          <w:p>
            <w:r>
              <w:rPr>
                <w:rFonts w:hint="eastAsia"/>
              </w:rPr>
              <w:t>--暂无明显需实施纠正措施的改进事项。</w:t>
            </w:r>
          </w:p>
          <w:p>
            <w:pPr>
              <w:rPr>
                <w:rFonts w:hint="eastAsia" w:eastAsia="宋体"/>
              </w:rPr>
            </w:pPr>
            <w:r>
              <w:rPr>
                <w:rFonts w:hint="eastAsia"/>
              </w:rPr>
              <w:t>--提供顾客满意调查分析报告，报告显示：顾客对公司的产品和服务都很满意，未发现有不满意的情况。在产品交期上，与顾客心目中要求还有一些</w:t>
            </w:r>
            <w:r>
              <w:rPr>
                <w:rFonts w:hint="eastAsia" w:eastAsia="宋体"/>
              </w:rPr>
              <w:t>差距，今后对顾客交期方面加强合同的评审，提前与顾客沟通，并严格按照顾客要求组织生产和交付，提高顾客对本公司的满意度。</w:t>
            </w:r>
          </w:p>
          <w:p>
            <w:pPr>
              <w:rPr>
                <w:rFonts w:hint="eastAsia" w:eastAsia="宋体"/>
                <w:lang w:eastAsia="zh-CN"/>
              </w:rPr>
            </w:pPr>
            <w:r>
              <w:rPr>
                <w:rFonts w:hint="eastAsia" w:eastAsia="宋体"/>
                <w:lang w:eastAsia="zh-CN"/>
              </w:rPr>
              <w:t>今年未有客户的重大质量问题投诉及客户流失情况</w:t>
            </w:r>
          </w:p>
        </w:tc>
        <w:tc>
          <w:tcPr>
            <w:tcW w:w="1585" w:type="dxa"/>
          </w:tcPr>
          <w:p>
            <w:pPr>
              <w:rPr>
                <w:highlight w:val="magenta"/>
              </w:rPr>
            </w:pPr>
            <w:r>
              <w:rPr>
                <w:rFonts w:hint="eastAsia"/>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冯永胜</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鲁景桔</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审核时间：202</w:t>
            </w:r>
            <w:r>
              <w:rPr>
                <w:rFonts w:hint="eastAsia"/>
                <w:sz w:val="24"/>
                <w:szCs w:val="24"/>
                <w:lang w:val="en-US" w:eastAsia="zh-CN"/>
              </w:rPr>
              <w:t>1</w:t>
            </w:r>
            <w:r>
              <w:rPr>
                <w:rFonts w:hint="eastAsia"/>
                <w:sz w:val="24"/>
                <w:szCs w:val="24"/>
              </w:rPr>
              <w:t>.</w:t>
            </w:r>
            <w:r>
              <w:rPr>
                <w:rFonts w:hint="eastAsia"/>
                <w:sz w:val="24"/>
                <w:szCs w:val="24"/>
                <w:lang w:val="en-US" w:eastAsia="zh-CN"/>
              </w:rPr>
              <w:t>04</w:t>
            </w:r>
            <w:r>
              <w:rPr>
                <w:rFonts w:hint="eastAsia"/>
                <w:sz w:val="24"/>
                <w:szCs w:val="24"/>
              </w:rPr>
              <w:t>.</w:t>
            </w:r>
            <w:r>
              <w:rPr>
                <w:rFonts w:hint="eastAsia"/>
                <w:sz w:val="24"/>
                <w:szCs w:val="24"/>
                <w:lang w:val="en-US" w:eastAsia="zh-CN"/>
              </w:rPr>
              <w:t>19</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numPr>
                <w:ilvl w:val="0"/>
                <w:numId w:val="6"/>
              </w:numPr>
              <w:rPr>
                <w:rFonts w:hint="eastAsia" w:ascii="宋体" w:hAnsi="宋体" w:eastAsia="宋体" w:cs="Times New Roman"/>
                <w:szCs w:val="21"/>
              </w:rPr>
            </w:pPr>
            <w:r>
              <w:rPr>
                <w:rFonts w:hint="eastAsia" w:ascii="宋体" w:hAnsi="宋体" w:cs="宋体"/>
                <w:szCs w:val="21"/>
              </w:rPr>
              <w:t>查见，《</w:t>
            </w:r>
            <w:r>
              <w:rPr>
                <w:rFonts w:hint="eastAsia" w:ascii="宋体" w:hAnsi="宋体" w:eastAsia="宋体" w:cs="Times New Roman"/>
                <w:szCs w:val="21"/>
              </w:rPr>
              <w:t>设施一览表》，公司用于销售服务配置的设备主要有：电脑</w:t>
            </w:r>
            <w:r>
              <w:rPr>
                <w:rFonts w:hint="eastAsia" w:ascii="宋体" w:hAnsi="宋体" w:eastAsia="宋体" w:cs="Times New Roman"/>
                <w:szCs w:val="21"/>
                <w:lang w:val="en-US" w:eastAsia="zh-CN"/>
              </w:rPr>
              <w:t>、</w:t>
            </w:r>
            <w:r>
              <w:rPr>
                <w:rFonts w:hint="eastAsia" w:ascii="宋体" w:hAnsi="宋体" w:eastAsia="宋体" w:cs="Times New Roman"/>
                <w:szCs w:val="21"/>
              </w:rPr>
              <w:t>打印机</w:t>
            </w:r>
            <w:r>
              <w:rPr>
                <w:rFonts w:hint="eastAsia" w:ascii="宋体" w:hAnsi="宋体" w:eastAsia="宋体" w:cs="Times New Roman"/>
                <w:szCs w:val="21"/>
                <w:lang w:val="en-US" w:eastAsia="zh-CN"/>
              </w:rPr>
              <w:t>、</w:t>
            </w:r>
            <w:r>
              <w:rPr>
                <w:rFonts w:hint="eastAsia" w:ascii="宋体" w:hAnsi="宋体" w:cs="Times New Roman"/>
                <w:szCs w:val="21"/>
                <w:lang w:eastAsia="zh-CN"/>
              </w:rPr>
              <w:t>办公耗材、车辆</w:t>
            </w:r>
            <w:r>
              <w:rPr>
                <w:rFonts w:hint="eastAsia" w:ascii="宋体" w:hAnsi="宋体" w:eastAsia="宋体" w:cs="Times New Roman"/>
                <w:szCs w:val="21"/>
              </w:rPr>
              <w:t>。可以满足</w:t>
            </w:r>
            <w:r>
              <w:rPr>
                <w:rFonts w:hint="eastAsia" w:ascii="宋体" w:hAnsi="宋体"/>
                <w:szCs w:val="21"/>
              </w:rPr>
              <w:t>高低压成套设备、五金交电、电线电缆、电</w:t>
            </w:r>
            <w:r>
              <w:rPr>
                <w:rFonts w:hint="eastAsia" w:ascii="宋体" w:hAnsi="宋体" w:eastAsia="宋体" w:cs="Times New Roman"/>
                <w:szCs w:val="21"/>
              </w:rPr>
              <w:t>气设备销售的需要。</w:t>
            </w:r>
          </w:p>
          <w:p>
            <w:pPr>
              <w:numPr>
                <w:ilvl w:val="0"/>
                <w:numId w:val="6"/>
              </w:numPr>
              <w:rPr>
                <w:rFonts w:hint="eastAsia" w:ascii="宋体" w:hAnsi="宋体" w:eastAsia="宋体" w:cs="Times New Roman"/>
                <w:szCs w:val="21"/>
              </w:rPr>
            </w:pPr>
            <w:r>
              <w:rPr>
                <w:rFonts w:hint="eastAsia" w:ascii="宋体" w:hAnsi="宋体" w:eastAsia="宋体" w:cs="Times New Roman"/>
                <w:szCs w:val="21"/>
              </w:rPr>
              <w:t>查皮卡车的检验报告，能提供</w:t>
            </w:r>
            <w:r>
              <w:rPr>
                <w:rFonts w:hint="eastAsia" w:ascii="宋体" w:hAnsi="宋体" w:eastAsia="宋体" w:cs="Times New Roman"/>
                <w:szCs w:val="21"/>
                <w:lang w:eastAsia="zh-CN"/>
              </w:rPr>
              <w:t>人员及车辆</w:t>
            </w:r>
            <w:r>
              <w:rPr>
                <w:rFonts w:hint="eastAsia" w:ascii="宋体" w:hAnsi="宋体" w:eastAsia="宋体" w:cs="Times New Roman"/>
                <w:szCs w:val="21"/>
              </w:rPr>
              <w:t>有效检验报告</w:t>
            </w:r>
            <w:r>
              <w:rPr>
                <w:rFonts w:hint="eastAsia" w:ascii="宋体" w:hAnsi="宋体" w:eastAsia="宋体" w:cs="Times New Roman"/>
                <w:szCs w:val="21"/>
                <w:lang w:eastAsia="zh-CN"/>
              </w:rPr>
              <w:t>，见附件</w:t>
            </w:r>
            <w:r>
              <w:rPr>
                <w:rFonts w:hint="eastAsia" w:ascii="宋体" w:hAnsi="宋体" w:eastAsia="宋体" w:cs="Times New Roman"/>
                <w:szCs w:val="21"/>
              </w:rPr>
              <w:t>。</w:t>
            </w:r>
          </w:p>
          <w:p>
            <w:pPr>
              <w:numPr>
                <w:ilvl w:val="0"/>
                <w:numId w:val="6"/>
              </w:numPr>
              <w:rPr>
                <w:rFonts w:hint="eastAsia" w:ascii="宋体" w:hAnsi="宋体" w:eastAsia="宋体" w:cs="Times New Roman"/>
                <w:szCs w:val="21"/>
              </w:rPr>
            </w:pPr>
            <w:r>
              <w:rPr>
                <w:rFonts w:hint="eastAsia" w:ascii="宋体" w:hAnsi="宋体" w:eastAsia="宋体" w:cs="Times New Roman"/>
                <w:szCs w:val="21"/>
              </w:rPr>
              <w:t>查公司设备日常维修情况：皮卡车采取定点维护保养，电脑及办公设备</w:t>
            </w:r>
            <w:r>
              <w:rPr>
                <w:rFonts w:hint="eastAsia" w:ascii="宋体" w:hAnsi="宋体" w:eastAsia="宋体" w:cs="Times New Roman"/>
                <w:szCs w:val="21"/>
                <w:lang w:eastAsia="zh-CN"/>
              </w:rPr>
              <w:t>维修</w:t>
            </w:r>
            <w:r>
              <w:rPr>
                <w:rFonts w:hint="eastAsia" w:ascii="宋体" w:hAnsi="宋体" w:eastAsia="宋体" w:cs="Times New Roman"/>
                <w:szCs w:val="21"/>
              </w:rPr>
              <w:t>由供应商</w:t>
            </w:r>
            <w:r>
              <w:rPr>
                <w:rFonts w:hint="eastAsia" w:ascii="宋体" w:hAnsi="宋体" w:eastAsia="宋体" w:cs="Times New Roman"/>
                <w:szCs w:val="21"/>
                <w:lang w:eastAsia="zh-CN"/>
              </w:rPr>
              <w:t>提供</w:t>
            </w:r>
            <w:r>
              <w:rPr>
                <w:rFonts w:hint="eastAsia" w:ascii="宋体" w:hAnsi="宋体" w:eastAsia="宋体" w:cs="Times New Roman"/>
                <w:szCs w:val="21"/>
              </w:rPr>
              <w:t>。</w:t>
            </w:r>
            <w:r>
              <w:rPr>
                <w:rFonts w:hint="eastAsia" w:ascii="宋体" w:hAnsi="宋体" w:eastAsia="宋体" w:cs="Times New Roman"/>
                <w:szCs w:val="21"/>
                <w:lang w:eastAsia="zh-CN"/>
              </w:rPr>
              <w:t>保养主要是清洁及更换打印机墨盒、硒鼓等。电脑及打印机等设备运行正常，保养记录不齐全，已经与负责人沟通</w:t>
            </w:r>
            <w:r>
              <w:rPr>
                <w:rFonts w:hint="eastAsia" w:ascii="宋体" w:hAnsi="宋体" w:eastAsia="宋体" w:cs="Times New Roman"/>
                <w:szCs w:val="21"/>
              </w:rPr>
              <w:t>。</w:t>
            </w:r>
          </w:p>
          <w:p>
            <w:pPr>
              <w:numPr>
                <w:ilvl w:val="0"/>
                <w:numId w:val="6"/>
              </w:numPr>
              <w:rPr>
                <w:rFonts w:hint="eastAsia" w:ascii="宋体" w:hAnsi="宋体" w:eastAsia="宋体" w:cs="Times New Roman"/>
                <w:szCs w:val="21"/>
              </w:rPr>
            </w:pPr>
            <w:r>
              <w:rPr>
                <w:rFonts w:hint="eastAsia" w:ascii="宋体" w:hAnsi="宋体" w:eastAsia="宋体" w:cs="Times New Roman"/>
                <w:szCs w:val="21"/>
              </w:rPr>
              <w:t>办公室共约</w:t>
            </w:r>
            <w:r>
              <w:rPr>
                <w:rFonts w:hint="eastAsia" w:ascii="宋体" w:hAnsi="宋体" w:eastAsia="宋体" w:cs="Times New Roman"/>
                <w:szCs w:val="21"/>
                <w:lang w:val="en-US" w:eastAsia="zh-CN"/>
              </w:rPr>
              <w:t>4</w:t>
            </w:r>
            <w:r>
              <w:rPr>
                <w:rFonts w:hint="eastAsia" w:ascii="宋体" w:hAnsi="宋体" w:eastAsia="宋体" w:cs="Times New Roman"/>
                <w:szCs w:val="21"/>
              </w:rPr>
              <w:t>00平方米、仓库约</w:t>
            </w:r>
            <w:r>
              <w:rPr>
                <w:rFonts w:hint="eastAsia" w:ascii="宋体" w:hAnsi="宋体" w:eastAsia="宋体" w:cs="Times New Roman"/>
                <w:szCs w:val="21"/>
                <w:lang w:val="en-US" w:eastAsia="zh-CN"/>
              </w:rPr>
              <w:t>200</w:t>
            </w:r>
            <w:r>
              <w:rPr>
                <w:rFonts w:hint="eastAsia" w:ascii="宋体" w:hAnsi="宋体" w:eastAsia="宋体" w:cs="Times New Roman"/>
                <w:szCs w:val="21"/>
              </w:rPr>
              <w:t>平方米。</w:t>
            </w:r>
          </w:p>
          <w:p>
            <w:pPr>
              <w:numPr>
                <w:ilvl w:val="0"/>
                <w:numId w:val="6"/>
              </w:numPr>
              <w:rPr>
                <w:rFonts w:hint="eastAsia" w:ascii="宋体" w:hAnsi="宋体" w:eastAsia="宋体" w:cs="Times New Roman"/>
                <w:szCs w:val="21"/>
              </w:rPr>
            </w:pPr>
            <w:r>
              <w:rPr>
                <w:rFonts w:hint="eastAsia" w:ascii="宋体" w:hAnsi="宋体" w:eastAsia="宋体" w:cs="Times New Roman"/>
                <w:szCs w:val="21"/>
              </w:rPr>
              <w:t>询问市场部负责人，用于销售服务的工作环境基本受控。</w:t>
            </w:r>
          </w:p>
          <w:p>
            <w:pPr>
              <w:numPr>
                <w:ilvl w:val="0"/>
                <w:numId w:val="0"/>
              </w:numPr>
              <w:rPr>
                <w:rFonts w:ascii="宋体" w:hAnsi="宋体"/>
                <w:szCs w:val="21"/>
                <w:highlight w:val="magenta"/>
              </w:rPr>
            </w:pPr>
            <w:r>
              <w:rPr>
                <w:rFonts w:hint="eastAsia" w:ascii="宋体" w:hAnsi="宋体" w:eastAsia="宋体" w:cs="Times New Roman"/>
                <w:szCs w:val="21"/>
              </w:rPr>
              <w:t>基础设施和工作环境能满足要求。</w:t>
            </w:r>
          </w:p>
        </w:tc>
        <w:tc>
          <w:tcPr>
            <w:tcW w:w="1585" w:type="dxa"/>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210" w:firstLineChars="100"/>
              <w:rPr>
                <w:rFonts w:hint="eastAsia" w:ascii="宋体" w:hAnsi="宋体" w:eastAsia="宋体"/>
                <w:szCs w:val="21"/>
                <w:lang w:eastAsia="zh-CN"/>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数量、合格证、检验报告</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控制</w:t>
            </w:r>
            <w:r>
              <w:rPr>
                <w:rFonts w:hint="eastAsia" w:ascii="宋体" w:hAnsi="宋体" w:cs="宋体"/>
                <w:color w:val="auto"/>
                <w:sz w:val="21"/>
                <w:szCs w:val="21"/>
              </w:rPr>
              <w:t>，</w:t>
            </w:r>
            <w:r>
              <w:rPr>
                <w:rFonts w:hint="eastAsia" w:ascii="宋体" w:hAnsi="宋体" w:cs="宋体"/>
                <w:color w:val="auto"/>
                <w:sz w:val="21"/>
                <w:szCs w:val="21"/>
                <w:lang w:eastAsia="zh-CN"/>
              </w:rPr>
              <w:t>产品最终由顾客验收确认的方式进行检验，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1585"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rPr>
                <w:rFonts w:ascii="宋体" w:hAnsi="宋体"/>
                <w:szCs w:val="21"/>
              </w:rPr>
            </w:pPr>
            <w:r>
              <w:rPr>
                <w:rFonts w:hint="eastAsia" w:ascii="宋体" w:hAnsi="宋体"/>
                <w:szCs w:val="21"/>
              </w:rPr>
              <w:t>公司主要产品：高低压成套设备、五金交电、电线电缆、电气设备的销售。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hint="eastAsia"/>
                <w:b w:val="0"/>
                <w:bCs w:val="0"/>
                <w:color w:val="auto"/>
                <w:sz w:val="21"/>
                <w:szCs w:val="21"/>
                <w:highlight w:val="none"/>
                <w:vertAlign w:val="baseline"/>
                <w:lang w:val="en-US" w:eastAsia="zh-CN"/>
              </w:rPr>
              <w:t>低压成套开关设备</w:t>
            </w:r>
            <w:r>
              <w:rPr>
                <w:rFonts w:hint="eastAsia"/>
                <w:b w:val="0"/>
                <w:bCs w:val="0"/>
                <w:color w:val="auto"/>
                <w:sz w:val="21"/>
                <w:szCs w:val="21"/>
                <w:highlight w:val="none"/>
                <w:lang w:val="en-US" w:eastAsia="zh-CN"/>
              </w:rPr>
              <w:t>GB/T7251.12-2013、</w:t>
            </w:r>
            <w:r>
              <w:rPr>
                <w:rFonts w:hint="eastAsia"/>
                <w:b w:val="0"/>
                <w:bCs w:val="0"/>
                <w:color w:val="auto"/>
                <w:sz w:val="21"/>
                <w:szCs w:val="21"/>
                <w:highlight w:val="none"/>
                <w:vertAlign w:val="baseline"/>
                <w:lang w:val="en-US" w:eastAsia="zh-CN"/>
              </w:rPr>
              <w:t>高压成套开关设备</w:t>
            </w:r>
            <w:r>
              <w:rPr>
                <w:rFonts w:hint="eastAsia" w:ascii="Times New Roman" w:hAnsi="Times New Roman" w:eastAsia="宋体" w:cs="Times New Roman"/>
                <w:b w:val="0"/>
                <w:bCs w:val="0"/>
                <w:color w:val="auto"/>
                <w:sz w:val="21"/>
                <w:szCs w:val="21"/>
                <w:highlight w:val="none"/>
                <w:lang w:val="en-US" w:eastAsia="zh-CN"/>
              </w:rPr>
              <w:t>GB/T 33977-2017、</w:t>
            </w:r>
            <w:r>
              <w:rPr>
                <w:rFonts w:hint="eastAsia"/>
                <w:b w:val="0"/>
                <w:bCs w:val="0"/>
                <w:color w:val="auto"/>
                <w:sz w:val="21"/>
                <w:szCs w:val="21"/>
                <w:highlight w:val="none"/>
                <w:vertAlign w:val="baseline"/>
                <w:lang w:val="en-US" w:eastAsia="zh-CN"/>
              </w:rPr>
              <w:t>屏蔽电线JB/T8734-2012、阻燃及耐火电缆电线GA306.1-2007、</w:t>
            </w:r>
            <w:r>
              <w:rPr>
                <w:rStyle w:val="12"/>
                <w:rFonts w:hint="eastAsia" w:ascii="瀹嬩綋" w:hAnsi="瀹嬩綋" w:eastAsia="宋体" w:cs="瀹嬩綋"/>
                <w:b w:val="0"/>
                <w:bCs w:val="0"/>
                <w:i w:val="0"/>
                <w:caps w:val="0"/>
                <w:color w:val="auto"/>
                <w:spacing w:val="0"/>
                <w:sz w:val="21"/>
                <w:szCs w:val="21"/>
                <w:highlight w:val="none"/>
                <w:shd w:val="clear" w:color="auto" w:fill="FFFFFF"/>
                <w:lang w:val="en-US" w:eastAsia="zh-CN"/>
              </w:rPr>
              <w:t>手动液压机</w:t>
            </w:r>
            <w:r>
              <w:rPr>
                <w:rFonts w:hint="eastAsia" w:ascii="Times New Roman" w:hAnsi="Times New Roman" w:eastAsia="宋体" w:cs="Times New Roman"/>
                <w:b w:val="0"/>
                <w:bCs w:val="0"/>
                <w:color w:val="auto"/>
                <w:sz w:val="21"/>
                <w:szCs w:val="21"/>
                <w:highlight w:val="none"/>
                <w:lang w:val="en-US" w:eastAsia="zh-CN"/>
              </w:rPr>
              <w:t>GB/T28241-2012。</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Times New Roman" w:hAnsi="Times New Roman" w:eastAsia="宋体" w:cs="Times New Roman"/>
                <w:szCs w:val="21"/>
                <w:highlight w:val="none"/>
                <w:lang w:val="en-US" w:eastAsia="zh-CN"/>
              </w:rPr>
              <w:t>。</w:t>
            </w:r>
          </w:p>
          <w:p>
            <w:pPr>
              <w:tabs>
                <w:tab w:val="left" w:pos="5820"/>
              </w:tabs>
              <w:rPr>
                <w:rFonts w:ascii="宋体" w:hAnsi="宋体"/>
                <w:szCs w:val="21"/>
              </w:rPr>
            </w:pPr>
            <w:r>
              <w:rPr>
                <w:rFonts w:hint="eastAsia" w:ascii="宋体" w:hAnsi="宋体"/>
                <w:szCs w:val="21"/>
              </w:rPr>
              <w:t>销售部负责产品实现和服务提供的策划，产品策划主要依据顾客的要求以及国家标准，策划输出的具体结果包括以下内容：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ascii="宋体" w:hAnsi="宋体"/>
                <w:szCs w:val="21"/>
              </w:rPr>
            </w:pPr>
            <w:r>
              <w:rPr>
                <w:rFonts w:hint="eastAsia" w:ascii="宋体" w:hAnsi="宋体"/>
                <w:szCs w:val="21"/>
              </w:rPr>
              <w:t>----外包过程：无</w:t>
            </w:r>
          </w:p>
          <w:p>
            <w:pPr>
              <w:pStyle w:val="2"/>
              <w:rPr>
                <w:rFonts w:ascii="宋体" w:hAnsi="宋体" w:cs="宋体"/>
                <w:szCs w:val="21"/>
                <w:highlight w:val="green"/>
              </w:rPr>
            </w:pPr>
            <w:r>
              <w:rPr>
                <w:rFonts w:hint="eastAsia" w:ascii="宋体" w:hAnsi="宋体"/>
                <w:szCs w:val="21"/>
              </w:rPr>
              <w:t>----经确认：暂无策划的更改。</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spacing w:line="400" w:lineRule="exact"/>
              <w:ind w:firstLine="480"/>
              <w:rPr>
                <w:rFonts w:cs="黑体" w:asciiTheme="minorEastAsia" w:hAnsiTheme="minorEastAsia" w:eastAsiaTheme="minorEastAsia"/>
                <w:color w:val="000000"/>
                <w:szCs w:val="21"/>
                <w:highlight w:val="magenta"/>
              </w:rPr>
            </w:pPr>
            <w:r>
              <w:rPr>
                <w:rFonts w:hint="eastAsia" w:ascii="宋体" w:hAnsi="宋体" w:cs="宋体"/>
                <w:szCs w:val="21"/>
              </w:rPr>
              <w:t>由于公司销售的产品是</w:t>
            </w:r>
            <w:r>
              <w:rPr>
                <w:rFonts w:hint="eastAsia" w:ascii="宋体" w:hAnsi="宋体" w:cs="宋体"/>
                <w:szCs w:val="21"/>
                <w:lang w:eastAsia="zh-CN"/>
              </w:rPr>
              <w:t>按</w:t>
            </w:r>
            <w:r>
              <w:rPr>
                <w:rFonts w:hint="eastAsia" w:ascii="宋体" w:hAnsi="宋体" w:cs="宋体"/>
                <w:szCs w:val="21"/>
              </w:rPr>
              <w:t>顾客的要求进行进行服务，不承担设计责任，且销售服务经营模式成熟，所以GB/T19001-2016标准8.3条款不适用。对不适用的条款，公司有能力保证向顾客提供符合法律法规要求和满足顾客要求的合格产品的能力和责任。理由：合理。</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pPr>
              <w:spacing w:line="400" w:lineRule="exact"/>
              <w:rPr>
                <w:rFonts w:hint="eastAsia"/>
                <w:color w:val="auto"/>
              </w:rPr>
            </w:pPr>
            <w:r>
              <w:rPr>
                <w:rFonts w:hint="eastAsia"/>
                <w:color w:val="auto"/>
              </w:rPr>
              <w:t>公司制定了《</w:t>
            </w:r>
            <w:r>
              <w:rPr>
                <w:rFonts w:hint="eastAsia"/>
                <w:color w:val="auto"/>
                <w:lang w:eastAsia="zh-CN"/>
              </w:rPr>
              <w:t>质量手册</w:t>
            </w:r>
            <w:r>
              <w:rPr>
                <w:rFonts w:hint="eastAsia"/>
                <w:color w:val="auto"/>
              </w:rPr>
              <w:t>》明确了受控条件包括</w:t>
            </w:r>
          </w:p>
          <w:p>
            <w:pPr>
              <w:spacing w:line="400" w:lineRule="exact"/>
              <w:rPr>
                <w:rFonts w:hint="eastAsia" w:ascii="Times New Roman" w:hAnsi="Times New Roman" w:cs="Times New Roman"/>
                <w:color w:val="auto"/>
              </w:rPr>
            </w:pPr>
            <w:r>
              <w:rPr>
                <w:rFonts w:hint="eastAsia"/>
                <w:color w:val="auto"/>
              </w:rPr>
              <w:t>1、公司编制了《</w:t>
            </w:r>
            <w:r>
              <w:rPr>
                <w:rFonts w:hint="eastAsia"/>
                <w:color w:val="auto"/>
                <w:lang w:eastAsia="zh-CN"/>
              </w:rPr>
              <w:t>与顾客有关过程控制程序</w:t>
            </w:r>
            <w:r>
              <w:rPr>
                <w:rFonts w:hint="eastAsia"/>
                <w:color w:val="auto"/>
              </w:rPr>
              <w:t>》、</w:t>
            </w:r>
            <w:r>
              <w:rPr>
                <w:rFonts w:hint="eastAsia"/>
                <w:color w:val="auto"/>
                <w:lang w:eastAsia="zh-CN"/>
              </w:rPr>
              <w:t>《销售服务提供规范》、</w:t>
            </w:r>
            <w:r>
              <w:rPr>
                <w:rFonts w:hint="eastAsia"/>
                <w:color w:val="auto"/>
              </w:rPr>
              <w:t>《销售人员考核制度》等对公司的产品销售过程进行</w:t>
            </w:r>
            <w:r>
              <w:rPr>
                <w:rFonts w:hint="eastAsia" w:ascii="Times New Roman" w:hAnsi="Times New Roman" w:cs="Times New Roman"/>
                <w:color w:val="auto"/>
              </w:rPr>
              <w:t>了控制。</w:t>
            </w:r>
          </w:p>
          <w:p>
            <w:p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rPr>
              <w:t>组织</w:t>
            </w:r>
            <w:r>
              <w:rPr>
                <w:rFonts w:hint="eastAsia" w:ascii="Times New Roman" w:hAnsi="Times New Roman" w:cs="Times New Roman"/>
                <w:color w:val="auto"/>
                <w:lang w:eastAsia="zh-CN"/>
              </w:rPr>
              <w:t>服务</w:t>
            </w:r>
            <w:r>
              <w:rPr>
                <w:rFonts w:hint="eastAsia" w:ascii="Times New Roman" w:hAnsi="Times New Roman" w:cs="Times New Roman"/>
                <w:color w:val="auto"/>
              </w:rPr>
              <w:t>覆盖范围：高低压成套设备、五金交电、电线电缆、电气设备的销售</w:t>
            </w:r>
          </w:p>
          <w:p>
            <w:pPr>
              <w:spacing w:line="400" w:lineRule="exact"/>
              <w:rPr>
                <w:rFonts w:hint="eastAsia" w:ascii="Times New Roman" w:hAnsi="Times New Roman" w:cs="Times New Roman"/>
                <w:color w:val="auto"/>
              </w:rPr>
            </w:pPr>
            <w:r>
              <w:rPr>
                <w:rFonts w:hint="eastAsia" w:ascii="Times New Roman" w:hAnsi="Times New Roman" w:cs="Times New Roman"/>
                <w:color w:val="auto"/>
              </w:rPr>
              <w:t>2、销售流程：</w:t>
            </w:r>
            <w:r>
              <w:rPr>
                <w:rFonts w:hint="eastAsia" w:ascii="Times New Roman" w:hAnsi="Times New Roman" w:cs="Times New Roman"/>
                <w:color w:val="auto"/>
                <w:lang w:eastAsia="zh-CN"/>
              </w:rPr>
              <w:t>客户需求---签订销售合同—采购—验收—交付</w:t>
            </w:r>
            <w:r>
              <w:rPr>
                <w:rFonts w:hint="eastAsia" w:ascii="Times New Roman" w:hAnsi="Times New Roman" w:cs="Times New Roman"/>
                <w:color w:val="auto"/>
                <w:lang w:val="en-US" w:eastAsia="zh-CN"/>
              </w:rPr>
              <w:t>--售后服务</w:t>
            </w:r>
            <w:r>
              <w:rPr>
                <w:rFonts w:hint="eastAsia" w:ascii="Times New Roman" w:hAnsi="Times New Roman" w:cs="Times New Roman"/>
                <w:color w:val="auto"/>
              </w:rPr>
              <w:t>。</w:t>
            </w:r>
          </w:p>
          <w:p>
            <w:pPr>
              <w:spacing w:line="400" w:lineRule="exact"/>
              <w:rPr>
                <w:rFonts w:hint="eastAsia" w:ascii="Times New Roman" w:hAnsi="Times New Roman" w:cs="Times New Roman"/>
                <w:color w:val="auto"/>
              </w:rPr>
            </w:pPr>
            <w:r>
              <w:rPr>
                <w:rFonts w:hint="eastAsia" w:ascii="Times New Roman" w:hAnsi="Times New Roman" w:cs="Times New Roman"/>
                <w:color w:val="auto"/>
              </w:rPr>
              <w:t xml:space="preserve">   需确认</w:t>
            </w:r>
            <w:r>
              <w:rPr>
                <w:rFonts w:hint="eastAsia" w:ascii="Times New Roman" w:hAnsi="Times New Roman" w:cs="Times New Roman"/>
                <w:color w:val="auto"/>
                <w:lang w:val="en-US" w:eastAsia="zh-CN"/>
              </w:rPr>
              <w:t>/</w:t>
            </w:r>
            <w:r>
              <w:rPr>
                <w:rFonts w:hint="eastAsia" w:ascii="Times New Roman" w:hAnsi="Times New Roman" w:cs="Times New Roman"/>
                <w:color w:val="auto"/>
              </w:rPr>
              <w:t>关键过程：销售</w:t>
            </w:r>
            <w:r>
              <w:rPr>
                <w:rFonts w:hint="eastAsia" w:ascii="Times New Roman" w:hAnsi="Times New Roman" w:cs="Times New Roman"/>
                <w:color w:val="auto"/>
                <w:lang w:eastAsia="zh-CN"/>
              </w:rPr>
              <w:t>服务</w:t>
            </w:r>
            <w:r>
              <w:rPr>
                <w:rFonts w:hint="eastAsia" w:ascii="Times New Roman" w:hAnsi="Times New Roman" w:cs="Times New Roman"/>
                <w:color w:val="auto"/>
              </w:rPr>
              <w:t>过程。</w:t>
            </w:r>
          </w:p>
          <w:p>
            <w:pPr>
              <w:spacing w:line="400" w:lineRule="exact"/>
              <w:rPr>
                <w:rFonts w:hint="eastAsia" w:ascii="Times New Roman" w:hAnsi="Times New Roman" w:cs="Times New Roman"/>
                <w:color w:val="auto"/>
              </w:rPr>
            </w:pPr>
            <w:r>
              <w:rPr>
                <w:rFonts w:hint="eastAsia" w:ascii="Times New Roman" w:hAnsi="Times New Roman" w:cs="Times New Roman"/>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与顾客有关过程控制程序</w:t>
            </w:r>
            <w:r>
              <w:rPr>
                <w:rFonts w:hint="eastAsia"/>
                <w:color w:val="auto"/>
              </w:rPr>
              <w:t>》、</w:t>
            </w:r>
            <w:r>
              <w:rPr>
                <w:rFonts w:hint="eastAsia"/>
                <w:color w:val="auto"/>
                <w:lang w:eastAsia="zh-CN"/>
              </w:rPr>
              <w:t>《销售服务提供规范》、</w:t>
            </w:r>
            <w:r>
              <w:rPr>
                <w:rFonts w:hint="eastAsia"/>
                <w:color w:val="auto"/>
              </w:rPr>
              <w:t>《销售人员考核制度》等。</w:t>
            </w:r>
          </w:p>
          <w:p>
            <w:pPr>
              <w:spacing w:line="400" w:lineRule="exact"/>
              <w:rPr>
                <w:rFonts w:hint="eastAsia"/>
                <w:color w:val="auto"/>
              </w:rPr>
            </w:pPr>
            <w:r>
              <w:rPr>
                <w:rFonts w:hint="eastAsia"/>
                <w:color w:val="auto"/>
              </w:rPr>
              <w:t>3)使用适宜的设备：电脑和办公设备等。</w:t>
            </w:r>
          </w:p>
          <w:p>
            <w:pPr>
              <w:spacing w:line="400" w:lineRule="exact"/>
              <w:rPr>
                <w:rFonts w:hint="eastAsia" w:eastAsia="宋体"/>
                <w:color w:val="auto"/>
                <w:lang w:eastAsia="zh-CN"/>
              </w:rPr>
            </w:pPr>
            <w:r>
              <w:rPr>
                <w:rFonts w:hint="eastAsia"/>
                <w:color w:val="auto"/>
              </w:rPr>
              <w:t>4)监视和测量设备：</w:t>
            </w: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数量、检验报告</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产品最终由顾客验收确认的方式进行检验。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市场部绩效考核</w:t>
            </w:r>
            <w:r>
              <w:rPr>
                <w:rFonts w:hint="eastAsia"/>
                <w:color w:val="auto"/>
              </w:rPr>
              <w:t>表。</w:t>
            </w:r>
            <w:r>
              <w:rPr>
                <w:rFonts w:hint="eastAsia"/>
                <w:color w:val="auto"/>
                <w:lang w:eastAsia="zh-CN"/>
              </w:rPr>
              <w:t>考核人员：张家荣</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鲁景桔</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lang w:val="en-US" w:eastAsia="zh-CN"/>
              </w:rPr>
            </w:pPr>
            <w:r>
              <w:rPr>
                <w:rFonts w:hint="eastAsia"/>
                <w:color w:val="auto"/>
                <w:lang w:val="en-US" w:eastAsia="zh-CN"/>
              </w:rPr>
              <w:t>1）</w:t>
            </w:r>
            <w:r>
              <w:rPr>
                <w:rFonts w:hint="eastAsia"/>
                <w:color w:val="auto"/>
              </w:rPr>
              <w:t>查，2020年</w:t>
            </w:r>
            <w:r>
              <w:rPr>
                <w:rFonts w:hint="eastAsia"/>
                <w:color w:val="auto"/>
                <w:lang w:val="en-US" w:eastAsia="zh-CN"/>
              </w:rPr>
              <w:t>11</w:t>
            </w:r>
            <w:r>
              <w:rPr>
                <w:rFonts w:hint="eastAsia"/>
                <w:color w:val="auto"/>
              </w:rPr>
              <w:t>月</w:t>
            </w:r>
            <w:r>
              <w:rPr>
                <w:rFonts w:hint="eastAsia"/>
                <w:color w:val="auto"/>
                <w:lang w:val="en-US" w:eastAsia="zh-CN"/>
              </w:rPr>
              <w:t>25</w:t>
            </w:r>
            <w:r>
              <w:rPr>
                <w:rFonts w:hint="eastAsia"/>
                <w:color w:val="auto"/>
              </w:rPr>
              <w:t>日与</w:t>
            </w:r>
            <w:r>
              <w:rPr>
                <w:rFonts w:hint="eastAsia" w:ascii="宋体" w:hAnsi="宋体" w:cs="宋体"/>
                <w:color w:val="auto"/>
                <w:szCs w:val="21"/>
                <w:lang w:val="en-US" w:eastAsia="zh-CN"/>
              </w:rPr>
              <w:t>重</w:t>
            </w:r>
            <w:r>
              <w:rPr>
                <w:rFonts w:hint="eastAsia"/>
                <w:color w:val="auto"/>
                <w:lang w:val="en-US" w:eastAsia="zh-CN"/>
              </w:rPr>
              <w:t>庆国奥实业发展有限公司</w:t>
            </w:r>
            <w:r>
              <w:rPr>
                <w:rFonts w:hint="eastAsia"/>
                <w:color w:val="auto"/>
              </w:rPr>
              <w:t>签定的销售合同。</w:t>
            </w:r>
          </w:p>
          <w:p>
            <w:pPr>
              <w:spacing w:line="400" w:lineRule="exact"/>
              <w:rPr>
                <w:rFonts w:hint="eastAsia"/>
                <w:color w:val="auto"/>
              </w:rPr>
            </w:pPr>
            <w:r>
              <w:rPr>
                <w:rFonts w:hint="eastAsia"/>
                <w:color w:val="auto"/>
              </w:rPr>
              <w:t>产品名称：</w:t>
            </w:r>
            <w:r>
              <w:rPr>
                <w:rFonts w:hint="eastAsia"/>
                <w:color w:val="auto"/>
                <w:lang w:eastAsia="zh-CN"/>
              </w:rPr>
              <w:t>高低压成套开关设备</w:t>
            </w:r>
          </w:p>
          <w:p>
            <w:pPr>
              <w:spacing w:line="400" w:lineRule="exact"/>
              <w:rPr>
                <w:rFonts w:hint="eastAsia"/>
                <w:color w:val="auto"/>
                <w:lang w:eastAsia="zh-CN"/>
              </w:rPr>
            </w:pPr>
            <w:r>
              <w:rPr>
                <w:rFonts w:hint="eastAsia"/>
                <w:color w:val="auto"/>
                <w:lang w:val="en-US" w:eastAsia="zh-CN"/>
              </w:rPr>
              <w:t>2）提供</w:t>
            </w:r>
            <w:r>
              <w:rPr>
                <w:rFonts w:hint="eastAsia"/>
                <w:color w:val="auto"/>
              </w:rPr>
              <w:t>合同评审，2020年</w:t>
            </w:r>
            <w:r>
              <w:rPr>
                <w:rFonts w:hint="eastAsia"/>
                <w:color w:val="auto"/>
                <w:lang w:val="en-US" w:eastAsia="zh-CN"/>
              </w:rPr>
              <w:t>11</w:t>
            </w:r>
            <w:r>
              <w:rPr>
                <w:rFonts w:hint="eastAsia"/>
                <w:color w:val="auto"/>
              </w:rPr>
              <w:t>月</w:t>
            </w:r>
            <w:r>
              <w:rPr>
                <w:rFonts w:hint="eastAsia"/>
                <w:color w:val="auto"/>
                <w:lang w:val="en-US" w:eastAsia="zh-CN"/>
              </w:rPr>
              <w:t>22</w:t>
            </w:r>
            <w:r>
              <w:rPr>
                <w:rFonts w:hint="eastAsia"/>
                <w:color w:val="auto"/>
              </w:rPr>
              <w:t>日</w:t>
            </w:r>
            <w:r>
              <w:rPr>
                <w:rFonts w:hint="eastAsia"/>
                <w:color w:val="auto"/>
                <w:lang w:eastAsia="zh-CN"/>
              </w:rPr>
              <w:t>对该次顾客需求进行了评审，查评审记录表，符合评审要求。</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抽《顾客满意度调查表》</w:t>
            </w:r>
          </w:p>
          <w:p>
            <w:pPr>
              <w:spacing w:line="400" w:lineRule="exact"/>
              <w:rPr>
                <w:rFonts w:hint="eastAsia"/>
                <w:color w:val="auto"/>
                <w:lang w:val="en-US" w:eastAsia="zh-CN"/>
              </w:rPr>
            </w:pPr>
            <w:r>
              <w:rPr>
                <w:rFonts w:hint="eastAsia"/>
                <w:color w:val="auto"/>
                <w:lang w:eastAsia="zh-CN"/>
              </w:rPr>
              <w:t>客户：</w:t>
            </w:r>
            <w:r>
              <w:rPr>
                <w:rFonts w:hint="eastAsia" w:ascii="宋体" w:hAnsi="宋体" w:cs="宋体"/>
                <w:color w:val="auto"/>
                <w:szCs w:val="21"/>
                <w:lang w:val="en-US" w:eastAsia="zh-CN"/>
              </w:rPr>
              <w:t>重</w:t>
            </w:r>
            <w:r>
              <w:rPr>
                <w:rFonts w:hint="eastAsia"/>
                <w:color w:val="auto"/>
                <w:lang w:val="en-US" w:eastAsia="zh-CN"/>
              </w:rPr>
              <w:t>庆国奥实业发展有限公司</w:t>
            </w:r>
          </w:p>
          <w:p>
            <w:pPr>
              <w:spacing w:line="400" w:lineRule="exact"/>
              <w:rPr>
                <w:rFonts w:hint="eastAsia"/>
                <w:color w:val="auto"/>
                <w:lang w:val="en-US" w:eastAsia="zh-CN"/>
              </w:rPr>
            </w:pPr>
            <w:r>
              <w:rPr>
                <w:rFonts w:hint="eastAsia"/>
                <w:color w:val="auto"/>
                <w:lang w:eastAsia="zh-CN"/>
              </w:rPr>
              <w:t>对销售的产品质量、性能、价格</w:t>
            </w:r>
            <w:r>
              <w:rPr>
                <w:rFonts w:hint="eastAsia"/>
                <w:color w:val="auto"/>
                <w:lang w:val="en-US" w:eastAsia="zh-CN"/>
              </w:rPr>
              <w:t>、交期等进行了考评，总分：96分，满意。</w:t>
            </w:r>
          </w:p>
          <w:p>
            <w:pPr>
              <w:numPr>
                <w:ilvl w:val="0"/>
                <w:numId w:val="0"/>
              </w:numPr>
              <w:spacing w:line="400" w:lineRule="exact"/>
              <w:ind w:leftChars="0"/>
              <w:rPr>
                <w:rFonts w:hint="eastAsia"/>
                <w:color w:val="auto"/>
                <w:lang w:val="en-US" w:eastAsia="zh-CN"/>
              </w:rPr>
            </w:pPr>
            <w:r>
              <w:rPr>
                <w:rFonts w:hint="eastAsia"/>
                <w:color w:val="auto"/>
                <w:lang w:val="en-US" w:eastAsia="zh-CN"/>
              </w:rPr>
              <w:t>4）抽采购合同：</w:t>
            </w:r>
          </w:p>
          <w:p>
            <w:pPr>
              <w:numPr>
                <w:ilvl w:val="0"/>
                <w:numId w:val="0"/>
              </w:numPr>
              <w:spacing w:line="400" w:lineRule="exact"/>
              <w:ind w:leftChars="0"/>
              <w:rPr>
                <w:rFonts w:hint="eastAsia"/>
                <w:color w:val="auto"/>
                <w:lang w:val="en-US" w:eastAsia="zh-CN"/>
              </w:rPr>
            </w:pPr>
            <w:r>
              <w:rPr>
                <w:rFonts w:hint="eastAsia"/>
                <w:color w:val="auto"/>
                <w:lang w:val="en-US" w:eastAsia="zh-CN"/>
              </w:rPr>
              <w:t>供方为重庆富合吉机电设备有限公司</w:t>
            </w:r>
          </w:p>
          <w:p>
            <w:pPr>
              <w:spacing w:line="400" w:lineRule="exact"/>
              <w:rPr>
                <w:rFonts w:hint="eastAsia"/>
                <w:color w:val="auto"/>
                <w:lang w:val="en-US" w:eastAsia="zh-CN"/>
              </w:rPr>
            </w:pPr>
            <w:r>
              <w:rPr>
                <w:rFonts w:hint="eastAsia"/>
                <w:color w:val="auto"/>
                <w:lang w:val="en-US" w:eastAsia="zh-CN"/>
              </w:rPr>
              <w:t>采购时间：2020年12月03日</w:t>
            </w:r>
          </w:p>
          <w:p>
            <w:pPr>
              <w:spacing w:line="400" w:lineRule="exact"/>
              <w:rPr>
                <w:rFonts w:hint="eastAsia"/>
                <w:color w:val="auto"/>
                <w:lang w:val="en-US" w:eastAsia="zh-CN"/>
              </w:rPr>
            </w:pPr>
            <w:r>
              <w:rPr>
                <w:rFonts w:hint="eastAsia"/>
                <w:color w:val="auto"/>
                <w:lang w:val="en-US" w:eastAsia="zh-CN"/>
              </w:rPr>
              <w:t>采购物资：</w:t>
            </w:r>
            <w:r>
              <w:rPr>
                <w:rFonts w:hint="eastAsia"/>
                <w:color w:val="auto"/>
                <w:lang w:eastAsia="zh-CN"/>
              </w:rPr>
              <w:t>高低压成套开关设备</w:t>
            </w:r>
          </w:p>
          <w:p>
            <w:pPr>
              <w:spacing w:line="400" w:lineRule="exact"/>
              <w:rPr>
                <w:rFonts w:hint="default"/>
                <w:color w:val="auto"/>
                <w:lang w:val="en-US" w:eastAsia="zh-CN"/>
              </w:rPr>
            </w:pPr>
            <w:r>
              <w:rPr>
                <w:rFonts w:hint="eastAsia"/>
                <w:color w:val="auto"/>
                <w:lang w:val="en-US" w:eastAsia="zh-CN"/>
              </w:rPr>
              <w:t>采购在合格供应商处进行。</w:t>
            </w:r>
          </w:p>
          <w:p>
            <w:pPr>
              <w:numPr>
                <w:ilvl w:val="0"/>
                <w:numId w:val="7"/>
              </w:numPr>
              <w:spacing w:line="400" w:lineRule="exact"/>
              <w:rPr>
                <w:rFonts w:hint="eastAsia"/>
                <w:color w:val="auto"/>
              </w:rPr>
            </w:pPr>
            <w:r>
              <w:rPr>
                <w:rFonts w:hint="eastAsia"/>
                <w:color w:val="auto"/>
              </w:rPr>
              <w:t>交付</w:t>
            </w:r>
            <w:r>
              <w:rPr>
                <w:rFonts w:hint="eastAsia"/>
                <w:color w:val="auto"/>
                <w:lang w:eastAsia="zh-CN"/>
              </w:rPr>
              <w:t>验收</w:t>
            </w:r>
            <w:r>
              <w:rPr>
                <w:rFonts w:hint="eastAsia"/>
                <w:color w:val="auto"/>
              </w:rPr>
              <w:t>情况，公司</w:t>
            </w:r>
            <w:r>
              <w:rPr>
                <w:rFonts w:hint="eastAsia"/>
                <w:color w:val="auto"/>
                <w:lang w:eastAsia="zh-CN"/>
              </w:rPr>
              <w:t>根据来货单对产品的型号、规格、数量、外观、包装、资料等进行验收，验收合格后入库或由公司送至客户处，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查，客户签收单：</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查见202</w:t>
            </w:r>
            <w:r>
              <w:rPr>
                <w:rFonts w:hint="eastAsia" w:ascii="Times New Roman" w:hAnsi="Times New Roman" w:cs="Times New Roman"/>
                <w:color w:val="auto"/>
                <w:lang w:val="en-US" w:eastAsia="zh-CN"/>
              </w:rPr>
              <w:t>0</w:t>
            </w:r>
            <w:r>
              <w:rPr>
                <w:rFonts w:hint="eastAsia" w:ascii="Times New Roman" w:hAnsi="Times New Roman" w:cs="Times New Roman"/>
                <w:color w:val="auto"/>
                <w:lang w:eastAsia="zh-CN"/>
              </w:rPr>
              <w:t>年</w:t>
            </w:r>
            <w:r>
              <w:rPr>
                <w:rFonts w:hint="eastAsia" w:ascii="Times New Roman" w:hAnsi="Times New Roman" w:cs="Times New Roman"/>
                <w:color w:val="auto"/>
                <w:lang w:val="en-US" w:eastAsia="zh-CN"/>
              </w:rPr>
              <w:t>12月25</w:t>
            </w:r>
            <w:r>
              <w:rPr>
                <w:rFonts w:hint="eastAsia" w:ascii="Times New Roman" w:hAnsi="Times New Roman" w:cs="Times New Roman"/>
                <w:color w:val="auto"/>
                <w:lang w:eastAsia="zh-CN"/>
              </w:rPr>
              <w:t>日</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客户：</w:t>
            </w:r>
            <w:r>
              <w:rPr>
                <w:rFonts w:hint="eastAsia" w:ascii="Times New Roman" w:hAnsi="Times New Roman" w:cs="Times New Roman"/>
                <w:color w:val="auto"/>
                <w:lang w:val="en-US" w:eastAsia="zh-CN"/>
              </w:rPr>
              <w:t>重庆国奥实业发展</w:t>
            </w:r>
            <w:r>
              <w:rPr>
                <w:rFonts w:hint="eastAsia" w:ascii="Times New Roman" w:hAnsi="Times New Roman" w:cs="Times New Roman"/>
                <w:color w:val="auto"/>
                <w:lang w:eastAsia="zh-CN"/>
              </w:rPr>
              <w:t>有限公司</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采购产品：高低压</w:t>
            </w:r>
            <w:r>
              <w:rPr>
                <w:rFonts w:hint="eastAsia" w:ascii="Times New Roman" w:hAnsi="Times New Roman" w:cs="Times New Roman"/>
                <w:color w:val="auto"/>
                <w:lang w:val="en-US" w:eastAsia="zh-CN"/>
              </w:rPr>
              <w:t>成套开关柜</w:t>
            </w:r>
          </w:p>
          <w:p>
            <w:pPr>
              <w:numPr>
                <w:ilvl w:val="0"/>
                <w:numId w:val="0"/>
              </w:numPr>
              <w:spacing w:line="400" w:lineRule="exact"/>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签收人：</w:t>
            </w:r>
            <w:r>
              <w:rPr>
                <w:rFonts w:hint="eastAsia" w:ascii="Times New Roman" w:hAnsi="Times New Roman" w:cs="Times New Roman"/>
                <w:color w:val="auto"/>
                <w:lang w:val="en-US" w:eastAsia="zh-CN"/>
              </w:rPr>
              <w:t>唐峰</w:t>
            </w:r>
          </w:p>
          <w:p>
            <w:pPr>
              <w:spacing w:line="400" w:lineRule="exact"/>
              <w:rPr>
                <w:rFonts w:hint="eastAsia"/>
                <w:color w:val="0000FF"/>
                <w:vertAlign w:val="baseline"/>
              </w:rPr>
            </w:pP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0</w:t>
            </w:r>
            <w:r>
              <w:rPr>
                <w:rFonts w:hint="eastAsia"/>
                <w:color w:val="000000" w:themeColor="text1"/>
                <w:vertAlign w:val="baseline"/>
              </w:rPr>
              <w:t>年</w:t>
            </w:r>
            <w:r>
              <w:rPr>
                <w:rFonts w:hint="eastAsia"/>
                <w:color w:val="000000" w:themeColor="text1"/>
                <w:vertAlign w:val="baseline"/>
                <w:lang w:val="en-US" w:eastAsia="zh-CN"/>
              </w:rPr>
              <w:t>12</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color w:val="000000" w:themeColor="text1"/>
                <w:vertAlign w:val="baseline"/>
                <w:lang w:val="en-US" w:eastAsia="zh-CN"/>
              </w:rPr>
              <w:t>重庆唐古建筑劳务有限公司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电线电缆、互感器、断路器、接触器</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收人：古鹏</w:t>
            </w:r>
          </w:p>
          <w:p>
            <w:pPr>
              <w:pStyle w:val="2"/>
              <w:rPr>
                <w:rFonts w:hint="eastAsia"/>
                <w:color w:val="0000FF"/>
                <w:vertAlign w:val="baseline"/>
                <w:lang w:val="en-US" w:eastAsia="zh-CN"/>
              </w:rPr>
            </w:pP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查见2020年12月28日</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客户：重庆唐古建筑劳务有限公司</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采购产品：绝缘电阻表、电阻测试仪等</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签收人：古鹏</w:t>
            </w:r>
          </w:p>
          <w:p>
            <w:pPr>
              <w:pStyle w:val="2"/>
              <w:rPr>
                <w:rFonts w:hint="eastAsia"/>
                <w:color w:val="000000" w:themeColor="text1"/>
                <w:vertAlign w:val="baseline"/>
                <w:lang w:eastAsia="zh-CN"/>
              </w:rPr>
            </w:pPr>
          </w:p>
          <w:p>
            <w:pPr>
              <w:pStyle w:val="4"/>
              <w:rPr>
                <w:rFonts w:hint="default"/>
                <w:color w:val="000000" w:themeColor="text1"/>
                <w:vertAlign w:val="baseline"/>
                <w:lang w:val="en-US" w:eastAsia="zh-CN"/>
              </w:rPr>
            </w:pPr>
            <w:r>
              <w:rPr>
                <w:rFonts w:hint="eastAsia"/>
                <w:color w:val="000000" w:themeColor="text1"/>
                <w:vertAlign w:val="baseline"/>
                <w:lang w:val="en-US" w:eastAsia="zh-CN"/>
              </w:rPr>
              <w:t>.........</w:t>
            </w:r>
          </w:p>
          <w:p>
            <w:pPr>
              <w:spacing w:line="400" w:lineRule="exact"/>
              <w:ind w:firstLine="480"/>
              <w:rPr>
                <w:rFonts w:ascii="宋体" w:hAnsi="宋体"/>
                <w:szCs w:val="21"/>
                <w:highlight w:val="magenta"/>
              </w:rPr>
            </w:pPr>
            <w:r>
              <w:rPr>
                <w:rFonts w:hint="eastAsia" w:ascii="宋体" w:hAnsi="宋体" w:cs="宋体"/>
                <w:szCs w:val="21"/>
                <w:lang w:val="en-US" w:eastAsia="zh-CN"/>
              </w:rPr>
              <w:t>6</w:t>
            </w:r>
            <w:r>
              <w:rPr>
                <w:rFonts w:hint="eastAsia" w:ascii="宋体" w:hAnsi="宋体" w:cs="宋体"/>
                <w:szCs w:val="21"/>
              </w:rPr>
              <w:t>、公司识别需确认过程：销售服务过程。公司于202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日对销售过程进行了确认，包括</w:t>
            </w:r>
            <w:r>
              <w:rPr>
                <w:rFonts w:hint="eastAsia" w:ascii="宋体" w:hAnsi="宋体" w:cs="宋体"/>
                <w:szCs w:val="21"/>
                <w:lang w:eastAsia="zh-CN"/>
              </w:rPr>
              <w:t>销售</w:t>
            </w:r>
            <w:r>
              <w:rPr>
                <w:rFonts w:hint="eastAsia" w:ascii="宋体" w:hAnsi="宋体" w:cs="宋体"/>
                <w:szCs w:val="21"/>
              </w:rPr>
              <w:t>人员、文件、设备、过程控制等，结论，过程满足策划要求。确认人：</w:t>
            </w:r>
            <w:r>
              <w:rPr>
                <w:rFonts w:hint="eastAsia" w:ascii="宋体" w:hAnsi="宋体" w:cs="宋体"/>
                <w:szCs w:val="21"/>
                <w:lang w:eastAsia="zh-CN"/>
              </w:rPr>
              <w:t>鲁景桔</w:t>
            </w:r>
            <w:r>
              <w:rPr>
                <w:rFonts w:hint="eastAsia" w:ascii="宋体" w:hAnsi="宋体" w:cs="宋体"/>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交付日期，规格、数量等；通过上述标识可以追溯产品的来源，和产品的生产日期、批次。</w:t>
            </w:r>
          </w:p>
          <w:p>
            <w:pPr>
              <w:spacing w:line="400" w:lineRule="exact"/>
              <w:rPr>
                <w:rFonts w:hint="eastAsia" w:ascii="宋体" w:hAnsi="宋体" w:eastAsia="宋体"/>
                <w:szCs w:val="21"/>
                <w:highlight w:val="magenta"/>
                <w:lang w:eastAsia="zh-CN"/>
              </w:rPr>
            </w:pPr>
            <w:r>
              <w:rPr>
                <w:rFonts w:hint="eastAsia" w:ascii="宋体" w:hAnsi="宋体" w:cs="宋体"/>
                <w:color w:val="auto"/>
                <w:szCs w:val="21"/>
                <w:lang w:val="en-US" w:eastAsia="zh-CN"/>
              </w:rPr>
              <w:t>4、</w:t>
            </w:r>
            <w:r>
              <w:rPr>
                <w:rFonts w:hint="eastAsia" w:ascii="宋体" w:hAnsi="宋体" w:cs="宋体"/>
                <w:b/>
                <w:bCs/>
                <w:color w:val="auto"/>
                <w:szCs w:val="21"/>
                <w:lang w:eastAsia="zh-CN"/>
              </w:rPr>
              <w:t>状态标识：产品采用待检、已检、不合格等来标识产品状态。库房查见，在不合格品堆放区域未见不合格品标识。</w:t>
            </w:r>
          </w:p>
        </w:tc>
        <w:tc>
          <w:tcPr>
            <w:tcW w:w="1585" w:type="dxa"/>
          </w:tcPr>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ascii="宋体" w:hAnsi="宋体" w:cs="宋体"/>
                <w:color w:val="auto"/>
                <w:szCs w:val="21"/>
                <w:lang w:val="en-US" w:eastAsia="zh-CN"/>
              </w:rPr>
            </w:pPr>
          </w:p>
          <w:p>
            <w:pPr>
              <w:rPr>
                <w:rFonts w:hint="eastAsia" w:eastAsia="宋体"/>
                <w:highlight w:val="magenta"/>
                <w:lang w:val="en-US" w:eastAsia="zh-CN"/>
              </w:rPr>
            </w:pPr>
            <w:r>
              <w:rPr>
                <w:rFonts w:hint="eastAsia" w:ascii="宋体" w:hAnsi="宋体" w:cs="宋体"/>
                <w:b/>
                <w:bCs/>
                <w:color w:val="auto"/>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rPr>
                <w:rFonts w:ascii="宋体" w:hAnsi="宋体" w:cs="宋体"/>
                <w:color w:val="000000"/>
                <w:szCs w:val="21"/>
                <w:highlight w:val="magenta"/>
              </w:rPr>
            </w:pPr>
            <w:r>
              <w:rPr>
                <w:rFonts w:hint="eastAsia" w:ascii="宋体" w:hAnsi="宋体"/>
                <w:color w:val="auto"/>
                <w:szCs w:val="21"/>
              </w:rPr>
              <w:t>现场查看，顾客财产管理基本受控。</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spacing w:line="400" w:lineRule="exac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设立了储存</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200平方米左右</w:t>
            </w:r>
            <w:r>
              <w:rPr>
                <w:rFonts w:hint="eastAsia" w:ascii="宋体" w:hAnsi="宋体" w:cs="宋体"/>
                <w:color w:val="auto"/>
                <w:sz w:val="21"/>
                <w:szCs w:val="21"/>
                <w:lang w:eastAsia="zh-CN"/>
              </w:rPr>
              <w:t>。库房内存放产品都分架分区整齐堆码，库房通道畅通，通风良好，</w:t>
            </w:r>
            <w:r>
              <w:rPr>
                <w:rFonts w:hint="eastAsia" w:ascii="宋体" w:hAnsi="宋体" w:cs="宋体"/>
                <w:color w:val="000000"/>
                <w:szCs w:val="21"/>
              </w:rPr>
              <w:t>现场贴有禁止吸烟及处罚标识，配备有灭火器，制定有消防应急预案</w:t>
            </w:r>
            <w:r>
              <w:rPr>
                <w:rFonts w:hint="eastAsia" w:ascii="宋体" w:hAnsi="宋体" w:cs="宋体"/>
                <w:color w:val="auto"/>
                <w:sz w:val="21"/>
                <w:szCs w:val="21"/>
                <w:lang w:eastAsia="zh-CN"/>
              </w:rPr>
              <w:t>。</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5、运输：采取自有车辆运输或物流运输的形式，按要求堆码整齐，放置不能倒置、防摔、防尘、防雨淋。运输车辆要求有篷布、顶盖，防止雨淋和灰尘。</w:t>
            </w:r>
          </w:p>
          <w:p>
            <w:pPr>
              <w:pStyle w:val="2"/>
              <w:rPr>
                <w:rFonts w:hint="default"/>
                <w:lang w:val="en-US" w:eastAsia="zh-CN"/>
              </w:rPr>
            </w:pPr>
            <w:r>
              <w:rPr>
                <w:rFonts w:hint="eastAsia" w:ascii="宋体" w:hAnsi="宋体" w:cs="宋体"/>
                <w:color w:val="auto"/>
                <w:sz w:val="21"/>
                <w:szCs w:val="21"/>
                <w:lang w:val="en-US" w:eastAsia="zh-CN"/>
              </w:rPr>
              <w:t>6、产品出入库有专人管理，做到入库有验收，出库有记录。建立有台账，专人管理。</w:t>
            </w:r>
          </w:p>
          <w:p>
            <w:pPr>
              <w:pStyle w:val="2"/>
            </w:pPr>
            <w:r>
              <w:rPr>
                <w:rFonts w:hint="eastAsia" w:ascii="宋体" w:hAnsi="宋体" w:cs="宋体"/>
                <w:color w:val="auto"/>
                <w:sz w:val="21"/>
                <w:szCs w:val="21"/>
                <w:lang w:eastAsia="zh-CN"/>
              </w:rPr>
              <w:t>产品的防护</w:t>
            </w:r>
            <w:r>
              <w:rPr>
                <w:rFonts w:hint="eastAsia" w:ascii="宋体" w:hAnsi="宋体" w:cs="宋体"/>
                <w:color w:val="auto"/>
                <w:sz w:val="21"/>
                <w:szCs w:val="21"/>
              </w:rPr>
              <w:t>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，等附加服务等。</w:t>
            </w:r>
          </w:p>
          <w:p>
            <w:pPr>
              <w:spacing w:line="400" w:lineRule="exact"/>
              <w:jc w:val="left"/>
              <w:rPr>
                <w:rFonts w:hint="default" w:ascii="宋体" w:hAnsi="宋体" w:cs="宋体"/>
                <w:color w:val="auto"/>
                <w:sz w:val="21"/>
                <w:szCs w:val="21"/>
                <w:lang w:val="en-US" w:eastAsia="zh-CN"/>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2020年5月至今还未发生售后投诉问题。</w:t>
            </w:r>
          </w:p>
          <w:p>
            <w:pPr>
              <w:pStyle w:val="2"/>
              <w:rPr>
                <w:rFonts w:hint="eastAsia" w:ascii="宋体" w:hAnsi="宋体" w:eastAsia="宋体" w:cs="宋体"/>
                <w:color w:val="000000"/>
                <w:szCs w:val="21"/>
                <w:highlight w:val="magenta"/>
                <w:lang w:eastAsia="zh-CN"/>
              </w:rPr>
            </w:pPr>
            <w:r>
              <w:rPr>
                <w:rFonts w:hint="eastAsia" w:ascii="宋体" w:hAnsi="宋体" w:cs="宋体"/>
                <w:color w:val="auto"/>
                <w:sz w:val="21"/>
                <w:szCs w:val="21"/>
              </w:rPr>
              <w:t>现场记录及沟通确认：已基本满足交付后活动的要求</w:t>
            </w:r>
            <w:r>
              <w:rPr>
                <w:rFonts w:hint="eastAsia" w:ascii="宋体" w:hAnsi="宋体" w:cs="宋体"/>
                <w:color w:val="auto"/>
                <w:sz w:val="21"/>
                <w:szCs w:val="21"/>
                <w:lang w:eastAsia="zh-CN"/>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widowControl/>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公司对生产和服务提供的更改管控要求予以明确规定：包括对其更改的评审、授权信息及需采取的措施</w:t>
            </w:r>
            <w:r>
              <w:rPr>
                <w:rFonts w:hint="eastAsia" w:ascii="宋体" w:hAnsi="宋体" w:cs="宋体"/>
                <w:szCs w:val="21"/>
                <w:lang w:eastAsia="zh-CN"/>
              </w:rPr>
              <w:t>。</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查，对于</w:t>
            </w:r>
            <w:r>
              <w:rPr>
                <w:rFonts w:hint="eastAsia" w:ascii="宋体" w:hAnsi="宋体"/>
                <w:sz w:val="21"/>
                <w:szCs w:val="21"/>
                <w:lang w:eastAsia="zh-CN"/>
              </w:rPr>
              <w:t>销售</w:t>
            </w:r>
            <w:r>
              <w:rPr>
                <w:rFonts w:hint="eastAsia" w:ascii="宋体" w:hAnsi="宋体"/>
                <w:sz w:val="21"/>
                <w:szCs w:val="21"/>
              </w:rPr>
              <w:t>、</w:t>
            </w:r>
            <w:r>
              <w:rPr>
                <w:rFonts w:hint="eastAsia" w:ascii="宋体" w:hAnsi="宋体"/>
                <w:sz w:val="21"/>
                <w:szCs w:val="21"/>
                <w:lang w:eastAsia="zh-CN"/>
              </w:rPr>
              <w:t>采购合同</w:t>
            </w:r>
            <w:r>
              <w:rPr>
                <w:rFonts w:hint="eastAsia" w:ascii="宋体" w:hAnsi="宋体"/>
                <w:sz w:val="21"/>
                <w:szCs w:val="21"/>
              </w:rPr>
              <w:t>等</w:t>
            </w:r>
            <w:r>
              <w:rPr>
                <w:rFonts w:hint="eastAsia" w:ascii="宋体" w:hAnsi="宋体"/>
                <w:sz w:val="21"/>
                <w:szCs w:val="21"/>
                <w:lang w:eastAsia="zh-CN"/>
              </w:rPr>
              <w:t>信息</w:t>
            </w:r>
            <w:r>
              <w:rPr>
                <w:rFonts w:hint="eastAsia" w:ascii="宋体" w:hAnsi="宋体"/>
                <w:sz w:val="21"/>
                <w:szCs w:val="21"/>
              </w:rPr>
              <w:t>更改，必须经过评审，确认能满足要求后方能进行</w:t>
            </w:r>
            <w:r>
              <w:rPr>
                <w:rFonts w:hint="eastAsia" w:ascii="宋体" w:hAnsi="宋体"/>
                <w:sz w:val="21"/>
                <w:szCs w:val="21"/>
                <w:lang w:eastAsia="zh-CN"/>
              </w:rPr>
              <w:t>。</w:t>
            </w:r>
          </w:p>
          <w:p>
            <w:pPr>
              <w:spacing w:line="400" w:lineRule="exact"/>
              <w:ind w:firstLine="420" w:firstLineChars="200"/>
              <w:rPr>
                <w:rFonts w:ascii="宋体" w:hAnsi="宋体" w:cs="宋体"/>
                <w:color w:val="000000"/>
                <w:szCs w:val="21"/>
                <w:highlight w:val="magenta"/>
              </w:rPr>
            </w:pPr>
            <w:r>
              <w:rPr>
                <w:rFonts w:hint="eastAsia" w:ascii="宋体" w:hAnsi="宋体" w:cs="宋体"/>
                <w:szCs w:val="21"/>
              </w:rPr>
              <w:t>经查：体系运行至今，暂无生产和服务提供的更改情形。</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ascii="宋体" w:hAnsi="宋体" w:cs="宋体"/>
                <w:szCs w:val="21"/>
              </w:rPr>
            </w:pPr>
            <w:r>
              <w:rPr>
                <w:rFonts w:hint="eastAsia" w:ascii="宋体" w:hAnsi="宋体" w:cs="宋体"/>
                <w:szCs w:val="21"/>
              </w:rPr>
              <w:t>公司销售产品为</w:t>
            </w:r>
            <w:r>
              <w:rPr>
                <w:rFonts w:hint="eastAsia" w:ascii="宋体" w:hAnsi="宋体"/>
                <w:szCs w:val="21"/>
              </w:rPr>
              <w:t>高低压成套设备、五金交电、电线电缆、电气设备的销售</w:t>
            </w:r>
            <w:r>
              <w:rPr>
                <w:rFonts w:hint="eastAsia" w:ascii="宋体" w:hAnsi="宋体" w:cs="宋体"/>
                <w:szCs w:val="21"/>
              </w:rPr>
              <w:t>，在销售前有专人验收后</w:t>
            </w:r>
            <w:r>
              <w:rPr>
                <w:rFonts w:hint="eastAsia" w:ascii="宋体" w:hAnsi="宋体" w:cs="宋体"/>
                <w:szCs w:val="21"/>
                <w:lang w:eastAsia="zh-CN"/>
              </w:rPr>
              <w:t>大件货物通过</w:t>
            </w:r>
            <w:r>
              <w:rPr>
                <w:rFonts w:hint="eastAsia" w:ascii="宋体" w:hAnsi="宋体" w:cs="宋体"/>
                <w:szCs w:val="21"/>
              </w:rPr>
              <w:t>物流发往顾客处</w:t>
            </w:r>
            <w:r>
              <w:rPr>
                <w:rFonts w:hint="eastAsia" w:ascii="宋体" w:hAnsi="宋体" w:cs="宋体"/>
                <w:szCs w:val="21"/>
                <w:lang w:eastAsia="zh-CN"/>
              </w:rPr>
              <w:t>，小件货物由公司自送到客户处</w:t>
            </w:r>
            <w:r>
              <w:rPr>
                <w:rFonts w:hint="eastAsia" w:ascii="宋体" w:hAnsi="宋体" w:cs="宋体"/>
                <w:szCs w:val="21"/>
              </w:rPr>
              <w:t>。库房查见，库房面积约为</w:t>
            </w:r>
            <w:r>
              <w:rPr>
                <w:rFonts w:hint="eastAsia" w:ascii="宋体" w:hAnsi="宋体" w:cs="宋体"/>
                <w:szCs w:val="21"/>
                <w:lang w:val="en-US" w:eastAsia="zh-CN"/>
              </w:rPr>
              <w:t>2</w:t>
            </w:r>
            <w:r>
              <w:rPr>
                <w:rFonts w:hint="eastAsia" w:ascii="宋体" w:hAnsi="宋体" w:cs="宋体"/>
                <w:szCs w:val="21"/>
              </w:rPr>
              <w:t>00平方米左右，通风良好，消防设施齐备有效，产品</w:t>
            </w:r>
            <w:r>
              <w:rPr>
                <w:rFonts w:hint="eastAsia" w:ascii="宋体" w:hAnsi="宋体" w:cs="宋体"/>
                <w:szCs w:val="21"/>
                <w:lang w:eastAsia="zh-CN"/>
              </w:rPr>
              <w:t>按类别分区存放且</w:t>
            </w:r>
            <w:r>
              <w:rPr>
                <w:rFonts w:hint="eastAsia" w:ascii="宋体" w:hAnsi="宋体" w:cs="宋体"/>
                <w:szCs w:val="21"/>
              </w:rPr>
              <w:t>堆放整齐，产品的搬运采用人工和</w:t>
            </w:r>
            <w:r>
              <w:rPr>
                <w:rFonts w:hint="eastAsia" w:ascii="宋体" w:hAnsi="宋体" w:cs="宋体"/>
                <w:szCs w:val="21"/>
                <w:lang w:eastAsia="zh-CN"/>
              </w:rPr>
              <w:t>手动</w:t>
            </w:r>
            <w:r>
              <w:rPr>
                <w:rFonts w:hint="eastAsia" w:ascii="宋体" w:hAnsi="宋体" w:cs="宋体"/>
                <w:szCs w:val="21"/>
              </w:rPr>
              <w:t>叉车、推车搬运，未见野蛮操作的情况。</w:t>
            </w:r>
          </w:p>
          <w:p>
            <w:pPr>
              <w:spacing w:line="360" w:lineRule="auto"/>
              <w:ind w:right="71" w:rightChars="34"/>
              <w:jc w:val="left"/>
              <w:rPr>
                <w:rFonts w:ascii="宋体" w:hAnsi="宋体" w:cs="宋体"/>
                <w:szCs w:val="21"/>
              </w:rPr>
            </w:pPr>
            <w:r>
              <w:rPr>
                <w:rFonts w:hint="eastAsia" w:ascii="宋体" w:hAnsi="宋体" w:cs="宋体"/>
                <w:szCs w:val="21"/>
              </w:rPr>
              <w:t>1、抽查产品验证记录，</w:t>
            </w:r>
          </w:p>
          <w:p>
            <w:pPr>
              <w:spacing w:line="360" w:lineRule="auto"/>
              <w:ind w:right="71" w:rightChars="34"/>
              <w:jc w:val="left"/>
              <w:rPr>
                <w:rFonts w:ascii="宋体" w:hAnsi="宋体" w:cs="宋体"/>
                <w:szCs w:val="21"/>
              </w:rPr>
            </w:pPr>
            <w:r>
              <w:rPr>
                <w:rFonts w:hint="eastAsia" w:ascii="宋体" w:hAnsi="宋体" w:cs="宋体"/>
                <w:szCs w:val="21"/>
              </w:rPr>
              <w:t>供货检验依据：合同的质量要求。</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来货</w:t>
            </w:r>
            <w:r>
              <w:rPr>
                <w:rFonts w:hint="eastAsia" w:ascii="宋体" w:hAnsi="宋体" w:cs="宋体"/>
                <w:szCs w:val="21"/>
              </w:rPr>
              <w:t>单》</w:t>
            </w:r>
          </w:p>
          <w:p>
            <w:pPr>
              <w:spacing w:line="400" w:lineRule="exact"/>
              <w:rPr>
                <w:rFonts w:ascii="宋体" w:hAnsi="宋体" w:cs="宋体"/>
                <w:szCs w:val="21"/>
              </w:rPr>
            </w:pPr>
            <w:r>
              <w:rPr>
                <w:rFonts w:hint="eastAsia" w:ascii="宋体" w:hAnsi="宋体" w:cs="宋体"/>
                <w:szCs w:val="21"/>
              </w:rPr>
              <w:t>1）日期：20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.25</w:t>
            </w:r>
          </w:p>
          <w:p>
            <w:pPr>
              <w:spacing w:line="400" w:lineRule="exact"/>
              <w:rPr>
                <w:rFonts w:hint="eastAsia" w:ascii="宋体" w:hAnsi="宋体" w:eastAsia="宋体" w:cs="宋体"/>
                <w:szCs w:val="21"/>
                <w:lang w:eastAsia="zh-CN"/>
              </w:rPr>
            </w:pPr>
            <w:r>
              <w:rPr>
                <w:rFonts w:hint="eastAsia" w:ascii="宋体" w:hAnsi="宋体" w:cs="宋体"/>
                <w:szCs w:val="21"/>
              </w:rPr>
              <w:t>材料名称：</w:t>
            </w:r>
            <w:r>
              <w:rPr>
                <w:rFonts w:hint="eastAsia" w:ascii="宋体" w:hAnsi="宋体" w:cs="宋体"/>
                <w:szCs w:val="21"/>
                <w:lang w:eastAsia="zh-CN"/>
              </w:rPr>
              <w:t>绝缘电阻表</w:t>
            </w:r>
            <w:r>
              <w:rPr>
                <w:rFonts w:hint="eastAsia" w:ascii="宋体" w:hAnsi="宋体" w:cs="宋体"/>
                <w:szCs w:val="21"/>
              </w:rPr>
              <w:t xml:space="preserve"> ,数量：</w:t>
            </w:r>
            <w:r>
              <w:rPr>
                <w:rFonts w:hint="eastAsia" w:ascii="宋体" w:hAnsi="宋体" w:cs="宋体"/>
                <w:szCs w:val="21"/>
                <w:lang w:val="en-US" w:eastAsia="zh-CN"/>
              </w:rPr>
              <w:t>2台</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2"/>
              <w:rPr>
                <w:rFonts w:hint="eastAsia" w:eastAsia="宋体"/>
                <w:lang w:eastAsia="zh-CN"/>
              </w:rPr>
            </w:pPr>
            <w:r>
              <w:rPr>
                <w:rFonts w:hint="eastAsia"/>
                <w:lang w:eastAsia="zh-CN"/>
              </w:rPr>
              <w:t>验收人：冯永胜</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szCs w:val="21"/>
              </w:rPr>
              <w:t>2）日期：20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20</w:t>
            </w:r>
          </w:p>
          <w:p>
            <w:pPr>
              <w:spacing w:line="360" w:lineRule="auto"/>
              <w:ind w:right="71" w:rightChars="34"/>
              <w:jc w:val="left"/>
              <w:rPr>
                <w:rFonts w:hint="eastAsia" w:ascii="宋体" w:hAnsi="宋体" w:eastAsia="宋体" w:cs="宋体"/>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高低压</w:t>
            </w:r>
            <w:r>
              <w:rPr>
                <w:rFonts w:hint="eastAsia" w:ascii="宋体" w:hAnsi="宋体" w:cs="宋体"/>
                <w:szCs w:val="21"/>
                <w:lang w:eastAsia="zh-CN"/>
              </w:rPr>
              <w:t>成套开关柜</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szCs w:val="21"/>
                <w:lang w:val="en-US" w:eastAsia="zh-CN"/>
              </w:rPr>
              <w:t>9台</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4"/>
              <w:rPr>
                <w:rFonts w:hint="eastAsia" w:ascii="宋体" w:hAnsi="宋体" w:cs="宋体"/>
                <w:szCs w:val="21"/>
                <w:lang w:eastAsia="zh-CN"/>
              </w:rPr>
            </w:pPr>
            <w:r>
              <w:rPr>
                <w:rFonts w:hint="eastAsia" w:ascii="宋体" w:hAnsi="宋体" w:cs="宋体"/>
                <w:szCs w:val="21"/>
              </w:rPr>
              <w:t>检验员：</w:t>
            </w:r>
            <w:r>
              <w:rPr>
                <w:rFonts w:hint="eastAsia"/>
                <w:lang w:eastAsia="zh-CN"/>
              </w:rPr>
              <w:t>冯永胜</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22</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电线</w:t>
            </w:r>
            <w:r>
              <w:rPr>
                <w:rFonts w:hint="eastAsia" w:ascii="宋体" w:hAnsi="宋体" w:cs="宋体"/>
                <w:color w:val="000000" w:themeColor="text1"/>
                <w:szCs w:val="21"/>
                <w:lang w:val="en-US" w:eastAsia="zh-CN"/>
              </w:rPr>
              <w:t>BVR-10</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2</w:t>
            </w:r>
            <w:r>
              <w:rPr>
                <w:rFonts w:hint="eastAsia" w:ascii="宋体" w:hAnsi="宋体" w:cs="宋体"/>
                <w:szCs w:val="21"/>
                <w:lang w:val="en-US" w:eastAsia="zh-CN"/>
              </w:rPr>
              <w:t>圈</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4"/>
              <w:rPr>
                <w:rFonts w:hint="eastAsia"/>
                <w:lang w:eastAsia="zh-CN"/>
              </w:rPr>
            </w:pPr>
            <w:r>
              <w:rPr>
                <w:rFonts w:hint="eastAsia" w:ascii="宋体" w:hAnsi="宋体" w:cs="宋体"/>
                <w:szCs w:val="21"/>
              </w:rPr>
              <w:t>检验员：</w:t>
            </w:r>
            <w:r>
              <w:rPr>
                <w:rFonts w:hint="eastAsia"/>
                <w:lang w:eastAsia="zh-CN"/>
              </w:rPr>
              <w:t>冯永胜</w:t>
            </w:r>
          </w:p>
          <w:p>
            <w:pPr>
              <w:spacing w:line="360" w:lineRule="auto"/>
              <w:ind w:right="71" w:rightChars="34"/>
              <w:jc w:val="left"/>
              <w:rPr>
                <w:rFonts w:hint="default" w:ascii="宋体" w:hAnsi="宋体" w:eastAsia="宋体" w:cs="宋体"/>
                <w:szCs w:val="21"/>
                <w:lang w:val="en-US" w:eastAsia="zh-CN"/>
              </w:rPr>
            </w:pPr>
            <w:r>
              <w:rPr>
                <w:rFonts w:hint="eastAsia"/>
                <w:lang w:val="en-US" w:eastAsia="zh-CN"/>
              </w:rPr>
              <w:t>4）</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22</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互感器</w:t>
            </w:r>
            <w:r>
              <w:rPr>
                <w:rFonts w:hint="eastAsia" w:ascii="宋体" w:hAnsi="宋体" w:cs="宋体"/>
                <w:color w:val="000000" w:themeColor="text1"/>
                <w:szCs w:val="21"/>
                <w:lang w:val="en-US" w:eastAsia="zh-CN"/>
              </w:rPr>
              <w:t>BH-0.66 200/5</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6台</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4"/>
              <w:rPr>
                <w:rFonts w:hint="default"/>
                <w:lang w:val="en-US" w:eastAsia="zh-CN"/>
              </w:rPr>
            </w:pPr>
            <w:r>
              <w:rPr>
                <w:rFonts w:hint="eastAsia" w:ascii="宋体" w:hAnsi="宋体" w:cs="宋体"/>
                <w:szCs w:val="21"/>
              </w:rPr>
              <w:t>检验员：</w:t>
            </w:r>
            <w:r>
              <w:rPr>
                <w:rFonts w:hint="eastAsia"/>
                <w:lang w:eastAsia="zh-CN"/>
              </w:rPr>
              <w:t>冯永胜</w:t>
            </w:r>
          </w:p>
          <w:p>
            <w:pPr>
              <w:pStyle w:val="4"/>
              <w:rPr>
                <w:rFonts w:ascii="宋体" w:hAnsi="宋体" w:cs="宋体"/>
                <w:szCs w:val="21"/>
              </w:rPr>
            </w:pPr>
            <w:r>
              <w:rPr>
                <w:rFonts w:hint="eastAsia" w:ascii="宋体" w:hAnsi="宋体" w:cs="宋体"/>
                <w:szCs w:val="21"/>
              </w:rPr>
              <w:t>......</w:t>
            </w:r>
          </w:p>
          <w:p>
            <w:pPr>
              <w:spacing w:line="360" w:lineRule="auto"/>
              <w:ind w:right="71" w:rightChars="34"/>
              <w:jc w:val="left"/>
              <w:rPr>
                <w:rFonts w:hint="eastAsia" w:ascii="宋体" w:hAnsi="宋体" w:cs="宋体"/>
                <w:szCs w:val="21"/>
              </w:rPr>
            </w:pPr>
            <w:r>
              <w:rPr>
                <w:rFonts w:hint="eastAsia" w:ascii="宋体" w:hAnsi="宋体" w:cs="宋体"/>
                <w:szCs w:val="21"/>
              </w:rPr>
              <w:t>其他原材料均按要求进行检验合格入库要求执行。</w:t>
            </w:r>
          </w:p>
          <w:p>
            <w:pPr>
              <w:pStyle w:val="2"/>
              <w:rPr>
                <w:rFonts w:hint="eastAsia" w:ascii="宋体" w:hAnsi="宋体" w:cs="宋体"/>
                <w:szCs w:val="21"/>
              </w:rPr>
            </w:pP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1季度</w:t>
            </w:r>
            <w:r>
              <w:rPr>
                <w:rFonts w:hint="eastAsia" w:ascii="宋体" w:hAnsi="宋体" w:cs="宋体"/>
                <w:color w:val="000000"/>
                <w:szCs w:val="21"/>
              </w:rPr>
              <w:t>，销售人员：</w:t>
            </w:r>
            <w:r>
              <w:rPr>
                <w:rFonts w:hint="eastAsia"/>
                <w:szCs w:val="21"/>
                <w:lang w:eastAsia="zh-CN"/>
              </w:rPr>
              <w:t>张家荣等</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hint="eastAsia" w:ascii="宋体" w:hAnsi="宋体" w:cs="宋体"/>
                <w:color w:val="000000"/>
                <w:szCs w:val="21"/>
              </w:rPr>
              <w:t>检查结果：符合要求</w:t>
            </w:r>
          </w:p>
          <w:p>
            <w:pPr>
              <w:spacing w:line="400" w:lineRule="exact"/>
              <w:rPr>
                <w:rFonts w:hint="eastAsia" w:ascii="宋体" w:hAnsi="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鲁景桔</w:t>
            </w:r>
          </w:p>
          <w:p>
            <w:pPr>
              <w:pStyle w:val="2"/>
              <w:rPr>
                <w:rFonts w:hint="eastAsia"/>
                <w:lang w:eastAsia="zh-CN"/>
              </w:rPr>
            </w:pPr>
          </w:p>
          <w:p>
            <w:pPr>
              <w:spacing w:line="400" w:lineRule="exact"/>
              <w:rPr>
                <w:rFonts w:ascii="宋体" w:cs="宋体"/>
                <w:color w:val="auto"/>
                <w:szCs w:val="21"/>
              </w:rPr>
            </w:pPr>
            <w:r>
              <w:rPr>
                <w:rFonts w:hint="eastAsia"/>
                <w:color w:val="auto"/>
                <w:szCs w:val="22"/>
              </w:rPr>
              <w:t>定期对客户进行满意度调查，抽见202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3</w:t>
            </w:r>
            <w:r>
              <w:rPr>
                <w:rFonts w:hint="eastAsia"/>
                <w:color w:val="auto"/>
                <w:szCs w:val="22"/>
              </w:rPr>
              <w:t>月对</w:t>
            </w:r>
            <w:r>
              <w:rPr>
                <w:rFonts w:hint="eastAsia" w:ascii="宋体" w:hAnsi="宋体" w:cs="宋体"/>
                <w:color w:val="auto"/>
                <w:szCs w:val="21"/>
              </w:rPr>
              <w:t>客户：</w:t>
            </w:r>
            <w:r>
              <w:rPr>
                <w:rFonts w:hint="eastAsia" w:ascii="Times New Roman" w:hAnsi="Times New Roman" w:cs="Times New Roman"/>
                <w:color w:val="auto"/>
                <w:lang w:val="en-US" w:eastAsia="zh-CN"/>
              </w:rPr>
              <w:t>重庆国奥实业发展</w:t>
            </w:r>
            <w:r>
              <w:rPr>
                <w:rFonts w:hint="eastAsia" w:ascii="Times New Roman" w:hAnsi="Times New Roman" w:cs="Times New Roman"/>
                <w:color w:val="auto"/>
                <w:lang w:eastAsia="zh-CN"/>
              </w:rPr>
              <w:t>有限公司</w:t>
            </w:r>
            <w:r>
              <w:rPr>
                <w:rFonts w:hint="eastAsia" w:ascii="宋体" w:cs="宋体"/>
                <w:color w:val="auto"/>
                <w:szCs w:val="21"/>
              </w:rPr>
              <w:t>的</w:t>
            </w:r>
            <w:r>
              <w:rPr>
                <w:rFonts w:hint="eastAsia" w:ascii="宋体" w:cs="宋体"/>
                <w:color w:val="auto"/>
                <w:szCs w:val="21"/>
                <w:lang w:eastAsia="zh-CN"/>
              </w:rPr>
              <w:t>顾客满意度</w:t>
            </w:r>
            <w:r>
              <w:rPr>
                <w:rFonts w:hint="eastAsia" w:ascii="宋体" w:cs="宋体"/>
                <w:color w:val="auto"/>
                <w:szCs w:val="21"/>
              </w:rPr>
              <w:t>调查</w:t>
            </w:r>
          </w:p>
          <w:p>
            <w:pPr>
              <w:spacing w:line="400" w:lineRule="exact"/>
              <w:rPr>
                <w:rFonts w:ascii="宋体" w:hAnsi="宋体" w:cs="宋体"/>
                <w:color w:val="auto"/>
                <w:szCs w:val="21"/>
              </w:rPr>
            </w:pP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6</w:t>
            </w:r>
            <w:r>
              <w:rPr>
                <w:rFonts w:hint="eastAsia" w:ascii="宋体" w:hAnsi="宋体" w:cs="宋体"/>
                <w:color w:val="auto"/>
                <w:szCs w:val="21"/>
              </w:rPr>
              <w:t>分，满意。</w:t>
            </w:r>
          </w:p>
          <w:p>
            <w:pPr>
              <w:pStyle w:val="2"/>
              <w:rPr>
                <w:rFonts w:hint="eastAsia"/>
                <w:lang w:eastAsia="zh-CN"/>
              </w:rPr>
            </w:pPr>
          </w:p>
          <w:p>
            <w:pPr>
              <w:numPr>
                <w:ilvl w:val="0"/>
                <w:numId w:val="8"/>
              </w:numPr>
              <w:spacing w:line="400" w:lineRule="exact"/>
              <w:rPr>
                <w:rFonts w:ascii="宋体" w:hAnsi="宋体" w:cs="宋体"/>
                <w:color w:val="000000"/>
                <w:szCs w:val="21"/>
              </w:rPr>
            </w:pPr>
            <w:r>
              <w:rPr>
                <w:rFonts w:hint="eastAsia"/>
                <w:color w:val="auto"/>
                <w:lang w:eastAsia="zh-CN"/>
              </w:rPr>
              <w:t>查</w:t>
            </w:r>
            <w:r>
              <w:rPr>
                <w:rFonts w:hint="eastAsia"/>
                <w:color w:val="auto"/>
              </w:rPr>
              <w:t>交付情况，公司</w:t>
            </w:r>
            <w:r>
              <w:rPr>
                <w:rFonts w:hint="eastAsia"/>
                <w:color w:val="auto"/>
                <w:lang w:eastAsia="zh-CN"/>
              </w:rPr>
              <w:t>根据来货单对产品的型号、规格、数量、外观、包装、资料等进行验收，验收合格后入库或由公司送至客户处，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查，客户签收单：</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查见202</w:t>
            </w:r>
            <w:r>
              <w:rPr>
                <w:rFonts w:hint="eastAsia" w:ascii="Times New Roman" w:hAnsi="Times New Roman" w:cs="Times New Roman"/>
                <w:color w:val="auto"/>
                <w:lang w:val="en-US" w:eastAsia="zh-CN"/>
              </w:rPr>
              <w:t>0</w:t>
            </w:r>
            <w:r>
              <w:rPr>
                <w:rFonts w:hint="eastAsia" w:ascii="Times New Roman" w:hAnsi="Times New Roman" w:cs="Times New Roman"/>
                <w:color w:val="auto"/>
                <w:lang w:eastAsia="zh-CN"/>
              </w:rPr>
              <w:t>年</w:t>
            </w:r>
            <w:r>
              <w:rPr>
                <w:rFonts w:hint="eastAsia" w:ascii="Times New Roman" w:hAnsi="Times New Roman" w:cs="Times New Roman"/>
                <w:color w:val="auto"/>
                <w:lang w:val="en-US" w:eastAsia="zh-CN"/>
              </w:rPr>
              <w:t>12月25</w:t>
            </w:r>
            <w:r>
              <w:rPr>
                <w:rFonts w:hint="eastAsia" w:ascii="Times New Roman" w:hAnsi="Times New Roman" w:cs="Times New Roman"/>
                <w:color w:val="auto"/>
                <w:lang w:eastAsia="zh-CN"/>
              </w:rPr>
              <w:t>日</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客户：</w:t>
            </w:r>
            <w:r>
              <w:rPr>
                <w:rFonts w:hint="eastAsia" w:ascii="Times New Roman" w:hAnsi="Times New Roman" w:cs="Times New Roman"/>
                <w:color w:val="auto"/>
                <w:lang w:val="en-US" w:eastAsia="zh-CN"/>
              </w:rPr>
              <w:t>重庆国奥实业发展</w:t>
            </w:r>
            <w:r>
              <w:rPr>
                <w:rFonts w:hint="eastAsia" w:ascii="Times New Roman" w:hAnsi="Times New Roman" w:cs="Times New Roman"/>
                <w:color w:val="auto"/>
                <w:lang w:eastAsia="zh-CN"/>
              </w:rPr>
              <w:t>有限公司</w:t>
            </w:r>
          </w:p>
          <w:p>
            <w:pPr>
              <w:numPr>
                <w:ilvl w:val="0"/>
                <w:numId w:val="0"/>
              </w:numPr>
              <w:spacing w:line="400" w:lineRule="exact"/>
              <w:rPr>
                <w:rFonts w:hint="eastAsia" w:ascii="Times New Roman" w:hAnsi="Times New Roman" w:cs="Times New Roman"/>
                <w:color w:val="auto"/>
                <w:lang w:eastAsia="zh-CN"/>
              </w:rPr>
            </w:pPr>
            <w:r>
              <w:rPr>
                <w:rFonts w:hint="eastAsia" w:ascii="Times New Roman" w:hAnsi="Times New Roman" w:cs="Times New Roman"/>
                <w:color w:val="auto"/>
                <w:lang w:eastAsia="zh-CN"/>
              </w:rPr>
              <w:t>采购产品：高低压</w:t>
            </w:r>
            <w:r>
              <w:rPr>
                <w:rFonts w:hint="eastAsia" w:ascii="Times New Roman" w:hAnsi="Times New Roman" w:cs="Times New Roman"/>
                <w:color w:val="auto"/>
                <w:lang w:val="en-US" w:eastAsia="zh-CN"/>
              </w:rPr>
              <w:t>成套开关柜</w:t>
            </w:r>
          </w:p>
          <w:p>
            <w:pPr>
              <w:numPr>
                <w:ilvl w:val="0"/>
                <w:numId w:val="0"/>
              </w:numPr>
              <w:spacing w:line="400" w:lineRule="exact"/>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签收人：</w:t>
            </w:r>
            <w:r>
              <w:rPr>
                <w:rFonts w:hint="eastAsia" w:ascii="Times New Roman" w:hAnsi="Times New Roman" w:cs="Times New Roman"/>
                <w:color w:val="auto"/>
                <w:lang w:val="en-US" w:eastAsia="zh-CN"/>
              </w:rPr>
              <w:t>唐峰</w:t>
            </w:r>
          </w:p>
          <w:p>
            <w:pPr>
              <w:spacing w:line="400" w:lineRule="exact"/>
              <w:rPr>
                <w:rFonts w:hint="eastAsia"/>
                <w:color w:val="0000FF"/>
                <w:vertAlign w:val="baseline"/>
              </w:rPr>
            </w:pPr>
          </w:p>
          <w:p>
            <w:pPr>
              <w:spacing w:line="400" w:lineRule="exact"/>
              <w:rPr>
                <w:rFonts w:hint="eastAsia"/>
                <w:color w:val="000000" w:themeColor="text1"/>
                <w:vertAlign w:val="baseline"/>
              </w:rPr>
            </w:pPr>
            <w:r>
              <w:rPr>
                <w:rFonts w:hint="eastAsia"/>
                <w:color w:val="000000" w:themeColor="text1"/>
                <w:vertAlign w:val="baseline"/>
              </w:rPr>
              <w:t>查见202</w:t>
            </w:r>
            <w:r>
              <w:rPr>
                <w:rFonts w:hint="eastAsia"/>
                <w:color w:val="000000" w:themeColor="text1"/>
                <w:vertAlign w:val="baseline"/>
                <w:lang w:val="en-US" w:eastAsia="zh-CN"/>
              </w:rPr>
              <w:t>0</w:t>
            </w:r>
            <w:r>
              <w:rPr>
                <w:rFonts w:hint="eastAsia"/>
                <w:color w:val="000000" w:themeColor="text1"/>
                <w:vertAlign w:val="baseline"/>
              </w:rPr>
              <w:t>年</w:t>
            </w:r>
            <w:r>
              <w:rPr>
                <w:rFonts w:hint="eastAsia"/>
                <w:color w:val="000000" w:themeColor="text1"/>
                <w:vertAlign w:val="baseline"/>
                <w:lang w:val="en-US" w:eastAsia="zh-CN"/>
              </w:rPr>
              <w:t>12</w:t>
            </w:r>
            <w:r>
              <w:rPr>
                <w:rFonts w:hint="eastAsia"/>
                <w:color w:val="000000" w:themeColor="text1"/>
                <w:vertAlign w:val="baseline"/>
              </w:rPr>
              <w:t>月</w:t>
            </w:r>
            <w:r>
              <w:rPr>
                <w:rFonts w:hint="eastAsia"/>
                <w:color w:val="000000" w:themeColor="text1"/>
                <w:vertAlign w:val="baseline"/>
                <w:lang w:val="en-US" w:eastAsia="zh-CN"/>
              </w:rPr>
              <w:t>28</w:t>
            </w:r>
            <w:r>
              <w:rPr>
                <w:rFonts w:hint="eastAsia"/>
                <w:color w:val="000000" w:themeColor="text1"/>
                <w:vertAlign w:val="baseline"/>
              </w:rPr>
              <w:t>日</w:t>
            </w:r>
          </w:p>
          <w:p>
            <w:pPr>
              <w:spacing w:line="400" w:lineRule="exact"/>
              <w:rPr>
                <w:rFonts w:hint="eastAsia"/>
                <w:color w:val="000000" w:themeColor="text1"/>
                <w:vertAlign w:val="baseline"/>
                <w:lang w:eastAsia="zh-CN"/>
              </w:rPr>
            </w:pPr>
            <w:r>
              <w:rPr>
                <w:rFonts w:hint="eastAsia"/>
                <w:color w:val="000000" w:themeColor="text1"/>
                <w:vertAlign w:val="baseline"/>
              </w:rPr>
              <w:t>客户：</w:t>
            </w:r>
            <w:r>
              <w:rPr>
                <w:rFonts w:hint="eastAsia"/>
                <w:color w:val="000000" w:themeColor="text1"/>
                <w:vertAlign w:val="baseline"/>
                <w:lang w:val="en-US" w:eastAsia="zh-CN"/>
              </w:rPr>
              <w:t>重庆唐古建筑劳务有限公司</w:t>
            </w:r>
          </w:p>
          <w:p>
            <w:pPr>
              <w:spacing w:line="400" w:lineRule="exact"/>
              <w:rPr>
                <w:rFonts w:hint="eastAsia"/>
                <w:color w:val="000000" w:themeColor="text1"/>
                <w:vertAlign w:val="baseline"/>
              </w:rPr>
            </w:pPr>
            <w:r>
              <w:rPr>
                <w:rFonts w:hint="eastAsia"/>
                <w:color w:val="000000" w:themeColor="text1"/>
                <w:vertAlign w:val="baseline"/>
              </w:rPr>
              <w:t>采购产品</w:t>
            </w:r>
            <w:r>
              <w:rPr>
                <w:rFonts w:hint="eastAsia"/>
                <w:color w:val="000000" w:themeColor="text1"/>
                <w:vertAlign w:val="baseline"/>
                <w:lang w:eastAsia="zh-CN"/>
              </w:rPr>
              <w:t>：</w:t>
            </w:r>
            <w:r>
              <w:rPr>
                <w:rFonts w:hint="eastAsia"/>
                <w:color w:val="000000" w:themeColor="text1"/>
                <w:vertAlign w:val="baseline"/>
                <w:lang w:val="en-US" w:eastAsia="zh-CN"/>
              </w:rPr>
              <w:t>电线电缆、互感器、断路器、接触器</w:t>
            </w:r>
          </w:p>
          <w:p>
            <w:pPr>
              <w:spacing w:line="400" w:lineRule="exact"/>
              <w:rPr>
                <w:rFonts w:hint="eastAsia"/>
                <w:color w:val="000000" w:themeColor="text1"/>
                <w:vertAlign w:val="baseline"/>
                <w:lang w:eastAsia="zh-CN"/>
              </w:rPr>
            </w:pPr>
            <w:r>
              <w:rPr>
                <w:rFonts w:hint="eastAsia"/>
                <w:color w:val="000000" w:themeColor="text1"/>
                <w:vertAlign w:val="baseline"/>
              </w:rPr>
              <w:t>签</w:t>
            </w:r>
            <w:r>
              <w:rPr>
                <w:rFonts w:hint="eastAsia"/>
                <w:color w:val="000000" w:themeColor="text1"/>
                <w:vertAlign w:val="baseline"/>
                <w:lang w:eastAsia="zh-CN"/>
              </w:rPr>
              <w:t>收人：古鹏</w:t>
            </w:r>
          </w:p>
          <w:p>
            <w:pPr>
              <w:pStyle w:val="2"/>
              <w:rPr>
                <w:rFonts w:hint="eastAsia"/>
                <w:color w:val="0000FF"/>
                <w:vertAlign w:val="baseline"/>
                <w:lang w:val="en-US" w:eastAsia="zh-CN"/>
              </w:rPr>
            </w:pP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3、查见2020年12月28日</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客户：重庆唐古建筑劳务有限公司</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采购产品：绝缘电阻表、电阻测试仪等</w:t>
            </w:r>
          </w:p>
          <w:p>
            <w:pPr>
              <w:spacing w:line="400" w:lineRule="exact"/>
              <w:rPr>
                <w:rFonts w:hint="eastAsia" w:ascii="Times New Roman" w:hAnsi="Times New Roman" w:cs="Times New Roman"/>
                <w:color w:val="000000" w:themeColor="text1"/>
                <w:vertAlign w:val="baseline"/>
                <w:lang w:val="en-US" w:eastAsia="zh-CN"/>
              </w:rPr>
            </w:pPr>
            <w:r>
              <w:rPr>
                <w:rFonts w:hint="eastAsia" w:ascii="Times New Roman" w:hAnsi="Times New Roman" w:cs="Times New Roman"/>
                <w:color w:val="000000" w:themeColor="text1"/>
                <w:vertAlign w:val="baseline"/>
                <w:lang w:val="en-US" w:eastAsia="zh-CN"/>
              </w:rPr>
              <w:t>签收人：古鹏</w:t>
            </w:r>
          </w:p>
          <w:p>
            <w:pPr>
              <w:pStyle w:val="2"/>
              <w:rPr>
                <w:rFonts w:hint="eastAsia"/>
                <w:color w:val="000000" w:themeColor="text1"/>
                <w:vertAlign w:val="baseline"/>
                <w:lang w:eastAsia="zh-CN"/>
              </w:rPr>
            </w:pPr>
          </w:p>
          <w:p>
            <w:pPr>
              <w:pStyle w:val="4"/>
              <w:rPr>
                <w:rFonts w:hint="default"/>
                <w:color w:val="000000" w:themeColor="text1"/>
                <w:vertAlign w:val="baseline"/>
                <w:lang w:val="en-US" w:eastAsia="zh-CN"/>
              </w:rPr>
            </w:pPr>
            <w:r>
              <w:rPr>
                <w:rFonts w:hint="eastAsia"/>
                <w:color w:val="000000" w:themeColor="text1"/>
                <w:vertAlign w:val="baseline"/>
                <w:lang w:val="en-US" w:eastAsia="zh-CN"/>
              </w:rPr>
              <w:t>.........</w:t>
            </w:r>
          </w:p>
          <w:p>
            <w:pPr>
              <w:spacing w:line="400" w:lineRule="exact"/>
              <w:rPr>
                <w:rFonts w:hint="default" w:ascii="宋体" w:hAnsi="宋体" w:eastAsia="宋体" w:cs="宋体"/>
                <w:color w:val="000000"/>
                <w:szCs w:val="21"/>
                <w:lang w:val="en-US" w:eastAsia="zh-CN"/>
              </w:rPr>
            </w:pP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查见其他批次《</w:t>
            </w:r>
            <w:r>
              <w:rPr>
                <w:rFonts w:hint="eastAsia" w:ascii="宋体" w:hAnsi="宋体" w:cs="宋体"/>
                <w:color w:val="000000"/>
                <w:szCs w:val="21"/>
                <w:lang w:eastAsia="zh-CN"/>
              </w:rPr>
              <w:t>销货清单</w:t>
            </w:r>
            <w:r>
              <w:rPr>
                <w:rFonts w:hint="eastAsia" w:ascii="宋体" w:hAnsi="宋体" w:cs="宋体"/>
                <w:color w:val="000000"/>
                <w:szCs w:val="21"/>
              </w:rPr>
              <w:t>》均有顾客签收</w:t>
            </w:r>
            <w:r>
              <w:rPr>
                <w:rFonts w:hint="eastAsia" w:ascii="宋体" w:hAnsi="宋体" w:cs="宋体"/>
                <w:color w:val="000000"/>
                <w:szCs w:val="21"/>
                <w:lang w:eastAsia="zh-CN"/>
              </w:rPr>
              <w:t>。</w:t>
            </w:r>
          </w:p>
          <w:p>
            <w:pPr>
              <w:rPr>
                <w:rFonts w:ascii="宋体" w:hAnsi="宋体" w:cs="宋体"/>
                <w:szCs w:val="21"/>
                <w:highlight w:val="magenta"/>
              </w:rPr>
            </w:pPr>
            <w:r>
              <w:rPr>
                <w:rFonts w:hint="eastAsia" w:ascii="宋体" w:hAnsi="宋体" w:cs="宋体"/>
                <w:color w:val="000000"/>
                <w:szCs w:val="21"/>
              </w:rPr>
              <w:t>查，公司的质量检验人员均有公司的授权。</w:t>
            </w: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公司制定《不合格品</w:t>
            </w:r>
            <w:r>
              <w:rPr>
                <w:rFonts w:hint="eastAsia" w:ascii="宋体" w:hAnsi="宋体" w:cs="Times New Roman"/>
                <w:color w:val="auto"/>
                <w:szCs w:val="22"/>
                <w:lang w:eastAsia="zh-CN"/>
              </w:rPr>
              <w:t>控制程序</w:t>
            </w:r>
            <w:r>
              <w:rPr>
                <w:rFonts w:hint="eastAsia" w:ascii="宋体" w:hAnsi="宋体" w:eastAsia="宋体" w:cs="Times New Roman"/>
                <w:color w:val="auto"/>
                <w:szCs w:val="22"/>
              </w:rPr>
              <w:t>》明确了各类、各阶段的不合格的控制管控要求，并实施对不合格的处置方法选择、采取措施的程度取决于不合格的性质及其对产品的影响程度。对不合格品的控制及其职责、权限及要求进行了规定。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时间：202</w:t>
            </w:r>
            <w:r>
              <w:rPr>
                <w:rFonts w:hint="eastAsia" w:ascii="宋体" w:hAnsi="宋体" w:cs="Times New Roman"/>
                <w:color w:val="auto"/>
                <w:szCs w:val="22"/>
                <w:lang w:val="en-US" w:eastAsia="zh-CN"/>
              </w:rPr>
              <w:t>0</w:t>
            </w:r>
            <w:r>
              <w:rPr>
                <w:rFonts w:hint="eastAsia" w:ascii="宋体" w:hAnsi="宋体" w:eastAsia="宋体" w:cs="Times New Roman"/>
                <w:color w:val="auto"/>
                <w:szCs w:val="22"/>
              </w:rPr>
              <w:t>.</w:t>
            </w:r>
            <w:r>
              <w:rPr>
                <w:rFonts w:hint="eastAsia" w:ascii="宋体" w:hAnsi="宋体" w:cs="Times New Roman"/>
                <w:color w:val="auto"/>
                <w:szCs w:val="22"/>
                <w:lang w:val="en-US" w:eastAsia="zh-CN"/>
              </w:rPr>
              <w:t>12</w:t>
            </w:r>
            <w:r>
              <w:rPr>
                <w:rFonts w:hint="eastAsia" w:ascii="宋体" w:hAnsi="宋体" w:eastAsia="宋体" w:cs="Times New Roman"/>
                <w:color w:val="auto"/>
                <w:szCs w:val="22"/>
              </w:rPr>
              <w:t>.</w:t>
            </w:r>
            <w:r>
              <w:rPr>
                <w:rFonts w:hint="eastAsia" w:ascii="宋体" w:hAnsi="宋体" w:cs="Times New Roman"/>
                <w:color w:val="auto"/>
                <w:szCs w:val="22"/>
                <w:lang w:val="en-US" w:eastAsia="zh-CN"/>
              </w:rPr>
              <w:t>28</w:t>
            </w:r>
          </w:p>
          <w:p>
            <w:pPr>
              <w:rPr>
                <w:rFonts w:hint="eastAsia" w:ascii="宋体" w:hAnsi="宋体" w:eastAsia="宋体" w:cs="Times New Roman"/>
                <w:color w:val="auto"/>
                <w:szCs w:val="22"/>
              </w:rPr>
            </w:pPr>
            <w:r>
              <w:rPr>
                <w:rFonts w:hint="eastAsia" w:ascii="宋体" w:hAnsi="宋体" w:eastAsia="宋体" w:cs="Times New Roman"/>
                <w:color w:val="auto"/>
                <w:szCs w:val="22"/>
              </w:rPr>
              <w:t>不符合情况：</w:t>
            </w:r>
            <w:r>
              <w:rPr>
                <w:rFonts w:hint="eastAsia" w:ascii="宋体" w:hAnsi="宋体" w:cs="Times New Roman"/>
                <w:color w:val="auto"/>
                <w:szCs w:val="22"/>
                <w:lang w:eastAsia="zh-CN"/>
              </w:rPr>
              <w:t>销售给</w:t>
            </w:r>
            <w:r>
              <w:rPr>
                <w:rFonts w:hint="eastAsia" w:ascii="Times New Roman" w:hAnsi="Times New Roman" w:cs="Times New Roman"/>
                <w:color w:val="000000" w:themeColor="text1"/>
                <w:vertAlign w:val="baseline"/>
                <w:lang w:val="en-US" w:eastAsia="zh-CN"/>
              </w:rPr>
              <w:t>重庆唐古建筑劳务有限公司</w:t>
            </w:r>
            <w:r>
              <w:rPr>
                <w:rFonts w:hint="eastAsia" w:ascii="宋体" w:hAnsi="宋体" w:eastAsia="宋体" w:cs="Times New Roman"/>
                <w:color w:val="auto"/>
                <w:szCs w:val="22"/>
                <w:lang w:eastAsia="zh-CN"/>
              </w:rPr>
              <w:t>的</w:t>
            </w:r>
            <w:r>
              <w:rPr>
                <w:rFonts w:hint="eastAsia" w:ascii="Times New Roman" w:hAnsi="Times New Roman" w:cs="Times New Roman"/>
                <w:color w:val="000000" w:themeColor="text1"/>
                <w:vertAlign w:val="baseline"/>
                <w:lang w:val="en-US" w:eastAsia="zh-CN"/>
              </w:rPr>
              <w:t>电阻测试仪，客户</w:t>
            </w:r>
            <w:r>
              <w:rPr>
                <w:rFonts w:hint="eastAsia" w:ascii="宋体" w:hAnsi="宋体" w:cs="Times New Roman"/>
                <w:color w:val="auto"/>
                <w:szCs w:val="22"/>
                <w:lang w:val="en-US" w:eastAsia="zh-CN"/>
              </w:rPr>
              <w:t>未按约定时间收到货</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不合格原因分析：销售人员与客户电话沟通时发生差错。</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与客户做好解释并督促物流运输及时送达</w:t>
            </w:r>
            <w:r>
              <w:rPr>
                <w:rFonts w:hint="eastAsia" w:ascii="宋体" w:hAnsi="宋体" w:eastAsia="宋体" w:cs="Times New Roman"/>
                <w:color w:val="auto"/>
                <w:szCs w:val="22"/>
              </w:rPr>
              <w:t>。</w:t>
            </w:r>
            <w:r>
              <w:rPr>
                <w:rFonts w:hint="eastAsia" w:ascii="宋体" w:hAnsi="宋体" w:cs="Times New Roman"/>
                <w:color w:val="auto"/>
                <w:szCs w:val="22"/>
                <w:lang w:eastAsia="zh-CN"/>
              </w:rPr>
              <w:t>对相关人员进行教育，要求后续与客户加强沟通。</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鲁景桔</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ascii="宋体" w:hAnsi="宋体" w:cs="宋体"/>
                <w:color w:val="000000"/>
                <w:szCs w:val="21"/>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r>
              <w:rPr>
                <w:rFonts w:hint="eastAsia"/>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冯永胜</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19</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r>
              <w:rPr>
                <w:rFonts w:hint="eastAsia" w:ascii="宋体" w:hAnsi="宋体" w:cs="宋体"/>
                <w:szCs w:val="21"/>
              </w:rPr>
              <w:t>1）火灾发生次数为0；                       实测：未发生火灾事故；</w:t>
            </w:r>
          </w:p>
          <w:p>
            <w:r>
              <w:rPr>
                <w:rFonts w:hint="eastAsia" w:ascii="宋体" w:hAnsi="宋体" w:cs="宋体"/>
                <w:szCs w:val="21"/>
              </w:rPr>
              <w:t>2）重伤事故为0；                           实测：未发生重伤事故；</w:t>
            </w:r>
          </w:p>
          <w:p>
            <w:r>
              <w:rPr>
                <w:rFonts w:hint="eastAsia" w:ascii="宋体" w:hAnsi="宋体" w:cs="宋体"/>
                <w:szCs w:val="21"/>
              </w:rPr>
              <w:t>3）</w:t>
            </w:r>
            <w:r>
              <w:rPr>
                <w:rFonts w:hint="eastAsia" w:ascii="宋体" w:hAnsi="宋体" w:cs="宋体"/>
                <w:szCs w:val="21"/>
                <w:lang w:eastAsia="zh-CN"/>
              </w:rPr>
              <w:t>固体废弃物</w:t>
            </w:r>
            <w:r>
              <w:rPr>
                <w:rFonts w:hint="eastAsia" w:ascii="宋体" w:hAnsi="宋体" w:cs="宋体"/>
                <w:szCs w:val="21"/>
                <w:lang w:val="en-US" w:eastAsia="zh-CN"/>
              </w:rPr>
              <w:t>100%合规处理</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cs="宋体"/>
                <w:szCs w:val="21"/>
              </w:rPr>
              <w:t>市场部环境和职业健康安全目标完成情况：均能达到要求。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lang w:eastAsia="zh-CN"/>
              </w:rPr>
              <w:t>现场</w:t>
            </w:r>
            <w:r>
              <w:rPr>
                <w:rFonts w:hint="eastAsia" w:ascii="宋体" w:cs="宋体"/>
                <w:szCs w:val="21"/>
              </w:rPr>
              <w:t>查看，部门的主要工作为</w:t>
            </w:r>
            <w:r>
              <w:rPr>
                <w:rFonts w:hint="eastAsia" w:ascii="宋体" w:cs="宋体"/>
                <w:szCs w:val="21"/>
                <w:lang w:eastAsia="zh-CN"/>
              </w:rPr>
              <w:t>客户提供</w:t>
            </w:r>
            <w:r>
              <w:rPr>
                <w:rFonts w:hint="eastAsia" w:ascii="宋体" w:hAnsi="宋体"/>
                <w:szCs w:val="21"/>
              </w:rPr>
              <w:t>高低压成套设备、五金交电、电线电缆、电气设备的</w:t>
            </w:r>
            <w:r>
              <w:rPr>
                <w:rFonts w:hint="eastAsia" w:ascii="宋体" w:hAnsi="宋体"/>
                <w:szCs w:val="21"/>
                <w:lang w:eastAsia="zh-CN"/>
              </w:rPr>
              <w:t>产品</w:t>
            </w:r>
            <w:r>
              <w:rPr>
                <w:rFonts w:hint="eastAsia" w:ascii="宋体" w:hAnsi="宋体"/>
                <w:szCs w:val="21"/>
              </w:rPr>
              <w:t>销售</w:t>
            </w:r>
            <w:r>
              <w:rPr>
                <w:rFonts w:hint="eastAsia" w:ascii="宋体" w:cs="宋体"/>
                <w:szCs w:val="21"/>
              </w:rPr>
              <w:t>，销售过程中有</w:t>
            </w:r>
            <w:r>
              <w:rPr>
                <w:rFonts w:hint="eastAsia" w:cs="宋体"/>
                <w:szCs w:val="21"/>
              </w:rPr>
              <w:t>办公固废、辅料、包装箱、包装袋等固废</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；高温天气下作业或业务外出造成的的中暑、业务外出发生的交通事故等危险源。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w:t>
            </w:r>
            <w:r>
              <w:rPr>
                <w:rFonts w:hint="eastAsia" w:ascii="宋体" w:hAnsi="宋体" w:cs="宋体"/>
                <w:color w:val="000000" w:themeColor="text1"/>
                <w:szCs w:val="21"/>
              </w:rPr>
              <w:t>1）线路短路、吸烟引发火灾；2）</w:t>
            </w:r>
            <w:r>
              <w:rPr>
                <w:rFonts w:hint="eastAsia" w:ascii="宋体" w:hAnsi="宋体" w:cs="宋体"/>
                <w:color w:val="auto"/>
                <w:szCs w:val="21"/>
              </w:rPr>
              <w:t>高温天气下业务外出造成的的中暑</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交通事故</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9"/>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鲁鹏</w:t>
            </w:r>
            <w:r>
              <w:rPr>
                <w:rFonts w:hint="eastAsia" w:ascii="宋体" w:hAnsi="宋体" w:cs="Arial"/>
                <w:iCs/>
                <w:szCs w:val="21"/>
              </w:rPr>
              <w:t>及职业健康安全事务代表</w:t>
            </w:r>
            <w:r>
              <w:rPr>
                <w:rFonts w:hint="eastAsia" w:ascii="宋体" w:hAnsi="宋体" w:cs="宋体"/>
                <w:szCs w:val="21"/>
                <w:lang w:eastAsia="zh-CN"/>
              </w:rPr>
              <w:t>冯永胜</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rPr>
                <w:rFonts w:hint="eastAsia" w:ascii="宋体" w:hAnsi="宋体"/>
                <w:sz w:val="21"/>
                <w:szCs w:val="21"/>
              </w:rPr>
            </w:pPr>
            <w:r>
              <w:rPr>
                <w:rFonts w:hint="eastAsia" w:ascii="宋体" w:hAnsi="宋体"/>
                <w:sz w:val="21"/>
                <w:szCs w:val="21"/>
              </w:rPr>
              <w:t>市场需求－－合同评审－－合同签订－－采购产品－销售产品－－顾客验收。</w:t>
            </w:r>
          </w:p>
          <w:p>
            <w:pPr>
              <w:pStyle w:val="2"/>
            </w:pPr>
            <w:r>
              <w:rPr>
                <w:rFonts w:hint="eastAsia"/>
              </w:rPr>
              <w:t>查看，公司设有</w:t>
            </w:r>
            <w:r>
              <w:rPr>
                <w:rFonts w:hint="eastAsia"/>
                <w:lang w:val="en-US" w:eastAsia="zh-CN"/>
              </w:rPr>
              <w:t>200</w:t>
            </w:r>
            <w:r>
              <w:rPr>
                <w:rFonts w:hint="eastAsia"/>
              </w:rPr>
              <w:t>平方米库房，按</w:t>
            </w:r>
            <w:r>
              <w:rPr>
                <w:rFonts w:hint="eastAsia" w:ascii="宋体" w:hAnsi="宋体"/>
                <w:szCs w:val="21"/>
              </w:rPr>
              <w:t>五金交电、电线电缆、电气设备</w:t>
            </w:r>
            <w:r>
              <w:rPr>
                <w:rFonts w:hint="eastAsia"/>
              </w:rPr>
              <w:t>分区存放。配置有消防栓、灭火器、配电箱等环保、安全设施。</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cs="宋体"/>
                <w:color w:val="000000" w:themeColor="text1"/>
                <w:szCs w:val="21"/>
              </w:rPr>
              <w:t>高温天气装卸作业引发的中暑；</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szCs w:val="21"/>
              </w:rPr>
              <w:t>业务外出发生的交通事故</w:t>
            </w:r>
            <w:r>
              <w:rPr>
                <w:rFonts w:hint="eastAsia" w:ascii="宋体" w:hAnsi="宋体" w:cs="宋体"/>
                <w:color w:val="000000" w:themeColor="text1"/>
                <w:szCs w:val="21"/>
              </w:rPr>
              <w:t>引发的人身伤害等</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10"/>
              </w:numPr>
              <w:ind w:firstLine="0"/>
              <w:rPr>
                <w:rFonts w:ascii="宋体" w:hAnsi="宋体" w:cs="宋体"/>
                <w:szCs w:val="21"/>
              </w:rPr>
            </w:pPr>
            <w:r>
              <w:rPr>
                <w:rFonts w:hint="eastAsia" w:ascii="宋体" w:hAnsi="宋体" w:cs="宋体"/>
                <w:szCs w:val="21"/>
              </w:rPr>
              <w:t>潜在火灾；</w:t>
            </w:r>
          </w:p>
          <w:p>
            <w:pPr>
              <w:numPr>
                <w:ilvl w:val="0"/>
                <w:numId w:val="10"/>
              </w:numPr>
              <w:ind w:firstLine="0"/>
            </w:pPr>
            <w:r>
              <w:rPr>
                <w:rFonts w:hint="eastAsia" w:ascii="宋体" w:hAnsi="宋体" w:cs="宋体"/>
                <w:szCs w:val="21"/>
              </w:rPr>
              <w:t>固废排放；</w:t>
            </w:r>
          </w:p>
          <w:p>
            <w:pPr>
              <w:rPr>
                <w:rFonts w:ascii="宋体" w:hAnsi="宋体" w:cs="宋体"/>
                <w:color w:val="FF0000"/>
                <w:szCs w:val="21"/>
                <w:lang w:val="en-GB"/>
              </w:rPr>
            </w:pPr>
            <w:r>
              <w:rPr>
                <w:rFonts w:hint="eastAsia" w:ascii="宋体" w:hAnsi="宋体" w:cs="宋体"/>
                <w:szCs w:val="21"/>
              </w:rPr>
              <w:t>查市场部办公区域环境和安全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2"/>
              <w:rPr>
                <w:rFonts w:ascii="宋体" w:hAnsi="宋体" w:cs="宋体"/>
                <w:szCs w:val="21"/>
              </w:rPr>
            </w:pPr>
            <w:r>
              <w:rPr>
                <w:rFonts w:hint="eastAsia" w:ascii="宋体" w:hAnsi="宋体" w:cs="宋体"/>
                <w:szCs w:val="21"/>
              </w:rPr>
              <w:t>查预防中暑的控制措施：进行预防中暑知识教育，合理调整作息时间，避开高温时段</w:t>
            </w:r>
            <w:r>
              <w:rPr>
                <w:rFonts w:hint="eastAsia" w:ascii="宋体" w:hAnsi="宋体" w:cs="宋体"/>
                <w:szCs w:val="21"/>
                <w:lang w:eastAsia="zh-CN"/>
              </w:rPr>
              <w:t>外出</w:t>
            </w:r>
            <w:r>
              <w:rPr>
                <w:rFonts w:hint="eastAsia" w:ascii="宋体" w:hAnsi="宋体" w:cs="宋体"/>
                <w:szCs w:val="21"/>
              </w:rPr>
              <w:t>，配备防暑降温设施、物品，加强高温作业现场监督检查，发现有中暑征兆，立即采取措施。</w:t>
            </w:r>
          </w:p>
          <w:p>
            <w:pPr>
              <w:pStyle w:val="2"/>
              <w:rPr>
                <w:rFonts w:ascii="宋体" w:hAnsi="宋体" w:cs="宋体"/>
                <w:szCs w:val="21"/>
              </w:rPr>
            </w:pPr>
            <w:r>
              <w:rPr>
                <w:rFonts w:hint="eastAsia" w:ascii="宋体" w:hAnsi="宋体" w:cs="宋体"/>
                <w:szCs w:val="21"/>
              </w:rPr>
              <w:t>查预防</w:t>
            </w:r>
            <w:r>
              <w:rPr>
                <w:rFonts w:hint="eastAsia" w:ascii="宋体" w:hAnsi="宋体" w:cs="宋体"/>
                <w:color w:val="000000" w:themeColor="text1"/>
                <w:szCs w:val="21"/>
              </w:rPr>
              <w:t>交通意外伤害</w:t>
            </w:r>
            <w:r>
              <w:rPr>
                <w:rFonts w:hint="eastAsia" w:ascii="宋体" w:hAnsi="宋体" w:cs="宋体"/>
                <w:szCs w:val="21"/>
              </w:rPr>
              <w:t>的控制措施：人员需持驾驶证方可驾驶车辆；不乘坐或租用无资质车辆办事。</w:t>
            </w:r>
          </w:p>
          <w:p>
            <w:pPr>
              <w:rPr>
                <w:rFonts w:ascii="宋体" w:hAnsi="宋体" w:cs="宋体"/>
                <w:szCs w:val="21"/>
              </w:rPr>
            </w:pPr>
            <w:r>
              <w:rPr>
                <w:rFonts w:hint="eastAsia" w:ascii="宋体" w:hAnsi="宋体" w:cs="宋体"/>
                <w:szCs w:val="21"/>
              </w:rPr>
              <w:t>现场查看：现场未发现大功率电器使用；现场电线有穿管保护，固定布局、现场有禁止吸烟的提醒，办公设备均有接地保护。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kern w:val="0"/>
                <w:szCs w:val="21"/>
              </w:rPr>
              <w:t>应急准备与响应控制程序</w:t>
            </w:r>
            <w:r>
              <w:rPr>
                <w:rFonts w:hint="eastAsia" w:ascii="宋体" w:hAnsi="宋体" w:cs="宋体"/>
                <w:szCs w:val="21"/>
              </w:rPr>
              <w:t>》、《火灾应急预案》等。</w:t>
            </w:r>
          </w:p>
          <w:p>
            <w:pPr>
              <w:spacing w:line="400" w:lineRule="exact"/>
              <w:rPr>
                <w:rFonts w:ascii="宋体" w:hAnsi="宋体" w:cs="宋体"/>
                <w:szCs w:val="21"/>
              </w:rPr>
            </w:pPr>
            <w:r>
              <w:rPr>
                <w:rFonts w:hint="eastAsia" w:ascii="宋体" w:hAnsi="宋体" w:cs="宋体"/>
                <w:szCs w:val="21"/>
              </w:rPr>
              <w:t>查见：消防应急演练记录：市场部全体人员参加了20</w:t>
            </w:r>
            <w:r>
              <w:rPr>
                <w:rFonts w:hint="eastAsia" w:ascii="宋体" w:hAnsi="宋体" w:cs="宋体"/>
                <w:szCs w:val="21"/>
                <w:lang w:val="en-US" w:eastAsia="zh-CN"/>
              </w:rPr>
              <w:t>20</w:t>
            </w:r>
            <w:r>
              <w:rPr>
                <w:rFonts w:hint="eastAsia" w:ascii="宋体" w:hAnsi="宋体" w:cs="宋体"/>
                <w:szCs w:val="21"/>
              </w:rPr>
              <w:t>年12月</w:t>
            </w:r>
            <w:r>
              <w:rPr>
                <w:rFonts w:hint="eastAsia" w:ascii="宋体" w:hAnsi="宋体" w:cs="宋体"/>
                <w:szCs w:val="21"/>
                <w:lang w:val="en-US" w:eastAsia="zh-CN"/>
              </w:rPr>
              <w:t>06</w:t>
            </w:r>
            <w:r>
              <w:rPr>
                <w:rFonts w:hint="eastAsia" w:ascii="宋体" w:hAnsi="宋体" w:cs="宋体"/>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highlight w:val="magenta"/>
              </w:rPr>
            </w:pPr>
            <w:r>
              <w:rPr>
                <w:rFonts w:hint="eastAsia"/>
              </w:rPr>
              <w:t>符合</w:t>
            </w:r>
          </w:p>
        </w:tc>
      </w:tr>
    </w:tbl>
    <w:p>
      <w:pPr>
        <w:pStyle w:val="7"/>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auto"/>
          <w:sz w:val="36"/>
          <w:szCs w:val="36"/>
        </w:rPr>
      </w:pPr>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CACEEAB7"/>
    <w:multiLevelType w:val="singleLevel"/>
    <w:tmpl w:val="CACEEAB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FF7C21"/>
    <w:multiLevelType w:val="singleLevel"/>
    <w:tmpl w:val="0DFF7C21"/>
    <w:lvl w:ilvl="0" w:tentative="0">
      <w:start w:val="5"/>
      <w:numFmt w:val="decimal"/>
      <w:suff w:val="nothing"/>
      <w:lvlText w:val="%1）"/>
      <w:lvlJc w:val="left"/>
    </w:lvl>
  </w:abstractNum>
  <w:abstractNum w:abstractNumId="4">
    <w:nsid w:val="27E16A9A"/>
    <w:multiLevelType w:val="singleLevel"/>
    <w:tmpl w:val="27E16A9A"/>
    <w:lvl w:ilvl="0" w:tentative="0">
      <w:start w:val="1"/>
      <w:numFmt w:val="decimal"/>
      <w:suff w:val="nothing"/>
      <w:lvlText w:val="%1、"/>
      <w:lvlJc w:val="left"/>
    </w:lvl>
  </w:abstractNum>
  <w:abstractNum w:abstractNumId="5">
    <w:nsid w:val="397E4EC5"/>
    <w:multiLevelType w:val="singleLevel"/>
    <w:tmpl w:val="397E4EC5"/>
    <w:lvl w:ilvl="0" w:tentative="0">
      <w:start w:val="3"/>
      <w:numFmt w:val="decimal"/>
      <w:suff w:val="nothing"/>
      <w:lvlText w:val="%1、"/>
      <w:lvlJc w:val="left"/>
    </w:lvl>
  </w:abstractNum>
  <w:abstractNum w:abstractNumId="6">
    <w:nsid w:val="4583DEA1"/>
    <w:multiLevelType w:val="singleLevel"/>
    <w:tmpl w:val="4583DEA1"/>
    <w:lvl w:ilvl="0" w:tentative="0">
      <w:start w:val="1"/>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6C8EB2C5"/>
    <w:multiLevelType w:val="singleLevel"/>
    <w:tmpl w:val="6C8EB2C5"/>
    <w:lvl w:ilvl="0" w:tentative="0">
      <w:start w:val="1"/>
      <w:numFmt w:val="decimal"/>
      <w:suff w:val="nothing"/>
      <w:lvlText w:val="%1）"/>
      <w:lvlJc w:val="left"/>
    </w:lvl>
  </w:abstractNum>
  <w:abstractNum w:abstractNumId="9">
    <w:nsid w:val="7C3B8A36"/>
    <w:multiLevelType w:val="singleLevel"/>
    <w:tmpl w:val="7C3B8A36"/>
    <w:lvl w:ilvl="0" w:tentative="0">
      <w:start w:val="2"/>
      <w:numFmt w:val="decimal"/>
      <w:suff w:val="nothing"/>
      <w:lvlText w:val="%1）"/>
      <w:lvlJc w:val="left"/>
    </w:lvl>
  </w:abstractNum>
  <w:num w:numId="1">
    <w:abstractNumId w:val="7"/>
  </w:num>
  <w:num w:numId="2">
    <w:abstractNumId w:val="6"/>
  </w:num>
  <w:num w:numId="3">
    <w:abstractNumId w:val="1"/>
  </w:num>
  <w:num w:numId="4">
    <w:abstractNumId w:val="8"/>
  </w:num>
  <w:num w:numId="5">
    <w:abstractNumId w:val="9"/>
  </w:num>
  <w:num w:numId="6">
    <w:abstractNumId w:val="4"/>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3E0F71"/>
    <w:rsid w:val="12481073"/>
    <w:rsid w:val="16A8234B"/>
    <w:rsid w:val="24AE0459"/>
    <w:rsid w:val="2524032E"/>
    <w:rsid w:val="327A1951"/>
    <w:rsid w:val="442A1AE8"/>
    <w:rsid w:val="45BA3DC8"/>
    <w:rsid w:val="49D36737"/>
    <w:rsid w:val="4C3644D4"/>
    <w:rsid w:val="516E7FA7"/>
    <w:rsid w:val="526E4B9A"/>
    <w:rsid w:val="73F27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Strong"/>
    <w:basedOn w:val="11"/>
    <w:qFormat/>
    <w:uiPriority w:val="0"/>
    <w:rPr>
      <w:b/>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2021-04-19T07:45:29Z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E5F897F0E77F4445A010C4CC6848120E</vt:lpwstr>
  </property>
</Properties>
</file>