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0325-2021-QEO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四川地星科技发展有限公司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成都市高新区芳草东街76号4楼403室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成都市武侯区武侯大道双楠段112号A9</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91510000570733126R</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028-85251203</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余海</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肖华</w:t>
      </w:r>
      <w:bookmarkEnd w:id="11"/>
      <w:r>
        <w:rPr>
          <w:rFonts w:hint="eastAsia"/>
          <w:b/>
          <w:color w:val="000000" w:themeColor="text1"/>
          <w:sz w:val="22"/>
          <w:szCs w:val="22"/>
        </w:rPr>
        <w:t>组织人数：</w:t>
      </w:r>
      <w:bookmarkStart w:id="12" w:name="企业人数"/>
      <w:r>
        <w:rPr>
          <w:b/>
          <w:color w:val="000000" w:themeColor="text1"/>
          <w:sz w:val="22"/>
          <w:szCs w:val="22"/>
        </w:rPr>
        <w:t>36</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 28001-2011/OHSAS18001:2007</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Q：资质范围内的确权调查咨询服务，地理信息系统工程，工程测量，地理信息数据采集及处理</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E：资质范围内的确权调查咨询服务，地理信息系统工程，工程测量，地理信息数据采集及处理相关的环境管理活动。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O：资质范围内的确权调查咨询服务，地理信息系统工程，工程测量，地理信息数据采集及处理相关的职业健康管理活动。</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3876675</wp:posOffset>
            </wp:positionH>
            <wp:positionV relativeFrom="paragraph">
              <wp:posOffset>146050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w:t>
      </w:r>
      <w:r>
        <w:rPr>
          <w:rFonts w:hint="eastAsia"/>
          <w:b/>
          <w:color w:val="000000" w:themeColor="text1"/>
          <w:sz w:val="22"/>
          <w:szCs w:val="22"/>
          <w:lang w:val="en-US" w:eastAsia="zh-CN"/>
        </w:rPr>
        <w:t xml:space="preserve">   </w:t>
      </w:r>
      <w:r>
        <w:rPr>
          <w:rFonts w:hint="eastAsia"/>
          <w:b/>
          <w:color w:val="000000" w:themeColor="text1"/>
          <w:sz w:val="22"/>
          <w:szCs w:val="22"/>
        </w:rPr>
        <w:t>期：                                    日</w:t>
      </w:r>
      <w:r>
        <w:rPr>
          <w:rFonts w:hint="eastAsia"/>
          <w:b/>
          <w:color w:val="000000" w:themeColor="text1"/>
          <w:sz w:val="22"/>
          <w:szCs w:val="22"/>
          <w:lang w:val="en-US" w:eastAsia="zh-CN"/>
        </w:rPr>
        <w:t xml:space="preserve">   </w:t>
      </w:r>
      <w:r>
        <w:rPr>
          <w:rFonts w:hint="eastAsia"/>
          <w:b/>
          <w:color w:val="000000" w:themeColor="text1"/>
          <w:sz w:val="22"/>
          <w:szCs w:val="22"/>
        </w:rPr>
        <w:t>期：</w:t>
      </w:r>
      <w:r>
        <w:rPr>
          <w:rFonts w:hint="eastAsia"/>
          <w:b/>
          <w:color w:val="000000" w:themeColor="text1"/>
          <w:sz w:val="22"/>
          <w:szCs w:val="22"/>
          <w:lang w:val="en-US" w:eastAsia="zh-CN"/>
        </w:rPr>
        <w:t>2021年4月22</w:t>
      </w:r>
      <w:bookmarkStart w:id="16" w:name="_GoBack"/>
      <w:bookmarkEnd w:id="16"/>
      <w:r>
        <w:rPr>
          <w:rFonts w:hint="eastAsia"/>
          <w:b/>
          <w:color w:val="000000" w:themeColor="text1"/>
          <w:sz w:val="22"/>
          <w:szCs w:val="22"/>
          <w:lang w:val="en-US" w:eastAsia="zh-CN"/>
        </w:rPr>
        <w:t>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0123B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2021-04-20T17:30:37Z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FD325B9D571347D1912F9609230005A9</vt:lpwstr>
  </property>
</Properties>
</file>