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29" w:rsidRDefault="00AE2C29">
      <w:pPr>
        <w:snapToGrid w:val="0"/>
        <w:spacing w:line="480" w:lineRule="auto"/>
        <w:rPr>
          <w:b/>
        </w:rPr>
      </w:pPr>
    </w:p>
    <w:p w:rsidR="00AE2C29" w:rsidRDefault="00AE2C29">
      <w:pPr>
        <w:snapToGrid w:val="0"/>
        <w:spacing w:line="480" w:lineRule="auto"/>
        <w:jc w:val="center"/>
        <w:rPr>
          <w:rFonts w:eastAsia="隶书"/>
          <w:sz w:val="52"/>
        </w:rPr>
      </w:pPr>
    </w:p>
    <w:p w:rsidR="00AE2C29" w:rsidRDefault="00AE2C29">
      <w:pPr>
        <w:snapToGrid w:val="0"/>
        <w:spacing w:line="480" w:lineRule="auto"/>
        <w:jc w:val="center"/>
        <w:rPr>
          <w:rFonts w:eastAsia="隶书"/>
          <w:sz w:val="52"/>
        </w:rPr>
      </w:pPr>
    </w:p>
    <w:p w:rsidR="00AE2C29" w:rsidRDefault="00AE2C29">
      <w:pPr>
        <w:snapToGrid w:val="0"/>
        <w:spacing w:line="480" w:lineRule="auto"/>
        <w:jc w:val="center"/>
        <w:rPr>
          <w:rFonts w:eastAsia="隶书"/>
          <w:sz w:val="52"/>
        </w:rPr>
      </w:pPr>
      <w:r w:rsidRPr="00AE2C2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AE2C29" w:rsidRDefault="00AE2C29">
      <w:pPr>
        <w:snapToGrid w:val="0"/>
        <w:spacing w:line="480" w:lineRule="auto"/>
        <w:jc w:val="center"/>
        <w:rPr>
          <w:rFonts w:eastAsia="隶书"/>
          <w:sz w:val="52"/>
        </w:rPr>
      </w:pPr>
    </w:p>
    <w:p w:rsidR="00AE2C29" w:rsidRDefault="00F770FD">
      <w:pPr>
        <w:snapToGrid w:val="0"/>
        <w:jc w:val="center"/>
        <w:rPr>
          <w:rFonts w:ascii="楷体_GB2312" w:eastAsia="楷体_GB2312"/>
          <w:b/>
          <w:sz w:val="80"/>
          <w:szCs w:val="80"/>
        </w:rPr>
      </w:pPr>
      <w:r>
        <w:rPr>
          <w:rFonts w:ascii="楷体_GB2312" w:eastAsia="楷体_GB2312" w:hint="eastAsia"/>
          <w:b/>
          <w:sz w:val="80"/>
          <w:szCs w:val="80"/>
        </w:rPr>
        <w:t>监督审核报告</w:t>
      </w:r>
    </w:p>
    <w:p w:rsidR="00AE2C29" w:rsidRDefault="00AE2C29">
      <w:pPr>
        <w:snapToGrid w:val="0"/>
        <w:spacing w:line="360" w:lineRule="auto"/>
        <w:ind w:firstLineChars="150" w:firstLine="450"/>
        <w:rPr>
          <w:sz w:val="30"/>
          <w:szCs w:val="30"/>
        </w:rPr>
      </w:pPr>
    </w:p>
    <w:p w:rsidR="00AE2C29" w:rsidRDefault="00AE2C29">
      <w:pPr>
        <w:snapToGrid w:val="0"/>
        <w:spacing w:line="360" w:lineRule="auto"/>
        <w:rPr>
          <w:b/>
          <w:sz w:val="30"/>
          <w:szCs w:val="30"/>
        </w:rPr>
      </w:pPr>
    </w:p>
    <w:p w:rsidR="00AE2C29" w:rsidRDefault="00F770FD" w:rsidP="0050784E">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rPr>
        <w:t>重庆中正物业管理有限公司</w:t>
      </w:r>
      <w:bookmarkEnd w:id="0"/>
    </w:p>
    <w:p w:rsidR="00AE2C29" w:rsidRDefault="00AE2C29" w:rsidP="0050784E">
      <w:pPr>
        <w:snapToGrid w:val="0"/>
        <w:spacing w:afterLines="30"/>
        <w:rPr>
          <w:rFonts w:ascii="楷体" w:eastAsia="楷体" w:hAnsi="楷体"/>
          <w:b/>
          <w:color w:val="000000"/>
          <w:sz w:val="32"/>
          <w:szCs w:val="32"/>
        </w:rPr>
      </w:pPr>
    </w:p>
    <w:p w:rsidR="00AE2C29" w:rsidRDefault="00F770FD" w:rsidP="0050784E">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AE2C29" w:rsidRDefault="00F770FD" w:rsidP="0050784E">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 xml:space="preserve"> 2 </w:t>
      </w:r>
      <w:r>
        <w:rPr>
          <w:rFonts w:ascii="楷体_GB2312" w:eastAsia="楷体_GB2312" w:hint="eastAsia"/>
          <w:b/>
          <w:sz w:val="32"/>
          <w:szCs w:val="32"/>
        </w:rPr>
        <w:t>次</w:t>
      </w:r>
      <w:r>
        <w:rPr>
          <w:rFonts w:ascii="楷体_GB2312" w:eastAsia="楷体_GB2312"/>
          <w:sz w:val="32"/>
          <w:szCs w:val="32"/>
        </w:rPr>
        <w:t>)</w:t>
      </w:r>
    </w:p>
    <w:p w:rsidR="00AE2C29" w:rsidRDefault="00F770FD" w:rsidP="0050784E">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 xml:space="preserve"> 2 </w:t>
      </w:r>
      <w:r>
        <w:rPr>
          <w:rFonts w:ascii="楷体_GB2312" w:eastAsia="楷体_GB2312" w:hint="eastAsia"/>
          <w:b/>
          <w:sz w:val="32"/>
          <w:szCs w:val="32"/>
        </w:rPr>
        <w:t>次</w:t>
      </w:r>
      <w:r>
        <w:rPr>
          <w:rFonts w:ascii="楷体_GB2312" w:eastAsia="楷体_GB2312"/>
          <w:sz w:val="32"/>
          <w:szCs w:val="32"/>
        </w:rPr>
        <w:t>)</w:t>
      </w:r>
    </w:p>
    <w:p w:rsidR="00AE2C29" w:rsidRDefault="00F770FD" w:rsidP="0050784E">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 xml:space="preserve"> 2 </w:t>
      </w:r>
      <w:r>
        <w:rPr>
          <w:rFonts w:ascii="楷体_GB2312" w:eastAsia="楷体_GB2312" w:hint="eastAsia"/>
          <w:b/>
          <w:sz w:val="32"/>
          <w:szCs w:val="32"/>
        </w:rPr>
        <w:t>次</w:t>
      </w:r>
      <w:r>
        <w:rPr>
          <w:rFonts w:ascii="楷体_GB2312" w:eastAsia="楷体_GB2312"/>
          <w:sz w:val="32"/>
          <w:szCs w:val="32"/>
        </w:rPr>
        <w:t>)</w:t>
      </w:r>
    </w:p>
    <w:p w:rsidR="00AE2C29" w:rsidRDefault="00AE2C29">
      <w:pPr>
        <w:snapToGrid w:val="0"/>
        <w:spacing w:line="480" w:lineRule="auto"/>
        <w:ind w:left="850"/>
        <w:rPr>
          <w:rFonts w:ascii="楷体" w:eastAsia="楷体" w:hAnsi="楷体"/>
          <w:b/>
          <w:color w:val="000000"/>
          <w:sz w:val="32"/>
          <w:szCs w:val="32"/>
        </w:rPr>
      </w:pPr>
    </w:p>
    <w:p w:rsidR="00AE2C29" w:rsidRDefault="00AE2C29">
      <w:pPr>
        <w:snapToGrid w:val="0"/>
        <w:spacing w:line="480" w:lineRule="auto"/>
        <w:ind w:left="850"/>
        <w:rPr>
          <w:rFonts w:eastAsia="楷体_GB2312"/>
          <w:sz w:val="32"/>
        </w:rPr>
      </w:pPr>
    </w:p>
    <w:p w:rsidR="00AE2C29" w:rsidRDefault="00F770FD" w:rsidP="0050784E">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AE2C29" w:rsidRDefault="00F770F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AE2C29" w:rsidRDefault="00AE2C29">
      <w:pPr>
        <w:widowControl/>
        <w:ind w:firstLineChars="695" w:firstLine="2512"/>
        <w:jc w:val="left"/>
        <w:rPr>
          <w:rFonts w:ascii="楷体" w:eastAsia="楷体" w:hAnsi="楷体"/>
          <w:b/>
          <w:color w:val="000000"/>
          <w:sz w:val="36"/>
          <w:szCs w:val="36"/>
        </w:rPr>
      </w:pPr>
    </w:p>
    <w:p w:rsidR="00AE2C29" w:rsidRDefault="00AE2C29">
      <w:pPr>
        <w:widowControl/>
        <w:ind w:firstLineChars="695" w:firstLine="2512"/>
        <w:jc w:val="left"/>
        <w:rPr>
          <w:rFonts w:ascii="楷体" w:eastAsia="楷体" w:hAnsi="楷体"/>
          <w:b/>
          <w:color w:val="000000"/>
          <w:sz w:val="36"/>
          <w:szCs w:val="36"/>
        </w:rPr>
      </w:pPr>
    </w:p>
    <w:p w:rsidR="00AE2C29" w:rsidRDefault="00F770FD">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AE2C29">
        <w:trPr>
          <w:trHeight w:val="354"/>
        </w:trPr>
        <w:tc>
          <w:tcPr>
            <w:tcW w:w="1559" w:type="dxa"/>
            <w:gridSpan w:val="2"/>
            <w:vAlign w:val="center"/>
          </w:tcPr>
          <w:p w:rsidR="00AE2C29" w:rsidRDefault="00F770FD">
            <w:pPr>
              <w:rPr>
                <w:b/>
                <w:sz w:val="21"/>
                <w:szCs w:val="21"/>
              </w:rPr>
            </w:pPr>
            <w:r>
              <w:rPr>
                <w:rFonts w:hint="eastAsia"/>
                <w:b/>
                <w:sz w:val="21"/>
                <w:szCs w:val="21"/>
              </w:rPr>
              <w:t>审核方名称</w:t>
            </w:r>
          </w:p>
        </w:tc>
        <w:tc>
          <w:tcPr>
            <w:tcW w:w="8275" w:type="dxa"/>
            <w:gridSpan w:val="8"/>
          </w:tcPr>
          <w:p w:rsidR="00AE2C29" w:rsidRDefault="00F770FD">
            <w:pPr>
              <w:rPr>
                <w:b/>
                <w:sz w:val="21"/>
                <w:szCs w:val="21"/>
              </w:rPr>
            </w:pPr>
            <w:r>
              <w:rPr>
                <w:rFonts w:hint="eastAsia"/>
                <w:b/>
                <w:sz w:val="21"/>
                <w:szCs w:val="21"/>
              </w:rPr>
              <w:t>北京国标联合认证有限公司</w:t>
            </w:r>
          </w:p>
        </w:tc>
      </w:tr>
      <w:tr w:rsidR="00AE2C29">
        <w:trPr>
          <w:trHeight w:val="377"/>
        </w:trPr>
        <w:tc>
          <w:tcPr>
            <w:tcW w:w="1559" w:type="dxa"/>
            <w:gridSpan w:val="2"/>
            <w:vAlign w:val="center"/>
          </w:tcPr>
          <w:p w:rsidR="00AE2C29" w:rsidRDefault="00F770FD">
            <w:pPr>
              <w:rPr>
                <w:b/>
                <w:sz w:val="21"/>
                <w:szCs w:val="21"/>
              </w:rPr>
            </w:pPr>
            <w:r>
              <w:rPr>
                <w:rFonts w:hint="eastAsia"/>
                <w:b/>
                <w:sz w:val="21"/>
                <w:szCs w:val="21"/>
              </w:rPr>
              <w:t>审核方地址</w:t>
            </w:r>
          </w:p>
        </w:tc>
        <w:tc>
          <w:tcPr>
            <w:tcW w:w="5811" w:type="dxa"/>
            <w:gridSpan w:val="5"/>
          </w:tcPr>
          <w:p w:rsidR="00AE2C29" w:rsidRDefault="00F770FD">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AE2C29" w:rsidRDefault="00F770FD">
            <w:pPr>
              <w:rPr>
                <w:b/>
                <w:sz w:val="21"/>
                <w:szCs w:val="21"/>
              </w:rPr>
            </w:pPr>
            <w:r>
              <w:rPr>
                <w:rFonts w:hint="eastAsia"/>
                <w:b/>
                <w:sz w:val="21"/>
                <w:szCs w:val="21"/>
              </w:rPr>
              <w:t>邮编</w:t>
            </w:r>
          </w:p>
        </w:tc>
        <w:tc>
          <w:tcPr>
            <w:tcW w:w="1614" w:type="dxa"/>
          </w:tcPr>
          <w:p w:rsidR="00AE2C29" w:rsidRDefault="00F770FD">
            <w:pPr>
              <w:rPr>
                <w:b/>
                <w:sz w:val="21"/>
                <w:szCs w:val="21"/>
              </w:rPr>
            </w:pPr>
            <w:r>
              <w:rPr>
                <w:rFonts w:hint="eastAsia"/>
                <w:b/>
                <w:sz w:val="21"/>
                <w:szCs w:val="21"/>
              </w:rPr>
              <w:t>100101</w:t>
            </w:r>
          </w:p>
        </w:tc>
      </w:tr>
      <w:tr w:rsidR="00AE2C29">
        <w:trPr>
          <w:trHeight w:val="377"/>
        </w:trPr>
        <w:tc>
          <w:tcPr>
            <w:tcW w:w="1559" w:type="dxa"/>
            <w:gridSpan w:val="2"/>
            <w:vAlign w:val="center"/>
          </w:tcPr>
          <w:p w:rsidR="00AE2C29" w:rsidRDefault="00F770FD">
            <w:pPr>
              <w:rPr>
                <w:b/>
                <w:sz w:val="21"/>
                <w:szCs w:val="21"/>
              </w:rPr>
            </w:pPr>
            <w:r>
              <w:rPr>
                <w:rFonts w:hint="eastAsia"/>
                <w:b/>
                <w:sz w:val="21"/>
                <w:szCs w:val="21"/>
              </w:rPr>
              <w:t>联系电话</w:t>
            </w:r>
          </w:p>
        </w:tc>
        <w:tc>
          <w:tcPr>
            <w:tcW w:w="8275" w:type="dxa"/>
            <w:gridSpan w:val="8"/>
          </w:tcPr>
          <w:p w:rsidR="00AE2C29" w:rsidRDefault="00F770FD">
            <w:pPr>
              <w:rPr>
                <w:b/>
                <w:sz w:val="21"/>
                <w:szCs w:val="21"/>
              </w:rPr>
            </w:pPr>
            <w:r>
              <w:rPr>
                <w:b/>
                <w:sz w:val="21"/>
                <w:szCs w:val="21"/>
              </w:rPr>
              <w:t>010</w:t>
            </w:r>
            <w:r>
              <w:rPr>
                <w:rFonts w:hint="eastAsia"/>
                <w:b/>
                <w:sz w:val="21"/>
                <w:szCs w:val="21"/>
              </w:rPr>
              <w:t>-5351 6278</w:t>
            </w:r>
          </w:p>
        </w:tc>
      </w:tr>
      <w:tr w:rsidR="00AE2C29">
        <w:trPr>
          <w:trHeight w:val="428"/>
        </w:trPr>
        <w:tc>
          <w:tcPr>
            <w:tcW w:w="9834" w:type="dxa"/>
            <w:gridSpan w:val="10"/>
          </w:tcPr>
          <w:p w:rsidR="00AE2C29" w:rsidRDefault="00F770FD">
            <w:pPr>
              <w:rPr>
                <w:b/>
                <w:sz w:val="21"/>
                <w:szCs w:val="21"/>
              </w:rPr>
            </w:pPr>
            <w:r>
              <w:rPr>
                <w:rFonts w:hint="eastAsia"/>
                <w:b/>
                <w:sz w:val="21"/>
                <w:szCs w:val="21"/>
              </w:rPr>
              <w:t>审核组信息</w:t>
            </w:r>
          </w:p>
        </w:tc>
      </w:tr>
      <w:tr w:rsidR="00AE2C29">
        <w:trPr>
          <w:trHeight w:val="645"/>
        </w:trPr>
        <w:tc>
          <w:tcPr>
            <w:tcW w:w="1018" w:type="dxa"/>
            <w:vAlign w:val="center"/>
          </w:tcPr>
          <w:p w:rsidR="00AE2C29" w:rsidRDefault="00F770FD">
            <w:pPr>
              <w:jc w:val="center"/>
              <w:rPr>
                <w:b/>
                <w:sz w:val="21"/>
                <w:szCs w:val="21"/>
              </w:rPr>
            </w:pPr>
            <w:r>
              <w:rPr>
                <w:rFonts w:hint="eastAsia"/>
                <w:b/>
                <w:sz w:val="21"/>
                <w:szCs w:val="21"/>
              </w:rPr>
              <w:t>姓名</w:t>
            </w:r>
          </w:p>
        </w:tc>
        <w:tc>
          <w:tcPr>
            <w:tcW w:w="824" w:type="dxa"/>
            <w:gridSpan w:val="2"/>
            <w:vAlign w:val="center"/>
          </w:tcPr>
          <w:p w:rsidR="00AE2C29" w:rsidRDefault="00F770FD">
            <w:pPr>
              <w:jc w:val="center"/>
              <w:rPr>
                <w:b/>
                <w:sz w:val="21"/>
                <w:szCs w:val="21"/>
              </w:rPr>
            </w:pPr>
            <w:r>
              <w:rPr>
                <w:rFonts w:hint="eastAsia"/>
                <w:b/>
                <w:sz w:val="21"/>
                <w:szCs w:val="21"/>
              </w:rPr>
              <w:t>性别</w:t>
            </w:r>
          </w:p>
        </w:tc>
        <w:tc>
          <w:tcPr>
            <w:tcW w:w="1559" w:type="dxa"/>
            <w:vAlign w:val="center"/>
          </w:tcPr>
          <w:p w:rsidR="00AE2C29" w:rsidRDefault="00F770FD">
            <w:pPr>
              <w:jc w:val="center"/>
              <w:rPr>
                <w:b/>
                <w:sz w:val="21"/>
                <w:szCs w:val="21"/>
              </w:rPr>
            </w:pPr>
            <w:r>
              <w:rPr>
                <w:rFonts w:hint="eastAsia"/>
                <w:b/>
                <w:sz w:val="21"/>
                <w:szCs w:val="21"/>
              </w:rPr>
              <w:t>职务</w:t>
            </w:r>
          </w:p>
        </w:tc>
        <w:tc>
          <w:tcPr>
            <w:tcW w:w="1277" w:type="dxa"/>
            <w:vAlign w:val="center"/>
          </w:tcPr>
          <w:p w:rsidR="00AE2C29" w:rsidRDefault="00F770FD">
            <w:pPr>
              <w:jc w:val="center"/>
              <w:rPr>
                <w:b/>
                <w:sz w:val="21"/>
                <w:szCs w:val="21"/>
              </w:rPr>
            </w:pPr>
            <w:r>
              <w:rPr>
                <w:rFonts w:hint="eastAsia"/>
                <w:b/>
                <w:sz w:val="21"/>
                <w:szCs w:val="21"/>
              </w:rPr>
              <w:t>注册级别</w:t>
            </w:r>
          </w:p>
        </w:tc>
        <w:tc>
          <w:tcPr>
            <w:tcW w:w="1699" w:type="dxa"/>
            <w:vAlign w:val="center"/>
          </w:tcPr>
          <w:p w:rsidR="00AE2C29" w:rsidRDefault="00F770FD">
            <w:pPr>
              <w:jc w:val="center"/>
              <w:rPr>
                <w:b/>
                <w:sz w:val="21"/>
                <w:szCs w:val="21"/>
              </w:rPr>
            </w:pPr>
            <w:r>
              <w:rPr>
                <w:rFonts w:hint="eastAsia"/>
                <w:b/>
                <w:sz w:val="21"/>
                <w:szCs w:val="21"/>
              </w:rPr>
              <w:t>审核员注册号</w:t>
            </w:r>
          </w:p>
        </w:tc>
        <w:tc>
          <w:tcPr>
            <w:tcW w:w="1728" w:type="dxa"/>
            <w:gridSpan w:val="2"/>
            <w:vAlign w:val="center"/>
          </w:tcPr>
          <w:p w:rsidR="00AE2C29" w:rsidRDefault="00F770FD">
            <w:pPr>
              <w:jc w:val="center"/>
              <w:rPr>
                <w:b/>
                <w:sz w:val="21"/>
                <w:szCs w:val="21"/>
              </w:rPr>
            </w:pPr>
            <w:r>
              <w:rPr>
                <w:rFonts w:hint="eastAsia"/>
                <w:b/>
                <w:sz w:val="21"/>
                <w:szCs w:val="21"/>
              </w:rPr>
              <w:t>专业代码</w:t>
            </w:r>
          </w:p>
        </w:tc>
        <w:tc>
          <w:tcPr>
            <w:tcW w:w="1729" w:type="dxa"/>
            <w:gridSpan w:val="2"/>
            <w:vAlign w:val="center"/>
          </w:tcPr>
          <w:p w:rsidR="00AE2C29" w:rsidRDefault="00F770FD">
            <w:pPr>
              <w:jc w:val="center"/>
              <w:rPr>
                <w:b/>
                <w:sz w:val="21"/>
                <w:szCs w:val="21"/>
              </w:rPr>
            </w:pPr>
            <w:r>
              <w:rPr>
                <w:rFonts w:hint="eastAsia"/>
                <w:b/>
                <w:sz w:val="21"/>
                <w:szCs w:val="21"/>
              </w:rPr>
              <w:t>组内代号</w:t>
            </w:r>
          </w:p>
        </w:tc>
      </w:tr>
      <w:tr w:rsidR="00AE2C29">
        <w:trPr>
          <w:trHeight w:val="645"/>
        </w:trPr>
        <w:tc>
          <w:tcPr>
            <w:tcW w:w="1018" w:type="dxa"/>
            <w:vAlign w:val="center"/>
          </w:tcPr>
          <w:p w:rsidR="00AE2C29" w:rsidRDefault="00F770FD">
            <w:pPr>
              <w:jc w:val="center"/>
              <w:rPr>
                <w:b/>
                <w:sz w:val="21"/>
                <w:szCs w:val="21"/>
              </w:rPr>
            </w:pPr>
            <w:r>
              <w:rPr>
                <w:b/>
                <w:sz w:val="21"/>
                <w:szCs w:val="21"/>
              </w:rPr>
              <w:t>文平</w:t>
            </w:r>
          </w:p>
        </w:tc>
        <w:tc>
          <w:tcPr>
            <w:tcW w:w="824" w:type="dxa"/>
            <w:gridSpan w:val="2"/>
            <w:vAlign w:val="center"/>
          </w:tcPr>
          <w:p w:rsidR="00AE2C29" w:rsidRDefault="00F770FD">
            <w:pPr>
              <w:jc w:val="center"/>
              <w:rPr>
                <w:b/>
                <w:sz w:val="21"/>
                <w:szCs w:val="21"/>
              </w:rPr>
            </w:pPr>
            <w:r>
              <w:rPr>
                <w:b/>
                <w:sz w:val="21"/>
                <w:szCs w:val="21"/>
              </w:rPr>
              <w:t>男</w:t>
            </w:r>
          </w:p>
        </w:tc>
        <w:tc>
          <w:tcPr>
            <w:tcW w:w="1559" w:type="dxa"/>
            <w:vAlign w:val="center"/>
          </w:tcPr>
          <w:p w:rsidR="00AE2C29" w:rsidRDefault="00F770FD">
            <w:pPr>
              <w:jc w:val="center"/>
              <w:rPr>
                <w:b/>
                <w:sz w:val="21"/>
                <w:szCs w:val="21"/>
              </w:rPr>
            </w:pPr>
            <w:r>
              <w:rPr>
                <w:b/>
                <w:sz w:val="21"/>
                <w:szCs w:val="21"/>
              </w:rPr>
              <w:t>组长</w:t>
            </w:r>
          </w:p>
        </w:tc>
        <w:tc>
          <w:tcPr>
            <w:tcW w:w="1277" w:type="dxa"/>
            <w:vAlign w:val="center"/>
          </w:tcPr>
          <w:p w:rsidR="00AE2C29" w:rsidRDefault="00F770FD">
            <w:pPr>
              <w:jc w:val="center"/>
              <w:rPr>
                <w:b/>
                <w:sz w:val="21"/>
                <w:szCs w:val="21"/>
              </w:rPr>
            </w:pPr>
            <w:r>
              <w:rPr>
                <w:b/>
                <w:sz w:val="21"/>
                <w:szCs w:val="21"/>
              </w:rPr>
              <w:t>O:</w:t>
            </w:r>
            <w:r>
              <w:rPr>
                <w:b/>
                <w:sz w:val="21"/>
                <w:szCs w:val="21"/>
              </w:rPr>
              <w:t>审核员</w:t>
            </w:r>
          </w:p>
          <w:p w:rsidR="00AE2C29" w:rsidRDefault="00F770FD">
            <w:pPr>
              <w:jc w:val="center"/>
              <w:rPr>
                <w:b/>
                <w:sz w:val="21"/>
                <w:szCs w:val="21"/>
              </w:rPr>
            </w:pPr>
            <w:r>
              <w:rPr>
                <w:b/>
                <w:sz w:val="21"/>
                <w:szCs w:val="21"/>
              </w:rPr>
              <w:t>Q:</w:t>
            </w:r>
            <w:r>
              <w:rPr>
                <w:b/>
                <w:sz w:val="21"/>
                <w:szCs w:val="21"/>
              </w:rPr>
              <w:t>审核员</w:t>
            </w:r>
          </w:p>
          <w:p w:rsidR="00AE2C29" w:rsidRDefault="00F770FD">
            <w:pPr>
              <w:jc w:val="center"/>
              <w:rPr>
                <w:b/>
                <w:sz w:val="21"/>
                <w:szCs w:val="21"/>
              </w:rPr>
            </w:pPr>
            <w:r>
              <w:rPr>
                <w:b/>
                <w:sz w:val="21"/>
                <w:szCs w:val="21"/>
              </w:rPr>
              <w:t>E:</w:t>
            </w:r>
            <w:r>
              <w:rPr>
                <w:b/>
                <w:sz w:val="21"/>
                <w:szCs w:val="21"/>
              </w:rPr>
              <w:t>审核员</w:t>
            </w:r>
          </w:p>
        </w:tc>
        <w:tc>
          <w:tcPr>
            <w:tcW w:w="1699" w:type="dxa"/>
            <w:vAlign w:val="center"/>
          </w:tcPr>
          <w:p w:rsidR="00AE2C29" w:rsidRDefault="00F770FD">
            <w:pPr>
              <w:jc w:val="center"/>
              <w:rPr>
                <w:b/>
                <w:sz w:val="21"/>
                <w:szCs w:val="21"/>
              </w:rPr>
            </w:pPr>
            <w:r>
              <w:rPr>
                <w:b/>
                <w:sz w:val="21"/>
                <w:szCs w:val="21"/>
              </w:rPr>
              <w:t>2019-N1OHSMS-2093566</w:t>
            </w:r>
          </w:p>
          <w:p w:rsidR="00AE2C29" w:rsidRDefault="00F770FD">
            <w:pPr>
              <w:jc w:val="center"/>
              <w:rPr>
                <w:b/>
                <w:sz w:val="21"/>
                <w:szCs w:val="21"/>
              </w:rPr>
            </w:pPr>
            <w:r>
              <w:rPr>
                <w:b/>
                <w:sz w:val="21"/>
                <w:szCs w:val="21"/>
              </w:rPr>
              <w:t>2019-N1QMS-3093566</w:t>
            </w:r>
          </w:p>
          <w:p w:rsidR="00AE2C29" w:rsidRDefault="00F770FD">
            <w:pPr>
              <w:jc w:val="center"/>
              <w:rPr>
                <w:b/>
                <w:sz w:val="21"/>
                <w:szCs w:val="21"/>
              </w:rPr>
            </w:pPr>
            <w:r>
              <w:rPr>
                <w:b/>
                <w:sz w:val="21"/>
                <w:szCs w:val="21"/>
              </w:rPr>
              <w:t>2018-N1EMS-2093566</w:t>
            </w:r>
          </w:p>
        </w:tc>
        <w:tc>
          <w:tcPr>
            <w:tcW w:w="1728" w:type="dxa"/>
            <w:gridSpan w:val="2"/>
            <w:vAlign w:val="center"/>
          </w:tcPr>
          <w:p w:rsidR="00AE2C29" w:rsidRDefault="00F770FD">
            <w:pPr>
              <w:jc w:val="center"/>
              <w:rPr>
                <w:b/>
                <w:sz w:val="21"/>
                <w:szCs w:val="21"/>
              </w:rPr>
            </w:pPr>
            <w:r>
              <w:rPr>
                <w:b/>
                <w:sz w:val="21"/>
                <w:szCs w:val="21"/>
              </w:rPr>
              <w:t>O:29.12.00,35.16.03,35.17.00,39.02.01</w:t>
            </w:r>
          </w:p>
          <w:p w:rsidR="00AE2C29" w:rsidRDefault="00F770FD">
            <w:pPr>
              <w:jc w:val="center"/>
              <w:rPr>
                <w:b/>
                <w:sz w:val="21"/>
                <w:szCs w:val="21"/>
              </w:rPr>
            </w:pPr>
            <w:r>
              <w:rPr>
                <w:b/>
                <w:sz w:val="21"/>
                <w:szCs w:val="21"/>
              </w:rPr>
              <w:t>Q:29.12.00,35.16.03,35.17.00,39.02.01</w:t>
            </w:r>
          </w:p>
          <w:p w:rsidR="00AE2C29" w:rsidRDefault="00F770FD">
            <w:pPr>
              <w:jc w:val="center"/>
              <w:rPr>
                <w:b/>
                <w:sz w:val="21"/>
                <w:szCs w:val="21"/>
              </w:rPr>
            </w:pPr>
            <w:r>
              <w:rPr>
                <w:b/>
                <w:sz w:val="21"/>
                <w:szCs w:val="21"/>
              </w:rPr>
              <w:t>E:29.12.00,35.16.03,35.17.00,39.02.01</w:t>
            </w:r>
          </w:p>
        </w:tc>
        <w:tc>
          <w:tcPr>
            <w:tcW w:w="1729" w:type="dxa"/>
            <w:gridSpan w:val="2"/>
            <w:vAlign w:val="center"/>
          </w:tcPr>
          <w:p w:rsidR="00AE2C29" w:rsidRDefault="00F770FD">
            <w:pPr>
              <w:jc w:val="center"/>
              <w:rPr>
                <w:b/>
                <w:sz w:val="21"/>
                <w:szCs w:val="21"/>
              </w:rPr>
            </w:pPr>
            <w:r>
              <w:rPr>
                <w:b/>
                <w:sz w:val="21"/>
                <w:szCs w:val="21"/>
              </w:rPr>
              <w:t>ISC-93566</w:t>
            </w:r>
          </w:p>
        </w:tc>
      </w:tr>
      <w:tr w:rsidR="00AE2C29">
        <w:trPr>
          <w:trHeight w:val="645"/>
        </w:trPr>
        <w:tc>
          <w:tcPr>
            <w:tcW w:w="1018" w:type="dxa"/>
            <w:vAlign w:val="center"/>
          </w:tcPr>
          <w:p w:rsidR="00AE2C29" w:rsidRDefault="00F770FD">
            <w:pPr>
              <w:jc w:val="center"/>
              <w:rPr>
                <w:b/>
                <w:sz w:val="21"/>
                <w:szCs w:val="21"/>
              </w:rPr>
            </w:pPr>
            <w:r>
              <w:rPr>
                <w:b/>
                <w:sz w:val="21"/>
                <w:szCs w:val="21"/>
              </w:rPr>
              <w:t>陈伟</w:t>
            </w:r>
          </w:p>
        </w:tc>
        <w:tc>
          <w:tcPr>
            <w:tcW w:w="824" w:type="dxa"/>
            <w:gridSpan w:val="2"/>
            <w:vAlign w:val="center"/>
          </w:tcPr>
          <w:p w:rsidR="00AE2C29" w:rsidRDefault="00F770FD">
            <w:pPr>
              <w:jc w:val="center"/>
              <w:rPr>
                <w:b/>
                <w:sz w:val="21"/>
                <w:szCs w:val="21"/>
              </w:rPr>
            </w:pPr>
            <w:r>
              <w:rPr>
                <w:b/>
                <w:sz w:val="21"/>
                <w:szCs w:val="21"/>
              </w:rPr>
              <w:t>男</w:t>
            </w:r>
          </w:p>
        </w:tc>
        <w:tc>
          <w:tcPr>
            <w:tcW w:w="1559" w:type="dxa"/>
            <w:vAlign w:val="center"/>
          </w:tcPr>
          <w:p w:rsidR="00AE2C29" w:rsidRDefault="00F770FD">
            <w:pPr>
              <w:jc w:val="center"/>
              <w:rPr>
                <w:b/>
                <w:sz w:val="21"/>
                <w:szCs w:val="21"/>
              </w:rPr>
            </w:pPr>
            <w:r>
              <w:rPr>
                <w:b/>
                <w:sz w:val="21"/>
                <w:szCs w:val="21"/>
              </w:rPr>
              <w:t>组员</w:t>
            </w:r>
          </w:p>
        </w:tc>
        <w:tc>
          <w:tcPr>
            <w:tcW w:w="1277" w:type="dxa"/>
            <w:vAlign w:val="center"/>
          </w:tcPr>
          <w:p w:rsidR="00AE2C29" w:rsidRDefault="00F770FD">
            <w:pPr>
              <w:jc w:val="center"/>
              <w:rPr>
                <w:b/>
                <w:sz w:val="21"/>
                <w:szCs w:val="21"/>
              </w:rPr>
            </w:pPr>
            <w:r>
              <w:rPr>
                <w:b/>
                <w:sz w:val="21"/>
                <w:szCs w:val="21"/>
              </w:rPr>
              <w:t>Q:</w:t>
            </w:r>
            <w:r>
              <w:rPr>
                <w:b/>
                <w:sz w:val="21"/>
                <w:szCs w:val="21"/>
              </w:rPr>
              <w:t>审核员</w:t>
            </w:r>
          </w:p>
          <w:p w:rsidR="00AE2C29" w:rsidRDefault="00F770FD">
            <w:pPr>
              <w:jc w:val="center"/>
              <w:rPr>
                <w:b/>
                <w:sz w:val="21"/>
                <w:szCs w:val="21"/>
              </w:rPr>
            </w:pPr>
            <w:r>
              <w:rPr>
                <w:b/>
                <w:sz w:val="21"/>
                <w:szCs w:val="21"/>
              </w:rPr>
              <w:t>E:</w:t>
            </w:r>
            <w:r>
              <w:rPr>
                <w:b/>
                <w:sz w:val="21"/>
                <w:szCs w:val="21"/>
              </w:rPr>
              <w:t>审核员</w:t>
            </w:r>
          </w:p>
        </w:tc>
        <w:tc>
          <w:tcPr>
            <w:tcW w:w="1699" w:type="dxa"/>
            <w:vAlign w:val="center"/>
          </w:tcPr>
          <w:p w:rsidR="00AE2C29" w:rsidRDefault="00F770FD">
            <w:pPr>
              <w:jc w:val="center"/>
              <w:rPr>
                <w:b/>
                <w:sz w:val="21"/>
                <w:szCs w:val="21"/>
              </w:rPr>
            </w:pPr>
            <w:r>
              <w:rPr>
                <w:b/>
                <w:sz w:val="21"/>
                <w:szCs w:val="21"/>
              </w:rPr>
              <w:t>2020-N1QMS-1265256</w:t>
            </w:r>
          </w:p>
          <w:p w:rsidR="00AE2C29" w:rsidRDefault="00F770FD">
            <w:pPr>
              <w:jc w:val="center"/>
              <w:rPr>
                <w:b/>
                <w:sz w:val="21"/>
                <w:szCs w:val="21"/>
              </w:rPr>
            </w:pPr>
            <w:r>
              <w:rPr>
                <w:b/>
                <w:sz w:val="21"/>
                <w:szCs w:val="21"/>
              </w:rPr>
              <w:t>2021-N1EMS-1265256</w:t>
            </w:r>
          </w:p>
        </w:tc>
        <w:tc>
          <w:tcPr>
            <w:tcW w:w="1728" w:type="dxa"/>
            <w:gridSpan w:val="2"/>
            <w:vAlign w:val="center"/>
          </w:tcPr>
          <w:p w:rsidR="00AE2C29" w:rsidRDefault="00AE2C29">
            <w:pPr>
              <w:jc w:val="center"/>
              <w:rPr>
                <w:b/>
                <w:sz w:val="21"/>
                <w:szCs w:val="21"/>
              </w:rPr>
            </w:pPr>
          </w:p>
        </w:tc>
        <w:tc>
          <w:tcPr>
            <w:tcW w:w="1729" w:type="dxa"/>
            <w:gridSpan w:val="2"/>
            <w:vAlign w:val="center"/>
          </w:tcPr>
          <w:p w:rsidR="00AE2C29" w:rsidRDefault="00F770FD">
            <w:pPr>
              <w:jc w:val="center"/>
              <w:rPr>
                <w:b/>
                <w:sz w:val="21"/>
                <w:szCs w:val="21"/>
              </w:rPr>
            </w:pPr>
            <w:r>
              <w:rPr>
                <w:b/>
                <w:sz w:val="21"/>
                <w:szCs w:val="21"/>
              </w:rPr>
              <w:t>ISC-265256</w:t>
            </w:r>
          </w:p>
        </w:tc>
      </w:tr>
      <w:tr w:rsidR="00AE2C29">
        <w:trPr>
          <w:trHeight w:val="645"/>
        </w:trPr>
        <w:tc>
          <w:tcPr>
            <w:tcW w:w="1018" w:type="dxa"/>
            <w:vAlign w:val="center"/>
          </w:tcPr>
          <w:p w:rsidR="00AE2C29" w:rsidRDefault="00F770FD">
            <w:pPr>
              <w:jc w:val="center"/>
              <w:rPr>
                <w:b/>
                <w:sz w:val="21"/>
                <w:szCs w:val="21"/>
              </w:rPr>
            </w:pPr>
            <w:r>
              <w:rPr>
                <w:b/>
                <w:sz w:val="21"/>
                <w:szCs w:val="21"/>
              </w:rPr>
              <w:t>李林</w:t>
            </w:r>
          </w:p>
        </w:tc>
        <w:tc>
          <w:tcPr>
            <w:tcW w:w="824" w:type="dxa"/>
            <w:gridSpan w:val="2"/>
            <w:vAlign w:val="center"/>
          </w:tcPr>
          <w:p w:rsidR="00AE2C29" w:rsidRDefault="00F770FD">
            <w:pPr>
              <w:jc w:val="center"/>
              <w:rPr>
                <w:b/>
                <w:sz w:val="21"/>
                <w:szCs w:val="21"/>
              </w:rPr>
            </w:pPr>
            <w:r>
              <w:rPr>
                <w:b/>
                <w:sz w:val="21"/>
                <w:szCs w:val="21"/>
              </w:rPr>
              <w:t>男</w:t>
            </w:r>
          </w:p>
        </w:tc>
        <w:tc>
          <w:tcPr>
            <w:tcW w:w="1559" w:type="dxa"/>
            <w:vAlign w:val="center"/>
          </w:tcPr>
          <w:p w:rsidR="00AE2C29" w:rsidRDefault="00F770FD">
            <w:pPr>
              <w:jc w:val="center"/>
              <w:rPr>
                <w:b/>
                <w:sz w:val="21"/>
                <w:szCs w:val="21"/>
              </w:rPr>
            </w:pPr>
            <w:r>
              <w:rPr>
                <w:b/>
                <w:sz w:val="21"/>
                <w:szCs w:val="21"/>
              </w:rPr>
              <w:t>组员</w:t>
            </w:r>
          </w:p>
        </w:tc>
        <w:tc>
          <w:tcPr>
            <w:tcW w:w="1277" w:type="dxa"/>
            <w:vAlign w:val="center"/>
          </w:tcPr>
          <w:p w:rsidR="00AE2C29" w:rsidRDefault="00F770FD">
            <w:pPr>
              <w:jc w:val="center"/>
              <w:rPr>
                <w:b/>
                <w:sz w:val="21"/>
                <w:szCs w:val="21"/>
              </w:rPr>
            </w:pPr>
            <w:r>
              <w:rPr>
                <w:b/>
                <w:sz w:val="21"/>
                <w:szCs w:val="21"/>
              </w:rPr>
              <w:t>Q:</w:t>
            </w:r>
            <w:r>
              <w:rPr>
                <w:b/>
                <w:sz w:val="21"/>
                <w:szCs w:val="21"/>
              </w:rPr>
              <w:t>审核员</w:t>
            </w:r>
          </w:p>
          <w:p w:rsidR="00AE2C29" w:rsidRDefault="00F770FD">
            <w:pPr>
              <w:jc w:val="center"/>
              <w:rPr>
                <w:b/>
                <w:sz w:val="21"/>
                <w:szCs w:val="21"/>
              </w:rPr>
            </w:pPr>
            <w:r>
              <w:rPr>
                <w:b/>
                <w:sz w:val="21"/>
                <w:szCs w:val="21"/>
              </w:rPr>
              <w:t>E:</w:t>
            </w:r>
            <w:r>
              <w:rPr>
                <w:b/>
                <w:sz w:val="21"/>
                <w:szCs w:val="21"/>
              </w:rPr>
              <w:t>审核员</w:t>
            </w:r>
          </w:p>
        </w:tc>
        <w:tc>
          <w:tcPr>
            <w:tcW w:w="1699" w:type="dxa"/>
            <w:vAlign w:val="center"/>
          </w:tcPr>
          <w:p w:rsidR="00AE2C29" w:rsidRDefault="00F770FD">
            <w:pPr>
              <w:jc w:val="center"/>
              <w:rPr>
                <w:b/>
                <w:sz w:val="21"/>
                <w:szCs w:val="21"/>
              </w:rPr>
            </w:pPr>
            <w:r>
              <w:rPr>
                <w:b/>
                <w:sz w:val="21"/>
                <w:szCs w:val="21"/>
              </w:rPr>
              <w:t>2019-N1QMS-1242345</w:t>
            </w:r>
          </w:p>
          <w:p w:rsidR="00AE2C29" w:rsidRDefault="00F770FD">
            <w:pPr>
              <w:jc w:val="center"/>
              <w:rPr>
                <w:b/>
                <w:sz w:val="21"/>
                <w:szCs w:val="21"/>
              </w:rPr>
            </w:pPr>
            <w:r>
              <w:rPr>
                <w:b/>
                <w:sz w:val="21"/>
                <w:szCs w:val="21"/>
              </w:rPr>
              <w:t>2019-N1EMS-1242345</w:t>
            </w:r>
          </w:p>
        </w:tc>
        <w:tc>
          <w:tcPr>
            <w:tcW w:w="1728" w:type="dxa"/>
            <w:gridSpan w:val="2"/>
            <w:vAlign w:val="center"/>
          </w:tcPr>
          <w:p w:rsidR="00AE2C29" w:rsidRDefault="00F770FD">
            <w:pPr>
              <w:jc w:val="center"/>
              <w:rPr>
                <w:b/>
                <w:sz w:val="21"/>
                <w:szCs w:val="21"/>
              </w:rPr>
            </w:pPr>
            <w:r>
              <w:rPr>
                <w:b/>
                <w:sz w:val="21"/>
                <w:szCs w:val="21"/>
              </w:rPr>
              <w:t>Q:29.12.00</w:t>
            </w:r>
          </w:p>
          <w:p w:rsidR="00AE2C29" w:rsidRDefault="00F770FD">
            <w:pPr>
              <w:jc w:val="center"/>
              <w:rPr>
                <w:b/>
                <w:sz w:val="21"/>
                <w:szCs w:val="21"/>
              </w:rPr>
            </w:pPr>
            <w:r>
              <w:rPr>
                <w:b/>
                <w:sz w:val="21"/>
                <w:szCs w:val="21"/>
              </w:rPr>
              <w:t>E:29.12.00</w:t>
            </w:r>
          </w:p>
        </w:tc>
        <w:tc>
          <w:tcPr>
            <w:tcW w:w="1729" w:type="dxa"/>
            <w:gridSpan w:val="2"/>
            <w:vAlign w:val="center"/>
          </w:tcPr>
          <w:p w:rsidR="00AE2C29" w:rsidRDefault="00F770FD">
            <w:pPr>
              <w:jc w:val="center"/>
              <w:rPr>
                <w:b/>
                <w:sz w:val="21"/>
                <w:szCs w:val="21"/>
              </w:rPr>
            </w:pPr>
            <w:r>
              <w:rPr>
                <w:b/>
                <w:sz w:val="21"/>
                <w:szCs w:val="21"/>
              </w:rPr>
              <w:t>ISC-242345</w:t>
            </w:r>
          </w:p>
        </w:tc>
      </w:tr>
      <w:tr w:rsidR="00AE2C29">
        <w:trPr>
          <w:trHeight w:val="510"/>
        </w:trPr>
        <w:tc>
          <w:tcPr>
            <w:tcW w:w="1018" w:type="dxa"/>
          </w:tcPr>
          <w:p w:rsidR="00AE2C29" w:rsidRDefault="00AE2C29">
            <w:pPr>
              <w:rPr>
                <w:b/>
                <w:sz w:val="21"/>
                <w:szCs w:val="21"/>
              </w:rPr>
            </w:pPr>
          </w:p>
        </w:tc>
        <w:tc>
          <w:tcPr>
            <w:tcW w:w="824" w:type="dxa"/>
            <w:gridSpan w:val="2"/>
          </w:tcPr>
          <w:p w:rsidR="00AE2C29" w:rsidRDefault="00AE2C29">
            <w:pPr>
              <w:rPr>
                <w:b/>
                <w:sz w:val="21"/>
                <w:szCs w:val="21"/>
              </w:rPr>
            </w:pPr>
          </w:p>
        </w:tc>
        <w:tc>
          <w:tcPr>
            <w:tcW w:w="1559" w:type="dxa"/>
          </w:tcPr>
          <w:p w:rsidR="00AE2C29" w:rsidRDefault="00AE2C29">
            <w:pPr>
              <w:rPr>
                <w:b/>
                <w:sz w:val="21"/>
                <w:szCs w:val="21"/>
              </w:rPr>
            </w:pPr>
          </w:p>
        </w:tc>
        <w:tc>
          <w:tcPr>
            <w:tcW w:w="1277" w:type="dxa"/>
          </w:tcPr>
          <w:p w:rsidR="00AE2C29" w:rsidRDefault="00AE2C29">
            <w:pPr>
              <w:rPr>
                <w:b/>
                <w:sz w:val="21"/>
                <w:szCs w:val="21"/>
              </w:rPr>
            </w:pPr>
          </w:p>
        </w:tc>
        <w:tc>
          <w:tcPr>
            <w:tcW w:w="1699" w:type="dxa"/>
          </w:tcPr>
          <w:p w:rsidR="00AE2C29" w:rsidRDefault="00AE2C29">
            <w:pPr>
              <w:rPr>
                <w:b/>
                <w:sz w:val="21"/>
                <w:szCs w:val="21"/>
              </w:rPr>
            </w:pPr>
          </w:p>
        </w:tc>
        <w:tc>
          <w:tcPr>
            <w:tcW w:w="1728" w:type="dxa"/>
            <w:gridSpan w:val="2"/>
          </w:tcPr>
          <w:p w:rsidR="00AE2C29" w:rsidRDefault="00AE2C29">
            <w:pPr>
              <w:rPr>
                <w:b/>
                <w:sz w:val="21"/>
                <w:szCs w:val="21"/>
              </w:rPr>
            </w:pPr>
          </w:p>
        </w:tc>
        <w:tc>
          <w:tcPr>
            <w:tcW w:w="1729" w:type="dxa"/>
            <w:gridSpan w:val="2"/>
          </w:tcPr>
          <w:p w:rsidR="00AE2C29" w:rsidRDefault="00AE2C29">
            <w:pPr>
              <w:rPr>
                <w:b/>
                <w:sz w:val="21"/>
                <w:szCs w:val="21"/>
              </w:rPr>
            </w:pPr>
          </w:p>
        </w:tc>
      </w:tr>
      <w:tr w:rsidR="00AE2C29">
        <w:trPr>
          <w:trHeight w:val="465"/>
        </w:trPr>
        <w:tc>
          <w:tcPr>
            <w:tcW w:w="1018" w:type="dxa"/>
          </w:tcPr>
          <w:p w:rsidR="00AE2C29" w:rsidRDefault="00AE2C29">
            <w:pPr>
              <w:rPr>
                <w:b/>
                <w:sz w:val="21"/>
                <w:szCs w:val="21"/>
              </w:rPr>
            </w:pPr>
          </w:p>
        </w:tc>
        <w:tc>
          <w:tcPr>
            <w:tcW w:w="824" w:type="dxa"/>
            <w:gridSpan w:val="2"/>
          </w:tcPr>
          <w:p w:rsidR="00AE2C29" w:rsidRDefault="00AE2C29">
            <w:pPr>
              <w:rPr>
                <w:b/>
                <w:sz w:val="21"/>
                <w:szCs w:val="21"/>
              </w:rPr>
            </w:pPr>
          </w:p>
        </w:tc>
        <w:tc>
          <w:tcPr>
            <w:tcW w:w="1559" w:type="dxa"/>
          </w:tcPr>
          <w:p w:rsidR="00AE2C29" w:rsidRDefault="00AE2C29">
            <w:pPr>
              <w:rPr>
                <w:b/>
                <w:sz w:val="21"/>
                <w:szCs w:val="21"/>
              </w:rPr>
            </w:pPr>
          </w:p>
        </w:tc>
        <w:tc>
          <w:tcPr>
            <w:tcW w:w="1277" w:type="dxa"/>
          </w:tcPr>
          <w:p w:rsidR="00AE2C29" w:rsidRDefault="00AE2C29">
            <w:pPr>
              <w:rPr>
                <w:b/>
                <w:sz w:val="21"/>
                <w:szCs w:val="21"/>
              </w:rPr>
            </w:pPr>
          </w:p>
        </w:tc>
        <w:tc>
          <w:tcPr>
            <w:tcW w:w="1699" w:type="dxa"/>
          </w:tcPr>
          <w:p w:rsidR="00AE2C29" w:rsidRDefault="00AE2C29">
            <w:pPr>
              <w:rPr>
                <w:b/>
                <w:sz w:val="21"/>
                <w:szCs w:val="21"/>
              </w:rPr>
            </w:pPr>
          </w:p>
        </w:tc>
        <w:tc>
          <w:tcPr>
            <w:tcW w:w="1728" w:type="dxa"/>
            <w:gridSpan w:val="2"/>
          </w:tcPr>
          <w:p w:rsidR="00AE2C29" w:rsidRDefault="00AE2C29">
            <w:pPr>
              <w:rPr>
                <w:b/>
                <w:sz w:val="21"/>
                <w:szCs w:val="21"/>
              </w:rPr>
            </w:pPr>
          </w:p>
        </w:tc>
        <w:tc>
          <w:tcPr>
            <w:tcW w:w="1729" w:type="dxa"/>
            <w:gridSpan w:val="2"/>
          </w:tcPr>
          <w:p w:rsidR="00AE2C29" w:rsidRDefault="00AE2C29">
            <w:pPr>
              <w:rPr>
                <w:b/>
                <w:sz w:val="21"/>
                <w:szCs w:val="21"/>
              </w:rPr>
            </w:pPr>
          </w:p>
        </w:tc>
      </w:tr>
      <w:tr w:rsidR="00AE2C29">
        <w:trPr>
          <w:trHeight w:val="351"/>
        </w:trPr>
        <w:tc>
          <w:tcPr>
            <w:tcW w:w="1018" w:type="dxa"/>
          </w:tcPr>
          <w:p w:rsidR="00AE2C29" w:rsidRDefault="00AE2C29">
            <w:pPr>
              <w:rPr>
                <w:b/>
                <w:sz w:val="21"/>
                <w:szCs w:val="21"/>
              </w:rPr>
            </w:pPr>
          </w:p>
        </w:tc>
        <w:tc>
          <w:tcPr>
            <w:tcW w:w="824" w:type="dxa"/>
            <w:gridSpan w:val="2"/>
          </w:tcPr>
          <w:p w:rsidR="00AE2C29" w:rsidRDefault="00AE2C29">
            <w:pPr>
              <w:rPr>
                <w:b/>
                <w:sz w:val="21"/>
                <w:szCs w:val="21"/>
              </w:rPr>
            </w:pPr>
          </w:p>
        </w:tc>
        <w:tc>
          <w:tcPr>
            <w:tcW w:w="1559" w:type="dxa"/>
          </w:tcPr>
          <w:p w:rsidR="00AE2C29" w:rsidRDefault="00AE2C29">
            <w:pPr>
              <w:rPr>
                <w:b/>
                <w:sz w:val="21"/>
                <w:szCs w:val="21"/>
              </w:rPr>
            </w:pPr>
          </w:p>
        </w:tc>
        <w:tc>
          <w:tcPr>
            <w:tcW w:w="1277" w:type="dxa"/>
          </w:tcPr>
          <w:p w:rsidR="00AE2C29" w:rsidRDefault="00AE2C29">
            <w:pPr>
              <w:rPr>
                <w:b/>
                <w:sz w:val="21"/>
                <w:szCs w:val="21"/>
              </w:rPr>
            </w:pPr>
          </w:p>
        </w:tc>
        <w:tc>
          <w:tcPr>
            <w:tcW w:w="1699" w:type="dxa"/>
          </w:tcPr>
          <w:p w:rsidR="00AE2C29" w:rsidRDefault="00AE2C29">
            <w:pPr>
              <w:rPr>
                <w:b/>
                <w:sz w:val="21"/>
                <w:szCs w:val="21"/>
              </w:rPr>
            </w:pPr>
          </w:p>
        </w:tc>
        <w:tc>
          <w:tcPr>
            <w:tcW w:w="1728" w:type="dxa"/>
            <w:gridSpan w:val="2"/>
          </w:tcPr>
          <w:p w:rsidR="00AE2C29" w:rsidRDefault="00AE2C29">
            <w:pPr>
              <w:rPr>
                <w:b/>
                <w:sz w:val="21"/>
                <w:szCs w:val="21"/>
              </w:rPr>
            </w:pPr>
          </w:p>
        </w:tc>
        <w:tc>
          <w:tcPr>
            <w:tcW w:w="1729" w:type="dxa"/>
            <w:gridSpan w:val="2"/>
          </w:tcPr>
          <w:p w:rsidR="00AE2C29" w:rsidRDefault="00AE2C29">
            <w:pPr>
              <w:rPr>
                <w:b/>
                <w:sz w:val="21"/>
                <w:szCs w:val="21"/>
              </w:rPr>
            </w:pPr>
          </w:p>
        </w:tc>
      </w:tr>
      <w:tr w:rsidR="00AE2C29">
        <w:trPr>
          <w:trHeight w:val="413"/>
        </w:trPr>
        <w:tc>
          <w:tcPr>
            <w:tcW w:w="9834" w:type="dxa"/>
            <w:gridSpan w:val="10"/>
          </w:tcPr>
          <w:p w:rsidR="00AE2C29" w:rsidRDefault="00F770FD">
            <w:pPr>
              <w:rPr>
                <w:b/>
                <w:sz w:val="21"/>
                <w:szCs w:val="21"/>
              </w:rPr>
            </w:pPr>
            <w:r>
              <w:rPr>
                <w:rFonts w:hint="eastAsia"/>
                <w:b/>
                <w:sz w:val="21"/>
                <w:szCs w:val="21"/>
              </w:rPr>
              <w:t>与审核组同行人员信息</w:t>
            </w:r>
          </w:p>
        </w:tc>
      </w:tr>
      <w:tr w:rsidR="00AE2C29">
        <w:trPr>
          <w:trHeight w:val="418"/>
        </w:trPr>
        <w:tc>
          <w:tcPr>
            <w:tcW w:w="1018" w:type="dxa"/>
            <w:vAlign w:val="center"/>
          </w:tcPr>
          <w:p w:rsidR="00AE2C29" w:rsidRDefault="00F770FD">
            <w:pPr>
              <w:jc w:val="center"/>
              <w:rPr>
                <w:b/>
                <w:sz w:val="21"/>
                <w:szCs w:val="21"/>
              </w:rPr>
            </w:pPr>
            <w:r>
              <w:rPr>
                <w:rFonts w:hint="eastAsia"/>
                <w:b/>
                <w:sz w:val="21"/>
                <w:szCs w:val="21"/>
              </w:rPr>
              <w:t>姓名</w:t>
            </w:r>
          </w:p>
        </w:tc>
        <w:tc>
          <w:tcPr>
            <w:tcW w:w="824" w:type="dxa"/>
            <w:gridSpan w:val="2"/>
            <w:vAlign w:val="center"/>
          </w:tcPr>
          <w:p w:rsidR="00AE2C29" w:rsidRDefault="00F770FD">
            <w:pPr>
              <w:jc w:val="center"/>
              <w:rPr>
                <w:b/>
                <w:sz w:val="21"/>
                <w:szCs w:val="21"/>
              </w:rPr>
            </w:pPr>
            <w:r>
              <w:rPr>
                <w:rFonts w:hint="eastAsia"/>
                <w:b/>
                <w:sz w:val="21"/>
                <w:szCs w:val="21"/>
              </w:rPr>
              <w:t>性别</w:t>
            </w:r>
          </w:p>
        </w:tc>
        <w:tc>
          <w:tcPr>
            <w:tcW w:w="1559" w:type="dxa"/>
            <w:vAlign w:val="center"/>
          </w:tcPr>
          <w:p w:rsidR="00AE2C29" w:rsidRDefault="00F770FD">
            <w:pPr>
              <w:jc w:val="center"/>
              <w:rPr>
                <w:b/>
                <w:sz w:val="21"/>
                <w:szCs w:val="21"/>
              </w:rPr>
            </w:pPr>
            <w:r>
              <w:rPr>
                <w:rFonts w:hint="eastAsia"/>
                <w:b/>
                <w:sz w:val="21"/>
                <w:szCs w:val="21"/>
              </w:rPr>
              <w:t>角色</w:t>
            </w:r>
          </w:p>
        </w:tc>
        <w:tc>
          <w:tcPr>
            <w:tcW w:w="6433" w:type="dxa"/>
            <w:gridSpan w:val="6"/>
            <w:vAlign w:val="center"/>
          </w:tcPr>
          <w:p w:rsidR="00AE2C29" w:rsidRDefault="00F770FD">
            <w:pPr>
              <w:rPr>
                <w:b/>
                <w:sz w:val="21"/>
                <w:szCs w:val="21"/>
              </w:rPr>
            </w:pPr>
            <w:r>
              <w:rPr>
                <w:rFonts w:hint="eastAsia"/>
                <w:b/>
                <w:sz w:val="21"/>
                <w:szCs w:val="21"/>
              </w:rPr>
              <w:t>工作单位</w:t>
            </w:r>
          </w:p>
        </w:tc>
      </w:tr>
      <w:tr w:rsidR="00AE2C29">
        <w:trPr>
          <w:trHeight w:val="418"/>
        </w:trPr>
        <w:tc>
          <w:tcPr>
            <w:tcW w:w="1018" w:type="dxa"/>
            <w:vAlign w:val="center"/>
          </w:tcPr>
          <w:p w:rsidR="00AE2C29" w:rsidRDefault="00AE2C29">
            <w:pPr>
              <w:jc w:val="center"/>
              <w:rPr>
                <w:b/>
                <w:sz w:val="21"/>
                <w:szCs w:val="21"/>
              </w:rPr>
            </w:pPr>
          </w:p>
        </w:tc>
        <w:tc>
          <w:tcPr>
            <w:tcW w:w="824" w:type="dxa"/>
            <w:gridSpan w:val="2"/>
            <w:vAlign w:val="center"/>
          </w:tcPr>
          <w:p w:rsidR="00AE2C29" w:rsidRDefault="00AE2C29">
            <w:pPr>
              <w:jc w:val="center"/>
              <w:rPr>
                <w:b/>
                <w:sz w:val="21"/>
                <w:szCs w:val="21"/>
              </w:rPr>
            </w:pPr>
          </w:p>
        </w:tc>
        <w:tc>
          <w:tcPr>
            <w:tcW w:w="1559" w:type="dxa"/>
            <w:vAlign w:val="center"/>
          </w:tcPr>
          <w:p w:rsidR="00AE2C29" w:rsidRDefault="00AE2C29">
            <w:pPr>
              <w:jc w:val="center"/>
              <w:rPr>
                <w:b/>
                <w:sz w:val="21"/>
                <w:szCs w:val="21"/>
              </w:rPr>
            </w:pPr>
          </w:p>
        </w:tc>
        <w:tc>
          <w:tcPr>
            <w:tcW w:w="6433" w:type="dxa"/>
            <w:gridSpan w:val="6"/>
            <w:vAlign w:val="center"/>
          </w:tcPr>
          <w:p w:rsidR="00AE2C29" w:rsidRDefault="00AE2C29">
            <w:pPr>
              <w:rPr>
                <w:b/>
                <w:sz w:val="21"/>
                <w:szCs w:val="21"/>
              </w:rPr>
            </w:pPr>
          </w:p>
        </w:tc>
      </w:tr>
      <w:tr w:rsidR="00AE2C29">
        <w:trPr>
          <w:trHeight w:val="418"/>
        </w:trPr>
        <w:tc>
          <w:tcPr>
            <w:tcW w:w="1018" w:type="dxa"/>
            <w:vAlign w:val="center"/>
          </w:tcPr>
          <w:p w:rsidR="00AE2C29" w:rsidRDefault="00AE2C29">
            <w:pPr>
              <w:jc w:val="center"/>
              <w:rPr>
                <w:b/>
              </w:rPr>
            </w:pPr>
          </w:p>
        </w:tc>
        <w:tc>
          <w:tcPr>
            <w:tcW w:w="824" w:type="dxa"/>
            <w:gridSpan w:val="2"/>
            <w:vAlign w:val="center"/>
          </w:tcPr>
          <w:p w:rsidR="00AE2C29" w:rsidRDefault="00AE2C29">
            <w:pPr>
              <w:jc w:val="center"/>
              <w:rPr>
                <w:b/>
              </w:rPr>
            </w:pPr>
          </w:p>
        </w:tc>
        <w:tc>
          <w:tcPr>
            <w:tcW w:w="1559" w:type="dxa"/>
            <w:vAlign w:val="center"/>
          </w:tcPr>
          <w:p w:rsidR="00AE2C29" w:rsidRDefault="00AE2C29">
            <w:pPr>
              <w:jc w:val="center"/>
              <w:rPr>
                <w:b/>
              </w:rPr>
            </w:pPr>
          </w:p>
        </w:tc>
        <w:tc>
          <w:tcPr>
            <w:tcW w:w="6433" w:type="dxa"/>
            <w:gridSpan w:val="6"/>
            <w:vAlign w:val="center"/>
          </w:tcPr>
          <w:p w:rsidR="00AE2C29" w:rsidRDefault="00AE2C29">
            <w:pPr>
              <w:rPr>
                <w:b/>
              </w:rPr>
            </w:pPr>
          </w:p>
        </w:tc>
      </w:tr>
      <w:tr w:rsidR="00AE2C29">
        <w:trPr>
          <w:trHeight w:val="418"/>
        </w:trPr>
        <w:tc>
          <w:tcPr>
            <w:tcW w:w="1018" w:type="dxa"/>
            <w:vAlign w:val="center"/>
          </w:tcPr>
          <w:p w:rsidR="00AE2C29" w:rsidRDefault="00AE2C29">
            <w:pPr>
              <w:jc w:val="center"/>
              <w:rPr>
                <w:b/>
              </w:rPr>
            </w:pPr>
          </w:p>
        </w:tc>
        <w:tc>
          <w:tcPr>
            <w:tcW w:w="824" w:type="dxa"/>
            <w:gridSpan w:val="2"/>
            <w:vAlign w:val="center"/>
          </w:tcPr>
          <w:p w:rsidR="00AE2C29" w:rsidRDefault="00AE2C29">
            <w:pPr>
              <w:jc w:val="center"/>
              <w:rPr>
                <w:b/>
              </w:rPr>
            </w:pPr>
          </w:p>
        </w:tc>
        <w:tc>
          <w:tcPr>
            <w:tcW w:w="1559" w:type="dxa"/>
            <w:vAlign w:val="center"/>
          </w:tcPr>
          <w:p w:rsidR="00AE2C29" w:rsidRDefault="00AE2C29">
            <w:pPr>
              <w:jc w:val="center"/>
              <w:rPr>
                <w:b/>
              </w:rPr>
            </w:pPr>
          </w:p>
        </w:tc>
        <w:tc>
          <w:tcPr>
            <w:tcW w:w="6433" w:type="dxa"/>
            <w:gridSpan w:val="6"/>
            <w:vAlign w:val="center"/>
          </w:tcPr>
          <w:p w:rsidR="00AE2C29" w:rsidRDefault="00AE2C29">
            <w:pPr>
              <w:rPr>
                <w:b/>
              </w:rPr>
            </w:pPr>
          </w:p>
        </w:tc>
      </w:tr>
    </w:tbl>
    <w:p w:rsidR="00AE2C29" w:rsidRDefault="00F770FD">
      <w:pPr>
        <w:tabs>
          <w:tab w:val="left" w:pos="645"/>
        </w:tabs>
        <w:rPr>
          <w:b/>
          <w:sz w:val="26"/>
          <w:szCs w:val="26"/>
        </w:rPr>
      </w:pPr>
      <w:r>
        <w:rPr>
          <w:rFonts w:hint="eastAsia"/>
          <w:b/>
          <w:sz w:val="26"/>
          <w:szCs w:val="26"/>
        </w:rPr>
        <w:t>二、审核目的</w:t>
      </w:r>
    </w:p>
    <w:p w:rsidR="00AE2C29" w:rsidRDefault="00F770FD">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AE2C29" w:rsidRDefault="00F770FD">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__________</w:t>
      </w:r>
    </w:p>
    <w:p w:rsidR="00AE2C29" w:rsidRDefault="00F770FD">
      <w:pPr>
        <w:tabs>
          <w:tab w:val="left" w:pos="645"/>
        </w:tabs>
        <w:rPr>
          <w:b/>
          <w:sz w:val="21"/>
          <w:szCs w:val="21"/>
        </w:rPr>
      </w:pPr>
      <w:r>
        <w:rPr>
          <w:rFonts w:hint="eastAsia"/>
          <w:b/>
          <w:sz w:val="21"/>
          <w:szCs w:val="21"/>
        </w:rPr>
        <w:t>□恢复认证注册资格：</w:t>
      </w:r>
      <w:r>
        <w:rPr>
          <w:rFonts w:hint="eastAsia"/>
          <w:b/>
          <w:sz w:val="21"/>
          <w:szCs w:val="21"/>
        </w:rPr>
        <w:t>__________</w:t>
      </w:r>
    </w:p>
    <w:p w:rsidR="00AE2C29" w:rsidRDefault="00F770FD">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AE2C29" w:rsidRDefault="00F770FD">
      <w:pPr>
        <w:tabs>
          <w:tab w:val="left" w:pos="645"/>
        </w:tabs>
        <w:rPr>
          <w:b/>
          <w:sz w:val="21"/>
          <w:szCs w:val="21"/>
        </w:rPr>
      </w:pPr>
      <w:r>
        <w:rPr>
          <w:rFonts w:hint="eastAsia"/>
          <w:b/>
          <w:sz w:val="21"/>
          <w:szCs w:val="21"/>
        </w:rPr>
        <w:sym w:font="Wingdings 2" w:char="0052"/>
      </w:r>
      <w:r>
        <w:rPr>
          <w:rFonts w:hint="eastAsia"/>
          <w:b/>
          <w:sz w:val="21"/>
          <w:szCs w:val="21"/>
        </w:rPr>
        <w:t>其它：</w:t>
      </w:r>
      <w:bookmarkEnd w:id="5"/>
      <w:r>
        <w:rPr>
          <w:rFonts w:hint="eastAsia"/>
          <w:b/>
          <w:sz w:val="21"/>
          <w:szCs w:val="21"/>
        </w:rPr>
        <w:t>补充审核</w:t>
      </w:r>
    </w:p>
    <w:p w:rsidR="00AE2C29" w:rsidRDefault="00F770FD">
      <w:pPr>
        <w:tabs>
          <w:tab w:val="left" w:pos="645"/>
        </w:tabs>
        <w:rPr>
          <w:b/>
          <w:sz w:val="16"/>
          <w:szCs w:val="16"/>
        </w:rPr>
      </w:pPr>
      <w:r>
        <w:rPr>
          <w:rFonts w:hint="eastAsia"/>
          <w:b/>
          <w:sz w:val="26"/>
          <w:szCs w:val="26"/>
        </w:rPr>
        <w:t>三、审核准则</w:t>
      </w:r>
    </w:p>
    <w:p w:rsidR="00AE2C29" w:rsidRDefault="00F770FD">
      <w:pPr>
        <w:tabs>
          <w:tab w:val="left" w:pos="645"/>
        </w:tabs>
        <w:rPr>
          <w:b/>
          <w:sz w:val="21"/>
          <w:szCs w:val="21"/>
        </w:rPr>
      </w:pPr>
      <w:bookmarkStart w:id="6" w:name="Q勾选15Add"/>
      <w:r>
        <w:rPr>
          <w:rFonts w:hint="eastAsia"/>
          <w:b/>
          <w:sz w:val="21"/>
          <w:szCs w:val="21"/>
        </w:rPr>
        <w:lastRenderedPageBreak/>
        <w:t>■</w:t>
      </w:r>
      <w:bookmarkEnd w:id="6"/>
      <w:r>
        <w:rPr>
          <w:rFonts w:hint="eastAsia"/>
          <w:b/>
          <w:sz w:val="21"/>
          <w:szCs w:val="21"/>
        </w:rPr>
        <w:t xml:space="preserve"> GB/T 19001:2016 idt ISO 9001:2015</w:t>
      </w:r>
      <w:r>
        <w:rPr>
          <w:rFonts w:hint="eastAsia"/>
          <w:b/>
          <w:sz w:val="21"/>
          <w:szCs w:val="21"/>
        </w:rPr>
        <w:t>标准不适用条款</w:t>
      </w:r>
      <w:r>
        <w:rPr>
          <w:rFonts w:hint="eastAsia"/>
          <w:b/>
          <w:sz w:val="21"/>
          <w:szCs w:val="21"/>
        </w:rPr>
        <w:t>:</w:t>
      </w:r>
      <w:r>
        <w:rPr>
          <w:rFonts w:hint="eastAsia"/>
          <w:b/>
          <w:sz w:val="21"/>
          <w:szCs w:val="21"/>
        </w:rPr>
        <w:t>8.3</w:t>
      </w:r>
      <w:r>
        <w:rPr>
          <w:rFonts w:hint="eastAsia"/>
          <w:b/>
          <w:sz w:val="21"/>
          <w:szCs w:val="21"/>
        </w:rPr>
        <w:t>条款</w:t>
      </w:r>
      <w:r>
        <w:rPr>
          <w:rFonts w:hint="eastAsia"/>
          <w:b/>
          <w:sz w:val="21"/>
          <w:szCs w:val="21"/>
        </w:rPr>
        <w:t xml:space="preserve"> </w:t>
      </w:r>
    </w:p>
    <w:p w:rsidR="00AE2C29" w:rsidRDefault="00F770FD">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AE2C29" w:rsidRDefault="00F770FD">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w:t>
      </w:r>
      <w:r>
        <w:rPr>
          <w:rFonts w:hint="eastAsia"/>
          <w:b/>
          <w:sz w:val="21"/>
          <w:szCs w:val="21"/>
        </w:rPr>
        <w:t>标准</w:t>
      </w:r>
    </w:p>
    <w:p w:rsidR="00AE2C29" w:rsidRDefault="00F770FD">
      <w:pPr>
        <w:tabs>
          <w:tab w:val="left" w:pos="645"/>
        </w:tabs>
        <w:rPr>
          <w:b/>
          <w:sz w:val="21"/>
          <w:szCs w:val="21"/>
        </w:rPr>
      </w:pPr>
      <w:r>
        <w:rPr>
          <w:rFonts w:hint="eastAsia"/>
          <w:b/>
          <w:sz w:val="21"/>
          <w:szCs w:val="21"/>
        </w:rPr>
        <w:t>□</w:t>
      </w:r>
      <w:r>
        <w:rPr>
          <w:rFonts w:hint="eastAsia"/>
          <w:b/>
          <w:sz w:val="21"/>
          <w:szCs w:val="21"/>
        </w:rPr>
        <w:t xml:space="preserve"> GB/T 28001-2011 idt OHSMS 18001:2007</w:t>
      </w:r>
      <w:r>
        <w:rPr>
          <w:rFonts w:hint="eastAsia"/>
          <w:b/>
          <w:sz w:val="21"/>
          <w:szCs w:val="21"/>
        </w:rPr>
        <w:t>标准</w:t>
      </w:r>
    </w:p>
    <w:p w:rsidR="00AE2C29" w:rsidRDefault="00F770FD">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AE2C29" w:rsidRDefault="00F770FD">
      <w:pPr>
        <w:tabs>
          <w:tab w:val="left" w:pos="645"/>
        </w:tabs>
        <w:rPr>
          <w:b/>
          <w:sz w:val="21"/>
          <w:szCs w:val="21"/>
        </w:rPr>
      </w:pPr>
      <w:bookmarkStart w:id="10" w:name="S勾选Add"/>
      <w:r>
        <w:rPr>
          <w:rFonts w:hint="eastAsia"/>
          <w:b/>
          <w:sz w:val="21"/>
          <w:szCs w:val="21"/>
        </w:rPr>
        <w:t>■</w:t>
      </w:r>
      <w:bookmarkEnd w:id="10"/>
      <w:r>
        <w:rPr>
          <w:rFonts w:hint="eastAsia"/>
          <w:b/>
          <w:sz w:val="21"/>
          <w:szCs w:val="21"/>
        </w:rPr>
        <w:t>受审核方管理体系文件■适用的法律法规□认证合同</w:t>
      </w:r>
    </w:p>
    <w:p w:rsidR="00AE2C29" w:rsidRDefault="00F770FD">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AE2C29">
        <w:trPr>
          <w:trHeight w:val="135"/>
          <w:jc w:val="center"/>
        </w:trPr>
        <w:tc>
          <w:tcPr>
            <w:tcW w:w="2218" w:type="dxa"/>
            <w:gridSpan w:val="2"/>
            <w:vAlign w:val="center"/>
          </w:tcPr>
          <w:p w:rsidR="00AE2C29" w:rsidRDefault="00F770FD">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AE2C29" w:rsidRDefault="00F770FD">
            <w:pPr>
              <w:spacing w:line="260" w:lineRule="exact"/>
              <w:rPr>
                <w:rFonts w:ascii="宋体"/>
                <w:b/>
                <w:sz w:val="21"/>
              </w:rPr>
            </w:pPr>
            <w:bookmarkStart w:id="11" w:name="组织名称Add"/>
            <w:r>
              <w:rPr>
                <w:rFonts w:ascii="宋体"/>
                <w:b/>
                <w:sz w:val="21"/>
              </w:rPr>
              <w:t>重庆中正物业管理有限公司</w:t>
            </w:r>
            <w:bookmarkEnd w:id="11"/>
          </w:p>
        </w:tc>
        <w:tc>
          <w:tcPr>
            <w:tcW w:w="1672" w:type="dxa"/>
            <w:vAlign w:val="center"/>
          </w:tcPr>
          <w:p w:rsidR="00AE2C29" w:rsidRDefault="00F770FD">
            <w:pPr>
              <w:spacing w:line="260" w:lineRule="exact"/>
              <w:rPr>
                <w:rFonts w:ascii="宋体"/>
                <w:b/>
                <w:sz w:val="21"/>
              </w:rPr>
            </w:pPr>
            <w:r>
              <w:rPr>
                <w:rFonts w:ascii="宋体" w:hint="eastAsia"/>
                <w:b/>
                <w:sz w:val="21"/>
              </w:rPr>
              <w:t>组织人数及</w:t>
            </w:r>
          </w:p>
          <w:p w:rsidR="00AE2C29" w:rsidRDefault="00F770FD">
            <w:pPr>
              <w:spacing w:line="260" w:lineRule="exact"/>
              <w:rPr>
                <w:rFonts w:ascii="宋体"/>
                <w:b/>
                <w:sz w:val="21"/>
              </w:rPr>
            </w:pPr>
            <w:r>
              <w:rPr>
                <w:rFonts w:ascii="宋体" w:hint="eastAsia"/>
                <w:b/>
                <w:sz w:val="21"/>
              </w:rPr>
              <w:t>变动情况核实</w:t>
            </w:r>
          </w:p>
        </w:tc>
        <w:tc>
          <w:tcPr>
            <w:tcW w:w="1500" w:type="dxa"/>
          </w:tcPr>
          <w:p w:rsidR="00AE2C29" w:rsidRDefault="00F770FD">
            <w:pPr>
              <w:spacing w:line="260" w:lineRule="exact"/>
              <w:rPr>
                <w:rFonts w:ascii="宋体"/>
                <w:b/>
                <w:sz w:val="21"/>
              </w:rPr>
            </w:pPr>
            <w:r>
              <w:rPr>
                <w:rFonts w:ascii="宋体" w:hint="eastAsia"/>
                <w:b/>
                <w:sz w:val="21"/>
              </w:rPr>
              <w:t>38</w:t>
            </w:r>
          </w:p>
        </w:tc>
      </w:tr>
      <w:tr w:rsidR="00AE2C29">
        <w:trPr>
          <w:trHeight w:val="546"/>
          <w:jc w:val="center"/>
        </w:trPr>
        <w:tc>
          <w:tcPr>
            <w:tcW w:w="2218" w:type="dxa"/>
            <w:gridSpan w:val="2"/>
            <w:vAlign w:val="center"/>
          </w:tcPr>
          <w:p w:rsidR="00AE2C29" w:rsidRDefault="00F770FD">
            <w:pPr>
              <w:jc w:val="center"/>
              <w:rPr>
                <w:b/>
                <w:sz w:val="16"/>
                <w:szCs w:val="16"/>
              </w:rPr>
            </w:pPr>
            <w:r>
              <w:rPr>
                <w:rFonts w:ascii="宋体" w:hAnsi="宋体" w:hint="eastAsia"/>
                <w:b/>
                <w:sz w:val="21"/>
                <w:szCs w:val="21"/>
              </w:rPr>
              <w:t>注册地址</w:t>
            </w:r>
          </w:p>
        </w:tc>
        <w:tc>
          <w:tcPr>
            <w:tcW w:w="4416" w:type="dxa"/>
            <w:gridSpan w:val="4"/>
          </w:tcPr>
          <w:p w:rsidR="00AE2C29" w:rsidRDefault="00F770FD">
            <w:pPr>
              <w:rPr>
                <w:rFonts w:ascii="宋体"/>
                <w:b/>
                <w:sz w:val="21"/>
              </w:rPr>
            </w:pPr>
            <w:bookmarkStart w:id="12" w:name="注册地址"/>
            <w:r>
              <w:rPr>
                <w:rFonts w:ascii="宋体"/>
                <w:b/>
                <w:sz w:val="21"/>
              </w:rPr>
              <w:t>重庆市渝北区双龙湖街道兰桂大道</w:t>
            </w:r>
            <w:r>
              <w:rPr>
                <w:rFonts w:ascii="宋体"/>
                <w:b/>
                <w:sz w:val="21"/>
              </w:rPr>
              <w:t>6</w:t>
            </w:r>
            <w:r>
              <w:rPr>
                <w:rFonts w:ascii="宋体"/>
                <w:b/>
                <w:sz w:val="21"/>
              </w:rPr>
              <w:t>号远展</w:t>
            </w:r>
            <w:r>
              <w:rPr>
                <w:rFonts w:ascii="宋体"/>
                <w:b/>
                <w:sz w:val="21"/>
              </w:rPr>
              <w:t>·</w:t>
            </w:r>
            <w:r>
              <w:rPr>
                <w:rFonts w:ascii="宋体"/>
                <w:b/>
                <w:sz w:val="21"/>
              </w:rPr>
              <w:t>香芷汀兰</w:t>
            </w:r>
            <w:r>
              <w:rPr>
                <w:rFonts w:ascii="宋体"/>
                <w:b/>
                <w:sz w:val="21"/>
              </w:rPr>
              <w:t>19</w:t>
            </w:r>
            <w:r>
              <w:rPr>
                <w:rFonts w:ascii="宋体"/>
                <w:b/>
                <w:sz w:val="21"/>
              </w:rPr>
              <w:t>幢</w:t>
            </w:r>
            <w:r>
              <w:rPr>
                <w:rFonts w:ascii="宋体"/>
                <w:b/>
                <w:sz w:val="21"/>
              </w:rPr>
              <w:t>1</w:t>
            </w:r>
            <w:r>
              <w:rPr>
                <w:rFonts w:ascii="宋体"/>
                <w:b/>
                <w:sz w:val="21"/>
              </w:rPr>
              <w:t>单元</w:t>
            </w:r>
            <w:r>
              <w:rPr>
                <w:rFonts w:ascii="宋体"/>
                <w:b/>
                <w:sz w:val="21"/>
              </w:rPr>
              <w:t>2-1</w:t>
            </w:r>
            <w:bookmarkEnd w:id="12"/>
          </w:p>
        </w:tc>
        <w:tc>
          <w:tcPr>
            <w:tcW w:w="1672" w:type="dxa"/>
            <w:vMerge w:val="restart"/>
            <w:vAlign w:val="center"/>
          </w:tcPr>
          <w:p w:rsidR="00AE2C29" w:rsidRDefault="00F770FD">
            <w:pPr>
              <w:jc w:val="center"/>
              <w:rPr>
                <w:rFonts w:ascii="宋体"/>
                <w:b/>
                <w:sz w:val="21"/>
              </w:rPr>
            </w:pPr>
            <w:r>
              <w:rPr>
                <w:rFonts w:ascii="宋体" w:hAnsi="宋体" w:hint="eastAsia"/>
                <w:b/>
                <w:sz w:val="21"/>
              </w:rPr>
              <w:t>邮编</w:t>
            </w:r>
          </w:p>
        </w:tc>
        <w:tc>
          <w:tcPr>
            <w:tcW w:w="1500" w:type="dxa"/>
          </w:tcPr>
          <w:p w:rsidR="00AE2C29" w:rsidRDefault="00F770FD">
            <w:pPr>
              <w:rPr>
                <w:rFonts w:ascii="宋体"/>
                <w:b/>
                <w:sz w:val="21"/>
              </w:rPr>
            </w:pPr>
            <w:bookmarkStart w:id="13" w:name="注册邮编"/>
            <w:r>
              <w:rPr>
                <w:rFonts w:ascii="宋体"/>
                <w:b/>
                <w:sz w:val="21"/>
              </w:rPr>
              <w:t>401120</w:t>
            </w:r>
            <w:bookmarkEnd w:id="13"/>
          </w:p>
        </w:tc>
      </w:tr>
      <w:tr w:rsidR="00AE2C29">
        <w:trPr>
          <w:trHeight w:val="434"/>
          <w:jc w:val="center"/>
        </w:trPr>
        <w:tc>
          <w:tcPr>
            <w:tcW w:w="2218" w:type="dxa"/>
            <w:gridSpan w:val="2"/>
            <w:vAlign w:val="center"/>
          </w:tcPr>
          <w:p w:rsidR="00AE2C29" w:rsidRDefault="00F770FD">
            <w:pPr>
              <w:jc w:val="center"/>
              <w:rPr>
                <w:rFonts w:ascii="宋体"/>
                <w:b/>
                <w:sz w:val="21"/>
                <w:szCs w:val="21"/>
              </w:rPr>
            </w:pPr>
            <w:r>
              <w:rPr>
                <w:rFonts w:ascii="宋体" w:hAnsi="宋体" w:hint="eastAsia"/>
                <w:b/>
                <w:sz w:val="21"/>
                <w:szCs w:val="21"/>
              </w:rPr>
              <w:t>经营地址</w:t>
            </w:r>
          </w:p>
        </w:tc>
        <w:tc>
          <w:tcPr>
            <w:tcW w:w="4416" w:type="dxa"/>
            <w:gridSpan w:val="4"/>
          </w:tcPr>
          <w:p w:rsidR="00AE2C29" w:rsidRDefault="00F770FD">
            <w:pPr>
              <w:rPr>
                <w:rFonts w:ascii="宋体"/>
                <w:b/>
                <w:sz w:val="21"/>
              </w:rPr>
            </w:pPr>
            <w:bookmarkStart w:id="14" w:name="办公地址"/>
            <w:r>
              <w:rPr>
                <w:rFonts w:ascii="宋体"/>
                <w:b/>
                <w:sz w:val="21"/>
              </w:rPr>
              <w:t>重庆市渝北区双龙湖街道兰桂大道</w:t>
            </w:r>
            <w:r>
              <w:rPr>
                <w:rFonts w:ascii="宋体"/>
                <w:b/>
                <w:sz w:val="21"/>
              </w:rPr>
              <w:t>6</w:t>
            </w:r>
            <w:r>
              <w:rPr>
                <w:rFonts w:ascii="宋体"/>
                <w:b/>
                <w:sz w:val="21"/>
              </w:rPr>
              <w:t>号远展</w:t>
            </w:r>
            <w:r>
              <w:rPr>
                <w:rFonts w:ascii="宋体"/>
                <w:b/>
                <w:sz w:val="21"/>
              </w:rPr>
              <w:t>·</w:t>
            </w:r>
            <w:r>
              <w:rPr>
                <w:rFonts w:ascii="宋体"/>
                <w:b/>
                <w:sz w:val="21"/>
              </w:rPr>
              <w:t>香芷汀兰</w:t>
            </w:r>
            <w:r>
              <w:rPr>
                <w:rFonts w:ascii="宋体"/>
                <w:b/>
                <w:sz w:val="21"/>
              </w:rPr>
              <w:t>19</w:t>
            </w:r>
            <w:r>
              <w:rPr>
                <w:rFonts w:ascii="宋体"/>
                <w:b/>
                <w:sz w:val="21"/>
              </w:rPr>
              <w:t>幢</w:t>
            </w:r>
            <w:r>
              <w:rPr>
                <w:rFonts w:ascii="宋体"/>
                <w:b/>
                <w:sz w:val="21"/>
              </w:rPr>
              <w:t>1</w:t>
            </w:r>
            <w:r>
              <w:rPr>
                <w:rFonts w:ascii="宋体"/>
                <w:b/>
                <w:sz w:val="21"/>
              </w:rPr>
              <w:t>单元</w:t>
            </w:r>
            <w:r>
              <w:rPr>
                <w:rFonts w:ascii="宋体"/>
                <w:b/>
                <w:sz w:val="21"/>
              </w:rPr>
              <w:t>2-1</w:t>
            </w:r>
            <w:bookmarkEnd w:id="14"/>
          </w:p>
        </w:tc>
        <w:tc>
          <w:tcPr>
            <w:tcW w:w="1672" w:type="dxa"/>
            <w:vMerge/>
            <w:vAlign w:val="center"/>
          </w:tcPr>
          <w:p w:rsidR="00AE2C29" w:rsidRDefault="00AE2C29">
            <w:pPr>
              <w:jc w:val="center"/>
              <w:rPr>
                <w:rFonts w:ascii="宋体"/>
                <w:b/>
                <w:sz w:val="21"/>
              </w:rPr>
            </w:pPr>
          </w:p>
        </w:tc>
        <w:tc>
          <w:tcPr>
            <w:tcW w:w="1500" w:type="dxa"/>
          </w:tcPr>
          <w:p w:rsidR="00AE2C29" w:rsidRDefault="00F770FD">
            <w:pPr>
              <w:rPr>
                <w:rFonts w:ascii="宋体"/>
                <w:b/>
                <w:sz w:val="21"/>
              </w:rPr>
            </w:pPr>
            <w:bookmarkStart w:id="15" w:name="办公邮编"/>
            <w:r>
              <w:rPr>
                <w:rFonts w:ascii="宋体"/>
                <w:b/>
                <w:sz w:val="21"/>
              </w:rPr>
              <w:t>401120</w:t>
            </w:r>
            <w:bookmarkEnd w:id="15"/>
          </w:p>
        </w:tc>
      </w:tr>
      <w:tr w:rsidR="00AE2C29">
        <w:trPr>
          <w:trHeight w:val="374"/>
          <w:jc w:val="center"/>
        </w:trPr>
        <w:tc>
          <w:tcPr>
            <w:tcW w:w="2218" w:type="dxa"/>
            <w:gridSpan w:val="2"/>
            <w:vAlign w:val="center"/>
          </w:tcPr>
          <w:p w:rsidR="00AE2C29" w:rsidRDefault="00F770FD">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AE2C29" w:rsidRDefault="00F770FD">
            <w:pPr>
              <w:rPr>
                <w:rFonts w:ascii="宋体"/>
                <w:b/>
                <w:sz w:val="21"/>
              </w:rPr>
            </w:pPr>
            <w:bookmarkStart w:id="16" w:name="生产地址Add"/>
            <w:r>
              <w:rPr>
                <w:rFonts w:ascii="宋体"/>
                <w:b/>
                <w:sz w:val="21"/>
              </w:rPr>
              <w:t>重庆市渝北区双龙湖街道兰桂大道</w:t>
            </w:r>
            <w:r>
              <w:rPr>
                <w:rFonts w:ascii="宋体"/>
                <w:b/>
                <w:sz w:val="21"/>
              </w:rPr>
              <w:t>6</w:t>
            </w:r>
            <w:r>
              <w:rPr>
                <w:rFonts w:ascii="宋体"/>
                <w:b/>
                <w:sz w:val="21"/>
              </w:rPr>
              <w:t>号远展</w:t>
            </w:r>
            <w:r>
              <w:rPr>
                <w:rFonts w:ascii="宋体"/>
                <w:b/>
                <w:sz w:val="21"/>
              </w:rPr>
              <w:t>·</w:t>
            </w:r>
            <w:r>
              <w:rPr>
                <w:rFonts w:ascii="宋体"/>
                <w:b/>
                <w:sz w:val="21"/>
              </w:rPr>
              <w:t>香芷汀兰</w:t>
            </w:r>
            <w:r>
              <w:rPr>
                <w:rFonts w:ascii="宋体"/>
                <w:b/>
                <w:sz w:val="21"/>
              </w:rPr>
              <w:t>19</w:t>
            </w:r>
            <w:r>
              <w:rPr>
                <w:rFonts w:ascii="宋体"/>
                <w:b/>
                <w:sz w:val="21"/>
              </w:rPr>
              <w:t>幢</w:t>
            </w:r>
            <w:r>
              <w:rPr>
                <w:rFonts w:ascii="宋体"/>
                <w:b/>
                <w:sz w:val="21"/>
              </w:rPr>
              <w:t>1</w:t>
            </w:r>
            <w:r>
              <w:rPr>
                <w:rFonts w:ascii="宋体"/>
                <w:b/>
                <w:sz w:val="21"/>
              </w:rPr>
              <w:t>单元</w:t>
            </w:r>
            <w:r>
              <w:rPr>
                <w:rFonts w:ascii="宋体"/>
                <w:b/>
                <w:sz w:val="21"/>
              </w:rPr>
              <w:t>2-1</w:t>
            </w:r>
            <w:bookmarkEnd w:id="16"/>
          </w:p>
        </w:tc>
        <w:tc>
          <w:tcPr>
            <w:tcW w:w="1672" w:type="dxa"/>
            <w:vMerge/>
            <w:vAlign w:val="center"/>
          </w:tcPr>
          <w:p w:rsidR="00AE2C29" w:rsidRDefault="00AE2C29">
            <w:pPr>
              <w:jc w:val="center"/>
              <w:rPr>
                <w:rFonts w:ascii="宋体"/>
                <w:b/>
                <w:sz w:val="21"/>
              </w:rPr>
            </w:pPr>
          </w:p>
        </w:tc>
        <w:tc>
          <w:tcPr>
            <w:tcW w:w="1500" w:type="dxa"/>
          </w:tcPr>
          <w:p w:rsidR="00AE2C29" w:rsidRDefault="00F770FD">
            <w:pPr>
              <w:rPr>
                <w:rFonts w:ascii="宋体"/>
                <w:b/>
                <w:sz w:val="21"/>
              </w:rPr>
            </w:pPr>
            <w:bookmarkStart w:id="17" w:name="生产邮编"/>
            <w:r>
              <w:rPr>
                <w:rFonts w:ascii="宋体"/>
                <w:b/>
                <w:sz w:val="21"/>
              </w:rPr>
              <w:t>401120</w:t>
            </w:r>
            <w:bookmarkEnd w:id="17"/>
          </w:p>
        </w:tc>
      </w:tr>
      <w:tr w:rsidR="00AE2C29">
        <w:trPr>
          <w:trHeight w:val="256"/>
          <w:jc w:val="center"/>
        </w:trPr>
        <w:tc>
          <w:tcPr>
            <w:tcW w:w="2218" w:type="dxa"/>
            <w:gridSpan w:val="2"/>
            <w:vAlign w:val="center"/>
          </w:tcPr>
          <w:p w:rsidR="00AE2C29" w:rsidRDefault="00F770FD">
            <w:pPr>
              <w:jc w:val="center"/>
              <w:rPr>
                <w:rFonts w:ascii="宋体"/>
                <w:b/>
                <w:sz w:val="21"/>
              </w:rPr>
            </w:pPr>
            <w:r>
              <w:rPr>
                <w:rFonts w:ascii="宋体" w:hAnsi="宋体" w:hint="eastAsia"/>
                <w:b/>
                <w:sz w:val="21"/>
              </w:rPr>
              <w:t>联系人</w:t>
            </w:r>
          </w:p>
        </w:tc>
        <w:tc>
          <w:tcPr>
            <w:tcW w:w="1689" w:type="dxa"/>
          </w:tcPr>
          <w:p w:rsidR="00AE2C29" w:rsidRDefault="00F770FD">
            <w:pPr>
              <w:rPr>
                <w:rFonts w:ascii="宋体"/>
                <w:b/>
                <w:sz w:val="21"/>
              </w:rPr>
            </w:pPr>
            <w:bookmarkStart w:id="18" w:name="联系人"/>
            <w:r>
              <w:rPr>
                <w:rFonts w:ascii="宋体"/>
                <w:b/>
                <w:sz w:val="21"/>
              </w:rPr>
              <w:t>骆华梅</w:t>
            </w:r>
            <w:bookmarkEnd w:id="18"/>
          </w:p>
        </w:tc>
        <w:tc>
          <w:tcPr>
            <w:tcW w:w="1109" w:type="dxa"/>
            <w:vAlign w:val="center"/>
          </w:tcPr>
          <w:p w:rsidR="00AE2C29" w:rsidRDefault="00F770F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AE2C29" w:rsidRDefault="00F770FD">
            <w:pPr>
              <w:jc w:val="center"/>
              <w:rPr>
                <w:rFonts w:ascii="宋体"/>
                <w:b/>
                <w:sz w:val="21"/>
              </w:rPr>
            </w:pPr>
            <w:bookmarkStart w:id="19" w:name="联系人电话Add"/>
            <w:r>
              <w:rPr>
                <w:rFonts w:ascii="宋体"/>
                <w:b/>
                <w:sz w:val="21"/>
              </w:rPr>
              <w:t>13629798628</w:t>
            </w:r>
            <w:bookmarkEnd w:id="19"/>
          </w:p>
        </w:tc>
        <w:tc>
          <w:tcPr>
            <w:tcW w:w="1672" w:type="dxa"/>
            <w:vAlign w:val="center"/>
          </w:tcPr>
          <w:p w:rsidR="00AE2C29" w:rsidRDefault="00F770FD">
            <w:pPr>
              <w:jc w:val="center"/>
              <w:rPr>
                <w:rFonts w:ascii="宋体"/>
                <w:b/>
                <w:sz w:val="21"/>
              </w:rPr>
            </w:pPr>
            <w:r>
              <w:rPr>
                <w:rFonts w:ascii="宋体" w:hAnsi="宋体" w:hint="eastAsia"/>
                <w:b/>
                <w:sz w:val="21"/>
              </w:rPr>
              <w:t>传真</w:t>
            </w:r>
          </w:p>
        </w:tc>
        <w:tc>
          <w:tcPr>
            <w:tcW w:w="1500" w:type="dxa"/>
          </w:tcPr>
          <w:p w:rsidR="00AE2C29" w:rsidRDefault="00AE2C29">
            <w:pPr>
              <w:rPr>
                <w:rFonts w:ascii="宋体"/>
                <w:b/>
                <w:sz w:val="21"/>
              </w:rPr>
            </w:pPr>
            <w:bookmarkStart w:id="20" w:name="联系人传真"/>
            <w:bookmarkEnd w:id="20"/>
          </w:p>
        </w:tc>
      </w:tr>
      <w:tr w:rsidR="00AE2C29">
        <w:trPr>
          <w:trHeight w:val="510"/>
          <w:jc w:val="center"/>
        </w:trPr>
        <w:tc>
          <w:tcPr>
            <w:tcW w:w="2218" w:type="dxa"/>
            <w:gridSpan w:val="2"/>
            <w:vAlign w:val="center"/>
          </w:tcPr>
          <w:p w:rsidR="00AE2C29" w:rsidRDefault="00F770FD">
            <w:pPr>
              <w:jc w:val="center"/>
              <w:rPr>
                <w:rFonts w:ascii="宋体" w:hAnsi="宋体"/>
                <w:b/>
                <w:sz w:val="21"/>
                <w:szCs w:val="21"/>
              </w:rPr>
            </w:pPr>
            <w:r>
              <w:rPr>
                <w:rFonts w:ascii="宋体" w:hAnsi="宋体" w:hint="eastAsia"/>
                <w:b/>
                <w:sz w:val="21"/>
                <w:szCs w:val="21"/>
              </w:rPr>
              <w:t>法人代表</w:t>
            </w:r>
          </w:p>
        </w:tc>
        <w:tc>
          <w:tcPr>
            <w:tcW w:w="1689" w:type="dxa"/>
          </w:tcPr>
          <w:p w:rsidR="00AE2C29" w:rsidRDefault="00F770FD">
            <w:pPr>
              <w:rPr>
                <w:rFonts w:ascii="宋体" w:hAnsi="宋体"/>
                <w:b/>
                <w:sz w:val="21"/>
                <w:szCs w:val="21"/>
              </w:rPr>
            </w:pPr>
            <w:bookmarkStart w:id="21" w:name="法人"/>
            <w:r>
              <w:rPr>
                <w:rFonts w:ascii="宋体" w:hAnsi="宋体"/>
                <w:b/>
                <w:sz w:val="21"/>
                <w:szCs w:val="21"/>
              </w:rPr>
              <w:t>刘钧毅</w:t>
            </w:r>
            <w:bookmarkEnd w:id="21"/>
          </w:p>
        </w:tc>
        <w:tc>
          <w:tcPr>
            <w:tcW w:w="1109" w:type="dxa"/>
            <w:vAlign w:val="center"/>
          </w:tcPr>
          <w:p w:rsidR="00AE2C29" w:rsidRDefault="00F770FD">
            <w:pPr>
              <w:jc w:val="center"/>
              <w:rPr>
                <w:rFonts w:ascii="宋体" w:hAnsi="宋体"/>
                <w:b/>
                <w:sz w:val="21"/>
                <w:szCs w:val="21"/>
              </w:rPr>
            </w:pPr>
            <w:r>
              <w:rPr>
                <w:rFonts w:ascii="宋体" w:hAnsi="宋体" w:hint="eastAsia"/>
                <w:b/>
                <w:sz w:val="21"/>
                <w:szCs w:val="21"/>
              </w:rPr>
              <w:t>总经理</w:t>
            </w:r>
          </w:p>
        </w:tc>
        <w:tc>
          <w:tcPr>
            <w:tcW w:w="1618" w:type="dxa"/>
            <w:gridSpan w:val="2"/>
          </w:tcPr>
          <w:p w:rsidR="00AE2C29" w:rsidRDefault="00F770FD">
            <w:pPr>
              <w:rPr>
                <w:rFonts w:ascii="宋体" w:hAnsi="宋体"/>
                <w:b/>
                <w:sz w:val="21"/>
                <w:szCs w:val="21"/>
              </w:rPr>
            </w:pPr>
            <w:r>
              <w:rPr>
                <w:rFonts w:ascii="宋体" w:hAnsi="宋体"/>
                <w:b/>
                <w:sz w:val="21"/>
                <w:szCs w:val="21"/>
              </w:rPr>
              <w:t>刘钧毅</w:t>
            </w:r>
          </w:p>
        </w:tc>
        <w:tc>
          <w:tcPr>
            <w:tcW w:w="1672" w:type="dxa"/>
            <w:vAlign w:val="center"/>
          </w:tcPr>
          <w:p w:rsidR="00AE2C29" w:rsidRDefault="00F770FD">
            <w:pPr>
              <w:jc w:val="center"/>
              <w:rPr>
                <w:rFonts w:ascii="宋体" w:hAnsi="宋体"/>
                <w:b/>
                <w:sz w:val="21"/>
                <w:szCs w:val="21"/>
              </w:rPr>
            </w:pPr>
            <w:r>
              <w:rPr>
                <w:rFonts w:ascii="宋体" w:hAnsi="宋体" w:hint="eastAsia"/>
                <w:b/>
                <w:sz w:val="21"/>
                <w:szCs w:val="21"/>
              </w:rPr>
              <w:t>管理者代表</w:t>
            </w:r>
          </w:p>
        </w:tc>
        <w:tc>
          <w:tcPr>
            <w:tcW w:w="1500" w:type="dxa"/>
          </w:tcPr>
          <w:p w:rsidR="00AE2C29" w:rsidRDefault="00F770FD">
            <w:pPr>
              <w:rPr>
                <w:rFonts w:ascii="宋体"/>
                <w:b/>
                <w:sz w:val="21"/>
              </w:rPr>
            </w:pPr>
            <w:bookmarkStart w:id="22" w:name="管理者代表"/>
            <w:r>
              <w:rPr>
                <w:rFonts w:ascii="宋体"/>
                <w:b/>
                <w:sz w:val="21"/>
              </w:rPr>
              <w:t>金立国</w:t>
            </w:r>
            <w:bookmarkEnd w:id="22"/>
          </w:p>
        </w:tc>
      </w:tr>
      <w:tr w:rsidR="00AE2C29">
        <w:trPr>
          <w:trHeight w:val="357"/>
          <w:jc w:val="center"/>
        </w:trPr>
        <w:tc>
          <w:tcPr>
            <w:tcW w:w="2218" w:type="dxa"/>
            <w:gridSpan w:val="2"/>
            <w:vAlign w:val="center"/>
          </w:tcPr>
          <w:p w:rsidR="00AE2C29" w:rsidRDefault="00F770FD">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AE2C29" w:rsidRDefault="00F770FD">
            <w:pPr>
              <w:rPr>
                <w:rFonts w:ascii="宋体" w:hAnsi="宋体"/>
                <w:b/>
                <w:sz w:val="21"/>
                <w:szCs w:val="21"/>
              </w:rPr>
            </w:pPr>
            <w:bookmarkStart w:id="23" w:name="审核日期"/>
            <w:r>
              <w:rPr>
                <w:rFonts w:ascii="宋体" w:hAnsi="宋体"/>
                <w:b/>
                <w:sz w:val="21"/>
                <w:szCs w:val="21"/>
              </w:rPr>
              <w:t>2021</w:t>
            </w:r>
            <w:r>
              <w:rPr>
                <w:rFonts w:ascii="宋体" w:hAnsi="宋体"/>
                <w:b/>
                <w:sz w:val="21"/>
                <w:szCs w:val="21"/>
              </w:rPr>
              <w:t>年</w:t>
            </w:r>
            <w:r>
              <w:rPr>
                <w:rFonts w:ascii="宋体" w:hAnsi="宋体"/>
                <w:b/>
                <w:sz w:val="21"/>
                <w:szCs w:val="21"/>
              </w:rPr>
              <w:t>04</w:t>
            </w:r>
            <w:r>
              <w:rPr>
                <w:rFonts w:ascii="宋体" w:hAnsi="宋体"/>
                <w:b/>
                <w:sz w:val="21"/>
                <w:szCs w:val="21"/>
              </w:rPr>
              <w:t>月</w:t>
            </w:r>
            <w:r>
              <w:rPr>
                <w:rFonts w:ascii="宋体" w:hAnsi="宋体"/>
                <w:b/>
                <w:sz w:val="21"/>
                <w:szCs w:val="21"/>
              </w:rPr>
              <w:t>18</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2021</w:t>
            </w:r>
            <w:r>
              <w:rPr>
                <w:rFonts w:ascii="宋体" w:hAnsi="宋体"/>
                <w:b/>
                <w:sz w:val="21"/>
                <w:szCs w:val="21"/>
              </w:rPr>
              <w:t>年</w:t>
            </w:r>
            <w:r>
              <w:rPr>
                <w:rFonts w:ascii="宋体" w:hAnsi="宋体"/>
                <w:b/>
                <w:sz w:val="21"/>
                <w:szCs w:val="21"/>
              </w:rPr>
              <w:t>04</w:t>
            </w:r>
            <w:r>
              <w:rPr>
                <w:rFonts w:ascii="宋体" w:hAnsi="宋体"/>
                <w:b/>
                <w:sz w:val="21"/>
                <w:szCs w:val="21"/>
              </w:rPr>
              <w:t>月</w:t>
            </w:r>
            <w:r>
              <w:rPr>
                <w:rFonts w:ascii="宋体" w:hAnsi="宋体"/>
                <w:b/>
                <w:sz w:val="21"/>
                <w:szCs w:val="21"/>
              </w:rPr>
              <w:t>18</w:t>
            </w:r>
            <w:r>
              <w:rPr>
                <w:rFonts w:ascii="宋体" w:hAnsi="宋体"/>
                <w:b/>
                <w:sz w:val="21"/>
                <w:szCs w:val="21"/>
              </w:rPr>
              <w:t>日</w:t>
            </w:r>
            <w:r>
              <w:rPr>
                <w:rFonts w:ascii="宋体" w:hAnsi="宋体"/>
                <w:b/>
                <w:sz w:val="21"/>
                <w:szCs w:val="21"/>
              </w:rPr>
              <w:t xml:space="preserve"> </w:t>
            </w:r>
            <w:r>
              <w:rPr>
                <w:rFonts w:ascii="宋体" w:hAnsi="宋体"/>
                <w:b/>
                <w:sz w:val="21"/>
                <w:szCs w:val="21"/>
              </w:rPr>
              <w:t>上午</w:t>
            </w:r>
            <w:bookmarkEnd w:id="23"/>
          </w:p>
        </w:tc>
        <w:tc>
          <w:tcPr>
            <w:tcW w:w="1609" w:type="dxa"/>
            <w:vAlign w:val="center"/>
          </w:tcPr>
          <w:p w:rsidR="00AE2C29" w:rsidRDefault="00F770FD">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AE2C29" w:rsidRDefault="00F770FD">
            <w:pPr>
              <w:rPr>
                <w:rFonts w:ascii="宋体" w:hAnsi="宋体"/>
                <w:b/>
                <w:sz w:val="21"/>
                <w:szCs w:val="21"/>
              </w:rPr>
            </w:pPr>
            <w:r>
              <w:rPr>
                <w:rFonts w:ascii="宋体" w:hAnsi="宋体" w:hint="eastAsia"/>
                <w:b/>
                <w:sz w:val="21"/>
                <w:szCs w:val="21"/>
              </w:rPr>
              <w:t>■是□否</w:t>
            </w:r>
          </w:p>
        </w:tc>
      </w:tr>
      <w:tr w:rsidR="00AE2C29">
        <w:trPr>
          <w:cantSplit/>
          <w:trHeight w:val="1296"/>
          <w:jc w:val="center"/>
        </w:trPr>
        <w:tc>
          <w:tcPr>
            <w:tcW w:w="2218" w:type="dxa"/>
            <w:gridSpan w:val="2"/>
            <w:vAlign w:val="center"/>
          </w:tcPr>
          <w:p w:rsidR="00AE2C29" w:rsidRDefault="00F770FD">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AE2C29" w:rsidRDefault="00F770FD">
            <w:pPr>
              <w:spacing w:line="360" w:lineRule="exact"/>
              <w:rPr>
                <w:rFonts w:ascii="宋体" w:hAnsi="宋体"/>
                <w:b/>
                <w:sz w:val="21"/>
                <w:szCs w:val="21"/>
              </w:rPr>
            </w:pPr>
            <w:bookmarkStart w:id="24" w:name="Q勾选15Add1"/>
            <w:r>
              <w:rPr>
                <w:rFonts w:ascii="宋体" w:hAnsi="宋体" w:hint="eastAsia"/>
                <w:b/>
                <w:sz w:val="21"/>
                <w:szCs w:val="21"/>
              </w:rPr>
              <w:t>■</w:t>
            </w:r>
            <w:bookmarkEnd w:id="24"/>
            <w:r>
              <w:rPr>
                <w:rFonts w:ascii="宋体" w:hAnsi="宋体"/>
                <w:b/>
                <w:sz w:val="21"/>
                <w:szCs w:val="21"/>
              </w:rPr>
              <w:t>QMS</w:t>
            </w:r>
            <w:r>
              <w:rPr>
                <w:rFonts w:ascii="宋体" w:hAnsi="宋体" w:hint="eastAsia"/>
                <w:b/>
                <w:sz w:val="21"/>
                <w:szCs w:val="21"/>
              </w:rPr>
              <w:t>：</w:t>
            </w:r>
            <w:r>
              <w:rPr>
                <w:sz w:val="20"/>
              </w:rPr>
              <w:t>园林绿化工程施工；苗木销售；资质范围内园林绿化养护、环境卫生服务。</w:t>
            </w:r>
          </w:p>
          <w:p w:rsidR="00AE2C29" w:rsidRDefault="00F770FD">
            <w:pPr>
              <w:spacing w:line="360" w:lineRule="exact"/>
              <w:rPr>
                <w:rFonts w:ascii="宋体" w:hAnsi="宋体"/>
                <w:b/>
                <w:sz w:val="21"/>
                <w:szCs w:val="21"/>
              </w:rPr>
            </w:pPr>
            <w:bookmarkStart w:id="25" w:name="E勾选Add1"/>
            <w:r>
              <w:rPr>
                <w:rFonts w:ascii="宋体" w:hAnsi="宋体" w:hint="eastAsia"/>
                <w:b/>
                <w:sz w:val="21"/>
                <w:szCs w:val="21"/>
              </w:rPr>
              <w:t>■</w:t>
            </w:r>
            <w:bookmarkEnd w:id="25"/>
            <w:r>
              <w:rPr>
                <w:rFonts w:ascii="宋体" w:hAnsi="宋体"/>
                <w:b/>
                <w:sz w:val="21"/>
                <w:szCs w:val="21"/>
              </w:rPr>
              <w:t>EMS</w:t>
            </w:r>
            <w:r>
              <w:rPr>
                <w:rFonts w:ascii="宋体" w:hAnsi="宋体" w:hint="eastAsia"/>
                <w:b/>
                <w:sz w:val="21"/>
                <w:szCs w:val="21"/>
              </w:rPr>
              <w:t>：</w:t>
            </w:r>
            <w:r>
              <w:rPr>
                <w:sz w:val="20"/>
              </w:rPr>
              <w:t>园林绿化工程施工；苗木销售；资质范围内园林绿化养护、环境卫生服务所涉及相关场所的环境管理活动</w:t>
            </w:r>
          </w:p>
          <w:p w:rsidR="00AE2C29" w:rsidRDefault="00F770FD">
            <w:pPr>
              <w:spacing w:line="360" w:lineRule="exact"/>
              <w:rPr>
                <w:rFonts w:ascii="宋体" w:hAnsi="宋体"/>
                <w:b/>
                <w:sz w:val="21"/>
                <w:szCs w:val="21"/>
              </w:rPr>
            </w:pPr>
            <w:bookmarkStart w:id="26" w:name="S勾选Add2"/>
            <w:r>
              <w:rPr>
                <w:rFonts w:ascii="宋体" w:hAnsi="宋体" w:hint="eastAsia"/>
                <w:b/>
                <w:sz w:val="21"/>
                <w:szCs w:val="21"/>
              </w:rPr>
              <w:t>■</w:t>
            </w:r>
            <w:bookmarkEnd w:id="26"/>
            <w:r>
              <w:rPr>
                <w:rFonts w:ascii="宋体" w:hAnsi="宋体"/>
                <w:b/>
                <w:sz w:val="21"/>
                <w:szCs w:val="21"/>
              </w:rPr>
              <w:t>OHSMS</w:t>
            </w:r>
            <w:r>
              <w:rPr>
                <w:rFonts w:ascii="宋体" w:hAnsi="宋体" w:hint="eastAsia"/>
                <w:b/>
                <w:sz w:val="21"/>
                <w:szCs w:val="21"/>
              </w:rPr>
              <w:t>：</w:t>
            </w:r>
            <w:r>
              <w:rPr>
                <w:sz w:val="20"/>
              </w:rPr>
              <w:t>园林绿化工程施工；苗木销售；资质范围内园林绿化养护、环境卫生服务所涉及相关场所的职业健康安全管理活动。</w:t>
            </w:r>
          </w:p>
        </w:tc>
      </w:tr>
      <w:tr w:rsidR="00AE2C29">
        <w:trPr>
          <w:cantSplit/>
          <w:trHeight w:val="838"/>
          <w:jc w:val="center"/>
        </w:trPr>
        <w:tc>
          <w:tcPr>
            <w:tcW w:w="1041" w:type="dxa"/>
            <w:vAlign w:val="center"/>
          </w:tcPr>
          <w:p w:rsidR="00AE2C29" w:rsidRDefault="00F770FD">
            <w:pPr>
              <w:spacing w:line="260" w:lineRule="exact"/>
              <w:jc w:val="center"/>
              <w:rPr>
                <w:rFonts w:ascii="宋体" w:hAnsi="宋体"/>
                <w:b/>
                <w:sz w:val="21"/>
                <w:szCs w:val="21"/>
              </w:rPr>
            </w:pPr>
            <w:r>
              <w:rPr>
                <w:rFonts w:ascii="宋体" w:hAnsi="宋体" w:hint="eastAsia"/>
                <w:b/>
                <w:sz w:val="21"/>
                <w:szCs w:val="21"/>
              </w:rPr>
              <w:t>是否要求变更</w:t>
            </w:r>
          </w:p>
          <w:p w:rsidR="00AE2C29" w:rsidRDefault="00AE2C29">
            <w:pPr>
              <w:spacing w:line="180" w:lineRule="exact"/>
              <w:jc w:val="center"/>
              <w:rPr>
                <w:rFonts w:ascii="宋体" w:hAnsi="宋体"/>
                <w:b/>
                <w:sz w:val="21"/>
                <w:szCs w:val="21"/>
              </w:rPr>
            </w:pPr>
          </w:p>
        </w:tc>
        <w:tc>
          <w:tcPr>
            <w:tcW w:w="1177" w:type="dxa"/>
            <w:vAlign w:val="center"/>
          </w:tcPr>
          <w:p w:rsidR="00AE2C29" w:rsidRDefault="00F770FD">
            <w:pPr>
              <w:spacing w:line="260" w:lineRule="exact"/>
              <w:rPr>
                <w:rFonts w:ascii="宋体" w:hAnsi="宋体"/>
                <w:b/>
                <w:sz w:val="21"/>
                <w:szCs w:val="21"/>
              </w:rPr>
            </w:pPr>
            <w:r>
              <w:rPr>
                <w:rFonts w:ascii="宋体" w:hAnsi="宋体" w:hint="eastAsia"/>
                <w:b/>
                <w:sz w:val="21"/>
                <w:szCs w:val="21"/>
              </w:rPr>
              <w:t>□是</w:t>
            </w:r>
          </w:p>
          <w:p w:rsidR="00AE2C29" w:rsidRDefault="00AE2C29">
            <w:pPr>
              <w:spacing w:line="260" w:lineRule="exact"/>
              <w:jc w:val="center"/>
              <w:rPr>
                <w:rFonts w:ascii="宋体" w:hAnsi="宋体"/>
                <w:b/>
                <w:sz w:val="21"/>
                <w:szCs w:val="21"/>
              </w:rPr>
            </w:pPr>
          </w:p>
          <w:p w:rsidR="00AE2C29" w:rsidRDefault="00F770FD">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AE2C29" w:rsidRDefault="00F770F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AE2C29">
        <w:trPr>
          <w:trHeight w:val="600"/>
          <w:jc w:val="center"/>
        </w:trPr>
        <w:tc>
          <w:tcPr>
            <w:tcW w:w="2218" w:type="dxa"/>
            <w:gridSpan w:val="2"/>
            <w:vAlign w:val="center"/>
          </w:tcPr>
          <w:p w:rsidR="00AE2C29" w:rsidRDefault="00F770FD">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AE2C29" w:rsidRDefault="00F770FD">
            <w:pPr>
              <w:spacing w:line="260" w:lineRule="exact"/>
              <w:rPr>
                <w:rFonts w:ascii="宋体" w:hAnsi="宋体"/>
                <w:b/>
                <w:sz w:val="21"/>
                <w:szCs w:val="21"/>
              </w:rPr>
            </w:pPr>
            <w:bookmarkStart w:id="27" w:name="专业代码"/>
            <w:r>
              <w:rPr>
                <w:rFonts w:ascii="宋体" w:hAnsi="宋体"/>
                <w:b/>
                <w:sz w:val="21"/>
                <w:szCs w:val="21"/>
              </w:rPr>
              <w:t>O</w:t>
            </w:r>
            <w:r>
              <w:rPr>
                <w:rFonts w:ascii="宋体" w:hAnsi="宋体"/>
                <w:b/>
                <w:sz w:val="21"/>
                <w:szCs w:val="21"/>
              </w:rPr>
              <w:t>：</w:t>
            </w:r>
            <w:r>
              <w:rPr>
                <w:rFonts w:ascii="宋体" w:hAnsi="宋体"/>
                <w:b/>
                <w:sz w:val="21"/>
                <w:szCs w:val="21"/>
              </w:rPr>
              <w:t>29.12.00;35.16.03;35.17.00;39.02.01</w:t>
            </w:r>
          </w:p>
          <w:p w:rsidR="00AE2C29" w:rsidRDefault="00F770FD">
            <w:pPr>
              <w:spacing w:line="260" w:lineRule="exact"/>
              <w:rPr>
                <w:rFonts w:ascii="宋体" w:hAnsi="宋体"/>
                <w:b/>
                <w:sz w:val="21"/>
                <w:szCs w:val="21"/>
              </w:rPr>
            </w:pPr>
            <w:r>
              <w:rPr>
                <w:rFonts w:ascii="宋体" w:hAnsi="宋体"/>
                <w:b/>
                <w:sz w:val="21"/>
                <w:szCs w:val="21"/>
              </w:rPr>
              <w:t>Q</w:t>
            </w:r>
            <w:r>
              <w:rPr>
                <w:rFonts w:ascii="宋体" w:hAnsi="宋体"/>
                <w:b/>
                <w:sz w:val="21"/>
                <w:szCs w:val="21"/>
              </w:rPr>
              <w:t>：</w:t>
            </w:r>
            <w:r>
              <w:rPr>
                <w:rFonts w:ascii="宋体" w:hAnsi="宋体"/>
                <w:b/>
                <w:sz w:val="21"/>
                <w:szCs w:val="21"/>
              </w:rPr>
              <w:t>29.12.00;35.16.03;35.17.00;39.02.01</w:t>
            </w:r>
          </w:p>
          <w:p w:rsidR="00AE2C29" w:rsidRDefault="00F770FD">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29.12.00;35.16.03;35.17.00;39.02.01</w:t>
            </w:r>
            <w:bookmarkEnd w:id="27"/>
          </w:p>
        </w:tc>
        <w:tc>
          <w:tcPr>
            <w:tcW w:w="1109" w:type="dxa"/>
            <w:vAlign w:val="center"/>
          </w:tcPr>
          <w:p w:rsidR="00AE2C29" w:rsidRDefault="00F770FD">
            <w:pPr>
              <w:spacing w:line="260" w:lineRule="exact"/>
              <w:jc w:val="center"/>
              <w:rPr>
                <w:rFonts w:ascii="宋体" w:hAnsi="宋体"/>
                <w:b/>
                <w:sz w:val="21"/>
                <w:szCs w:val="21"/>
              </w:rPr>
            </w:pPr>
            <w:r>
              <w:rPr>
                <w:rFonts w:ascii="宋体" w:hAnsi="宋体" w:hint="eastAsia"/>
                <w:b/>
                <w:sz w:val="21"/>
                <w:szCs w:val="21"/>
              </w:rPr>
              <w:t>证书有</w:t>
            </w:r>
          </w:p>
          <w:p w:rsidR="00AE2C29" w:rsidRDefault="00F770FD">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AE2C29" w:rsidRDefault="00F770FD">
            <w:pPr>
              <w:spacing w:line="260" w:lineRule="exact"/>
              <w:rPr>
                <w:rFonts w:ascii="宋体" w:hAnsi="宋体"/>
                <w:b/>
                <w:sz w:val="21"/>
                <w:szCs w:val="21"/>
              </w:rPr>
            </w:pPr>
            <w:r>
              <w:rPr>
                <w:rFonts w:ascii="宋体" w:hAnsi="宋体" w:hint="eastAsia"/>
                <w:b/>
                <w:sz w:val="21"/>
                <w:szCs w:val="21"/>
              </w:rPr>
              <w:t>2022.4.10</w:t>
            </w:r>
          </w:p>
        </w:tc>
        <w:tc>
          <w:tcPr>
            <w:tcW w:w="1672" w:type="dxa"/>
            <w:vAlign w:val="center"/>
          </w:tcPr>
          <w:p w:rsidR="00AE2C29" w:rsidRDefault="00F770FD">
            <w:pPr>
              <w:spacing w:line="260" w:lineRule="exact"/>
              <w:jc w:val="center"/>
              <w:rPr>
                <w:rFonts w:ascii="宋体" w:hAnsi="宋体"/>
                <w:b/>
                <w:sz w:val="21"/>
                <w:szCs w:val="21"/>
              </w:rPr>
            </w:pPr>
            <w:r>
              <w:rPr>
                <w:rFonts w:ascii="宋体" w:hAnsi="宋体" w:hint="eastAsia"/>
                <w:b/>
                <w:sz w:val="21"/>
                <w:szCs w:val="21"/>
              </w:rPr>
              <w:t>上年度</w:t>
            </w:r>
          </w:p>
          <w:p w:rsidR="00AE2C29" w:rsidRDefault="00F770FD">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AE2C29" w:rsidRDefault="00F770FD">
            <w:pPr>
              <w:spacing w:line="260" w:lineRule="exact"/>
              <w:rPr>
                <w:rFonts w:ascii="宋体"/>
                <w:b/>
                <w:sz w:val="21"/>
              </w:rPr>
            </w:pPr>
            <w:r>
              <w:rPr>
                <w:rFonts w:ascii="宋体" w:hAnsi="宋体" w:hint="eastAsia"/>
                <w:b/>
                <w:sz w:val="21"/>
                <w:szCs w:val="21"/>
              </w:rPr>
              <w:t>202</w:t>
            </w:r>
            <w:r>
              <w:rPr>
                <w:rFonts w:ascii="宋体" w:hAnsi="宋体" w:hint="eastAsia"/>
                <w:b/>
                <w:sz w:val="21"/>
                <w:szCs w:val="21"/>
              </w:rPr>
              <w:t>1</w:t>
            </w:r>
            <w:r>
              <w:rPr>
                <w:rFonts w:ascii="宋体" w:hAnsi="宋体" w:hint="eastAsia"/>
                <w:b/>
                <w:sz w:val="21"/>
                <w:szCs w:val="21"/>
              </w:rPr>
              <w:t>.</w:t>
            </w:r>
            <w:r>
              <w:rPr>
                <w:rFonts w:ascii="宋体" w:hAnsi="宋体" w:hint="eastAsia"/>
                <w:b/>
                <w:sz w:val="21"/>
                <w:szCs w:val="21"/>
              </w:rPr>
              <w:t>3</w:t>
            </w:r>
            <w:r>
              <w:rPr>
                <w:rFonts w:ascii="宋体" w:hAnsi="宋体" w:hint="eastAsia"/>
                <w:b/>
                <w:sz w:val="21"/>
                <w:szCs w:val="21"/>
              </w:rPr>
              <w:t>.1</w:t>
            </w:r>
            <w:r>
              <w:rPr>
                <w:rFonts w:ascii="宋体" w:hAnsi="宋体" w:hint="eastAsia"/>
                <w:b/>
                <w:sz w:val="21"/>
                <w:szCs w:val="21"/>
              </w:rPr>
              <w:t>1</w:t>
            </w:r>
          </w:p>
        </w:tc>
      </w:tr>
    </w:tbl>
    <w:p w:rsidR="00AE2C29" w:rsidRDefault="00F770FD" w:rsidP="0050784E">
      <w:pPr>
        <w:tabs>
          <w:tab w:val="left" w:pos="645"/>
        </w:tabs>
        <w:spacing w:afterLines="50" w:line="360" w:lineRule="exact"/>
        <w:rPr>
          <w:b/>
          <w:spacing w:val="-6"/>
          <w:sz w:val="16"/>
          <w:szCs w:val="16"/>
        </w:rPr>
      </w:pPr>
      <w:r>
        <w:rPr>
          <w:rFonts w:hint="eastAsia"/>
          <w:b/>
          <w:sz w:val="26"/>
          <w:szCs w:val="26"/>
        </w:rPr>
        <w:t>五、审核活动安排综述</w:t>
      </w:r>
    </w:p>
    <w:p w:rsidR="00AE2C29" w:rsidRDefault="00F770FD" w:rsidP="0050784E">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AE2C29" w:rsidRDefault="00F770FD" w:rsidP="0050784E">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AE2C29" w:rsidRDefault="00F770FD" w:rsidP="0050784E">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AE2C29" w:rsidRDefault="00F770FD">
      <w:pPr>
        <w:spacing w:line="360" w:lineRule="atLeast"/>
        <w:ind w:firstLineChars="100" w:firstLine="211"/>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AE2C29" w:rsidRDefault="00F770FD">
      <w:pPr>
        <w:spacing w:line="360" w:lineRule="atLeast"/>
        <w:rPr>
          <w:rFonts w:ascii="宋体" w:hAnsi="宋体"/>
          <w:b/>
          <w:sz w:val="21"/>
          <w:szCs w:val="21"/>
        </w:rPr>
      </w:pPr>
      <w:r>
        <w:rPr>
          <w:rFonts w:ascii="宋体" w:hAnsi="宋体"/>
          <w:b/>
          <w:sz w:val="21"/>
          <w:szCs w:val="21"/>
        </w:rPr>
        <w:lastRenderedPageBreak/>
        <w:t xml:space="preserve">4. </w:t>
      </w:r>
      <w:r>
        <w:rPr>
          <w:rFonts w:ascii="宋体" w:hAnsi="宋体" w:hint="eastAsia"/>
          <w:b/>
          <w:sz w:val="21"/>
          <w:szCs w:val="21"/>
        </w:rPr>
        <w:t>本次审核覆盖时间：从上次审核结束日的</w:t>
      </w:r>
      <w:r>
        <w:rPr>
          <w:rFonts w:ascii="宋体" w:hAnsi="宋体" w:hint="eastAsia"/>
          <w:b/>
          <w:sz w:val="21"/>
          <w:szCs w:val="21"/>
        </w:rPr>
        <w:t>2021</w:t>
      </w:r>
      <w:r>
        <w:rPr>
          <w:rFonts w:ascii="宋体" w:hAnsi="宋体" w:hint="eastAsia"/>
          <w:b/>
          <w:sz w:val="21"/>
          <w:szCs w:val="21"/>
        </w:rPr>
        <w:t>年</w:t>
      </w:r>
      <w:r>
        <w:rPr>
          <w:rFonts w:ascii="宋体" w:hAnsi="宋体" w:hint="eastAsia"/>
          <w:b/>
          <w:sz w:val="21"/>
          <w:szCs w:val="21"/>
        </w:rPr>
        <w:t>03</w:t>
      </w:r>
      <w:r>
        <w:rPr>
          <w:rFonts w:ascii="宋体" w:hAnsi="宋体" w:hint="eastAsia"/>
          <w:b/>
          <w:sz w:val="21"/>
          <w:szCs w:val="21"/>
        </w:rPr>
        <w:t>月</w:t>
      </w:r>
      <w:r>
        <w:rPr>
          <w:rFonts w:ascii="宋体" w:hAnsi="宋体" w:hint="eastAsia"/>
          <w:b/>
          <w:sz w:val="21"/>
          <w:szCs w:val="21"/>
        </w:rPr>
        <w:t>11</w:t>
      </w:r>
      <w:r>
        <w:rPr>
          <w:rFonts w:ascii="宋体" w:hAnsi="宋体" w:hint="eastAsia"/>
          <w:b/>
          <w:sz w:val="21"/>
          <w:szCs w:val="21"/>
        </w:rPr>
        <w:t>日至</w:t>
      </w:r>
      <w:r>
        <w:rPr>
          <w:rFonts w:ascii="宋体" w:hAnsi="宋体" w:hint="eastAsia"/>
          <w:b/>
          <w:sz w:val="21"/>
          <w:szCs w:val="21"/>
        </w:rPr>
        <w:t>2021</w:t>
      </w:r>
      <w:r>
        <w:rPr>
          <w:rFonts w:ascii="宋体" w:hAnsi="宋体" w:hint="eastAsia"/>
          <w:b/>
          <w:sz w:val="21"/>
          <w:szCs w:val="21"/>
        </w:rPr>
        <w:t>年</w:t>
      </w:r>
      <w:r>
        <w:rPr>
          <w:rFonts w:ascii="宋体" w:hAnsi="宋体" w:hint="eastAsia"/>
          <w:b/>
          <w:sz w:val="21"/>
          <w:szCs w:val="21"/>
        </w:rPr>
        <w:t>04</w:t>
      </w:r>
      <w:r>
        <w:rPr>
          <w:rFonts w:ascii="宋体" w:hAnsi="宋体" w:hint="eastAsia"/>
          <w:b/>
          <w:sz w:val="21"/>
          <w:szCs w:val="21"/>
        </w:rPr>
        <w:t>月</w:t>
      </w:r>
      <w:r>
        <w:rPr>
          <w:rFonts w:ascii="宋体" w:hAnsi="宋体" w:hint="eastAsia"/>
          <w:b/>
          <w:sz w:val="21"/>
          <w:szCs w:val="21"/>
        </w:rPr>
        <w:t>18</w:t>
      </w:r>
      <w:r>
        <w:rPr>
          <w:rFonts w:ascii="宋体" w:hAnsi="宋体" w:hint="eastAsia"/>
          <w:b/>
          <w:sz w:val="21"/>
          <w:szCs w:val="21"/>
        </w:rPr>
        <w:t>日</w:t>
      </w:r>
    </w:p>
    <w:p w:rsidR="00AE2C29" w:rsidRDefault="00F770FD">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AE2C29" w:rsidRDefault="00F770FD">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AE2C29" w:rsidRDefault="00F770FD">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AE2C29" w:rsidRDefault="00F770FD">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AE2C29" w:rsidRDefault="00F770FD" w:rsidP="0050784E">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E2C29">
        <w:trPr>
          <w:cantSplit/>
          <w:trHeight w:val="1537"/>
          <w:jc w:val="center"/>
        </w:trPr>
        <w:tc>
          <w:tcPr>
            <w:tcW w:w="720" w:type="dxa"/>
            <w:vMerge w:val="restart"/>
            <w:textDirection w:val="tbRlV"/>
            <w:vAlign w:val="center"/>
          </w:tcPr>
          <w:p w:rsidR="00AE2C29" w:rsidRDefault="00F770FD">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AE2C29" w:rsidRDefault="00F770FD">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AE2C29" w:rsidRDefault="00F770FD">
            <w:pPr>
              <w:spacing w:line="400" w:lineRule="exact"/>
              <w:ind w:firstLineChars="200" w:firstLine="420"/>
              <w:jc w:val="left"/>
              <w:rPr>
                <w:rFonts w:ascii="宋体" w:hAnsi="宋体"/>
                <w:b/>
                <w:sz w:val="21"/>
                <w:szCs w:val="21"/>
              </w:rPr>
            </w:pPr>
            <w:r>
              <w:rPr>
                <w:rFonts w:ascii="宋体" w:hAnsi="宋体" w:hint="eastAsia"/>
                <w:sz w:val="21"/>
                <w:szCs w:val="21"/>
              </w:rPr>
              <w:t>重庆中正物业管理有限公司自</w:t>
            </w:r>
            <w:r>
              <w:rPr>
                <w:rFonts w:ascii="宋体" w:hAnsi="宋体" w:hint="eastAsia"/>
                <w:sz w:val="21"/>
                <w:szCs w:val="21"/>
              </w:rPr>
              <w:t>2015</w:t>
            </w:r>
            <w:r>
              <w:rPr>
                <w:rFonts w:ascii="宋体" w:hAnsi="宋体" w:hint="eastAsia"/>
                <w:sz w:val="21"/>
                <w:szCs w:val="21"/>
              </w:rPr>
              <w:t>年成立以来</w:t>
            </w:r>
            <w:r>
              <w:rPr>
                <w:rFonts w:ascii="宋体" w:hAnsi="宋体" w:cs="宋体" w:hint="eastAsia"/>
                <w:sz w:val="21"/>
                <w:szCs w:val="21"/>
              </w:rPr>
              <w:t>，公司主要经营范围是园林绿化工程施工；苗木销售；资质范围内园林绿化养护、环境卫生服务。现有员工数</w:t>
            </w:r>
            <w:r>
              <w:rPr>
                <w:rFonts w:ascii="宋体" w:hAnsi="宋体" w:cs="宋体" w:hint="eastAsia"/>
                <w:sz w:val="21"/>
                <w:szCs w:val="21"/>
              </w:rPr>
              <w:t>38</w:t>
            </w:r>
            <w:r>
              <w:rPr>
                <w:rFonts w:ascii="宋体" w:hAnsi="宋体" w:cs="宋体" w:hint="eastAsia"/>
                <w:sz w:val="21"/>
                <w:szCs w:val="21"/>
              </w:rPr>
              <w:t>人，经营状况良好。组织对内外部因素、相关方需求和期望进行了充分的识别，策划和实施有效</w:t>
            </w:r>
            <w:r>
              <w:rPr>
                <w:rFonts w:ascii="宋体" w:hAnsi="宋体" w:hint="eastAsia"/>
                <w:sz w:val="21"/>
                <w:szCs w:val="21"/>
              </w:rPr>
              <w:t>。确定了体系的边界，基本适用。管理体系</w:t>
            </w:r>
            <w:r>
              <w:rPr>
                <w:rFonts w:ascii="宋体" w:hAnsi="宋体" w:hint="eastAsia"/>
                <w:sz w:val="21"/>
                <w:szCs w:val="21"/>
              </w:rPr>
              <w:t>8.3</w:t>
            </w:r>
            <w:r>
              <w:rPr>
                <w:rFonts w:ascii="宋体" w:hAnsi="宋体" w:hint="eastAsia"/>
                <w:sz w:val="21"/>
                <w:szCs w:val="21"/>
              </w:rPr>
              <w:t>不适用，理由合理。</w:t>
            </w:r>
          </w:p>
        </w:tc>
      </w:tr>
      <w:tr w:rsidR="00AE2C29">
        <w:trPr>
          <w:cantSplit/>
          <w:trHeight w:val="1539"/>
          <w:jc w:val="center"/>
        </w:trPr>
        <w:tc>
          <w:tcPr>
            <w:tcW w:w="720" w:type="dxa"/>
            <w:vMerge/>
            <w:textDirection w:val="tbRlV"/>
            <w:vAlign w:val="center"/>
          </w:tcPr>
          <w:p w:rsidR="00AE2C29" w:rsidRDefault="00AE2C29">
            <w:pPr>
              <w:spacing w:line="240" w:lineRule="exact"/>
              <w:ind w:left="241" w:right="113" w:hangingChars="100" w:hanging="241"/>
              <w:jc w:val="center"/>
              <w:rPr>
                <w:rFonts w:ascii="宋体"/>
                <w:b/>
                <w:szCs w:val="21"/>
              </w:rPr>
            </w:pPr>
          </w:p>
        </w:tc>
        <w:tc>
          <w:tcPr>
            <w:tcW w:w="9198" w:type="dxa"/>
          </w:tcPr>
          <w:p w:rsidR="00AE2C29" w:rsidRDefault="00F770FD">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AE2C29" w:rsidRDefault="00F770FD">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AE2C29">
        <w:trPr>
          <w:cantSplit/>
          <w:trHeight w:val="1727"/>
          <w:jc w:val="center"/>
        </w:trPr>
        <w:tc>
          <w:tcPr>
            <w:tcW w:w="720" w:type="dxa"/>
            <w:vMerge/>
            <w:textDirection w:val="tbRlV"/>
            <w:vAlign w:val="center"/>
          </w:tcPr>
          <w:p w:rsidR="00AE2C29" w:rsidRDefault="00AE2C29">
            <w:pPr>
              <w:spacing w:line="240" w:lineRule="exact"/>
              <w:ind w:left="241" w:right="113" w:hangingChars="100" w:hanging="241"/>
              <w:jc w:val="center"/>
              <w:rPr>
                <w:rFonts w:ascii="宋体"/>
                <w:b/>
                <w:szCs w:val="21"/>
              </w:rPr>
            </w:pPr>
          </w:p>
        </w:tc>
        <w:tc>
          <w:tcPr>
            <w:tcW w:w="9198" w:type="dxa"/>
          </w:tcPr>
          <w:p w:rsidR="00AE2C29" w:rsidRDefault="00F770FD">
            <w:pPr>
              <w:pStyle w:val="a3"/>
              <w:spacing w:line="400" w:lineRule="exact"/>
              <w:rPr>
                <w:rFonts w:hAnsi="宋体"/>
                <w:b/>
                <w:sz w:val="21"/>
              </w:rPr>
            </w:pPr>
            <w:r>
              <w:rPr>
                <w:rFonts w:hAnsi="宋体" w:cs="宋体" w:hint="eastAsia"/>
                <w:color w:val="000000"/>
                <w:sz w:val="21"/>
              </w:rPr>
              <w:t>■质量</w:t>
            </w:r>
            <w:r>
              <w:rPr>
                <w:rFonts w:hAnsi="宋体" w:cs="宋体" w:hint="eastAsia"/>
                <w:color w:val="000000"/>
                <w:sz w:val="21"/>
              </w:rPr>
              <w:t>/</w:t>
            </w:r>
            <w:r>
              <w:rPr>
                <w:rFonts w:hAnsi="宋体" w:cs="宋体" w:hint="eastAsia"/>
                <w:color w:val="000000"/>
                <w:sz w:val="21"/>
              </w:rPr>
              <w:t>■环境</w:t>
            </w:r>
            <w:r>
              <w:rPr>
                <w:rFonts w:hAnsi="宋体" w:cs="宋体" w:hint="eastAsia"/>
                <w:color w:val="000000"/>
                <w:sz w:val="21"/>
              </w:rPr>
              <w:t>/</w:t>
            </w:r>
            <w:r>
              <w:rPr>
                <w:rFonts w:hAnsi="宋体" w:cs="宋体" w:hint="eastAsia"/>
                <w:color w:val="000000"/>
                <w:sz w:val="21"/>
              </w:rPr>
              <w:t>■职业健康安全方针（组织方针的适宜性</w:t>
            </w:r>
            <w:r>
              <w:rPr>
                <w:rFonts w:hAnsi="宋体" w:cs="宋体" w:hint="eastAsia"/>
                <w:color w:val="000000"/>
                <w:sz w:val="21"/>
              </w:rPr>
              <w:t>/</w:t>
            </w:r>
            <w:r>
              <w:rPr>
                <w:rFonts w:hAnsi="宋体" w:cs="宋体" w:hint="eastAsia"/>
                <w:color w:val="000000"/>
                <w:sz w:val="21"/>
              </w:rPr>
              <w:t>持续适宜性、方针的传达及职工的理解等）组织的</w:t>
            </w:r>
            <w:r>
              <w:rPr>
                <w:rFonts w:hAnsi="宋体" w:cs="Times New Roman" w:hint="eastAsia"/>
                <w:sz w:val="21"/>
              </w:rPr>
              <w:t>质</w:t>
            </w:r>
            <w:r>
              <w:rPr>
                <w:rFonts w:hAnsi="宋体" w:cs="Times New Roman" w:hint="eastAsia"/>
                <w:sz w:val="21"/>
              </w:rPr>
              <w:t>量、环境、职业健康安全方针：</w:t>
            </w:r>
            <w:r>
              <w:rPr>
                <w:rFonts w:hint="eastAsia"/>
                <w:sz w:val="21"/>
              </w:rPr>
              <w:t>“诚信服务、创新实干、持续改进、提升管理、遵纪守法、减少污染、安全生产、和谐社会”。</w:t>
            </w:r>
            <w:r>
              <w:rPr>
                <w:rFonts w:hAnsi="宋体" w:cs="宋体" w:hint="eastAsia"/>
                <w:color w:val="000000"/>
                <w:sz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AE2C29">
        <w:trPr>
          <w:cantSplit/>
          <w:trHeight w:val="1217"/>
          <w:jc w:val="center"/>
        </w:trPr>
        <w:tc>
          <w:tcPr>
            <w:tcW w:w="720" w:type="dxa"/>
            <w:vMerge/>
            <w:textDirection w:val="tbRlV"/>
            <w:vAlign w:val="center"/>
          </w:tcPr>
          <w:p w:rsidR="00AE2C29" w:rsidRDefault="00AE2C29">
            <w:pPr>
              <w:spacing w:line="240" w:lineRule="exact"/>
              <w:ind w:left="241" w:right="113" w:hangingChars="100" w:hanging="241"/>
              <w:jc w:val="center"/>
              <w:rPr>
                <w:rFonts w:ascii="宋体"/>
                <w:b/>
                <w:szCs w:val="21"/>
              </w:rPr>
            </w:pPr>
          </w:p>
        </w:tc>
        <w:tc>
          <w:tcPr>
            <w:tcW w:w="9198" w:type="dxa"/>
          </w:tcPr>
          <w:p w:rsidR="00AE2C29" w:rsidRDefault="00F770FD">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AE2C29" w:rsidRDefault="00F770FD">
            <w:pPr>
              <w:spacing w:line="280" w:lineRule="exact"/>
              <w:ind w:firstLineChars="200" w:firstLine="420"/>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AE2C29">
        <w:trPr>
          <w:cantSplit/>
          <w:trHeight w:val="1627"/>
          <w:jc w:val="center"/>
        </w:trPr>
        <w:tc>
          <w:tcPr>
            <w:tcW w:w="720" w:type="dxa"/>
            <w:vMerge/>
            <w:vAlign w:val="center"/>
          </w:tcPr>
          <w:p w:rsidR="00AE2C29" w:rsidRDefault="00AE2C29">
            <w:pPr>
              <w:spacing w:line="240" w:lineRule="exact"/>
              <w:jc w:val="center"/>
              <w:rPr>
                <w:b/>
                <w:sz w:val="20"/>
              </w:rPr>
            </w:pPr>
          </w:p>
        </w:tc>
        <w:tc>
          <w:tcPr>
            <w:tcW w:w="9198" w:type="dxa"/>
          </w:tcPr>
          <w:p w:rsidR="00AE2C29" w:rsidRDefault="00F770FD">
            <w:pPr>
              <w:spacing w:line="300" w:lineRule="exact"/>
              <w:rPr>
                <w:rFonts w:ascii="宋体" w:hAnsi="宋体"/>
                <w:b/>
                <w:sz w:val="21"/>
                <w:szCs w:val="21"/>
              </w:rPr>
            </w:pPr>
            <w:r>
              <w:rPr>
                <w:rFonts w:ascii="宋体" w:hAnsi="宋体"/>
                <w:b/>
                <w:sz w:val="21"/>
                <w:szCs w:val="21"/>
              </w:rPr>
              <w:t>5.QMS</w:t>
            </w:r>
          </w:p>
          <w:p w:rsidR="00AE2C29" w:rsidRDefault="00F770FD">
            <w:pPr>
              <w:tabs>
                <w:tab w:val="left" w:pos="540"/>
              </w:tabs>
              <w:spacing w:line="300" w:lineRule="exact"/>
              <w:rPr>
                <w:rFonts w:ascii="宋体" w:hAnsi="宋体"/>
                <w:b/>
                <w:sz w:val="21"/>
                <w:szCs w:val="21"/>
              </w:rPr>
            </w:pPr>
            <w:r>
              <w:rPr>
                <w:rFonts w:ascii="宋体" w:hAnsi="宋体" w:hint="eastAsia"/>
                <w:b/>
                <w:sz w:val="21"/>
                <w:szCs w:val="21"/>
              </w:rPr>
              <w:t>质量管理体系过程有：</w:t>
            </w:r>
            <w:r>
              <w:rPr>
                <w:rFonts w:ascii="宋体" w:hAnsi="宋体" w:hint="eastAsia"/>
                <w:b/>
                <w:sz w:val="21"/>
                <w:szCs w:val="21"/>
              </w:rPr>
              <w:t>园林绿化工程施工；苗木销售；资质范围内园林绿化养护、环境卫生服务</w:t>
            </w:r>
          </w:p>
          <w:p w:rsidR="00AE2C29" w:rsidRDefault="00F770FD">
            <w:pPr>
              <w:tabs>
                <w:tab w:val="left" w:pos="540"/>
              </w:tabs>
              <w:spacing w:line="300" w:lineRule="exact"/>
              <w:rPr>
                <w:rFonts w:ascii="宋体" w:hAnsi="宋体"/>
                <w:b/>
                <w:sz w:val="21"/>
                <w:szCs w:val="21"/>
              </w:rPr>
            </w:pPr>
            <w:r>
              <w:rPr>
                <w:rFonts w:ascii="宋体" w:hAnsi="宋体" w:hint="eastAsia"/>
                <w:b/>
                <w:sz w:val="21"/>
                <w:szCs w:val="21"/>
              </w:rPr>
              <w:t>其中关键过程有：服务过程</w:t>
            </w:r>
          </w:p>
          <w:p w:rsidR="00AE2C29" w:rsidRDefault="00F770FD">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需要确认过程：服务过程</w:t>
            </w:r>
          </w:p>
          <w:p w:rsidR="00AE2C29" w:rsidRDefault="00AE2C29">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2051" type="#_x0000_t32" style="position:absolute;left:0;text-align:left;margin-left:157.9pt;margin-top:12.75pt;width:261.75pt;height:0;z-index:251661312" o:connectortype="straight"/>
              </w:pict>
            </w:r>
            <w:r>
              <w:rPr>
                <w:rFonts w:ascii="宋体" w:hAnsi="宋体"/>
                <w:b/>
                <w:sz w:val="21"/>
                <w:szCs w:val="21"/>
              </w:rPr>
              <w:pict>
                <v:shape id="_x0000_s2052" type="#_x0000_t32" style="position:absolute;left:0;text-align:left;margin-left:55.15pt;margin-top:12.75pt;width:42pt;height:0;z-index:251660288" o:connectortype="straight"/>
              </w:pict>
            </w:r>
            <w:r w:rsidR="00F770FD">
              <w:rPr>
                <w:rFonts w:ascii="宋体" w:hAnsi="宋体" w:hint="eastAsia"/>
                <w:b/>
                <w:sz w:val="21"/>
                <w:szCs w:val="21"/>
              </w:rPr>
              <w:t>删减条款是，</w:t>
            </w:r>
            <w:r w:rsidR="00F770FD">
              <w:rPr>
                <w:rFonts w:ascii="宋体" w:hAnsi="宋体" w:hint="eastAsia"/>
                <w:b/>
                <w:sz w:val="21"/>
                <w:szCs w:val="21"/>
              </w:rPr>
              <w:t xml:space="preserve">Q8.3  </w:t>
            </w:r>
            <w:r w:rsidR="00F770FD">
              <w:rPr>
                <w:rFonts w:ascii="宋体" w:hAnsi="宋体" w:hint="eastAsia"/>
                <w:b/>
                <w:sz w:val="21"/>
                <w:szCs w:val="21"/>
              </w:rPr>
              <w:t>，删减理由：根据行业和国标以及客户方案执行，无设计和开发。</w:t>
            </w:r>
          </w:p>
          <w:p w:rsidR="00AE2C29" w:rsidRDefault="00AE2C29">
            <w:pPr>
              <w:tabs>
                <w:tab w:val="left" w:pos="540"/>
              </w:tabs>
              <w:spacing w:line="300" w:lineRule="exact"/>
              <w:rPr>
                <w:rFonts w:ascii="宋体" w:hAnsi="宋体"/>
                <w:b/>
                <w:sz w:val="21"/>
                <w:szCs w:val="21"/>
              </w:rPr>
            </w:pPr>
          </w:p>
        </w:tc>
      </w:tr>
      <w:tr w:rsidR="00AE2C29">
        <w:trPr>
          <w:cantSplit/>
          <w:trHeight w:val="1674"/>
          <w:jc w:val="center"/>
        </w:trPr>
        <w:tc>
          <w:tcPr>
            <w:tcW w:w="720" w:type="dxa"/>
            <w:vMerge/>
            <w:vAlign w:val="center"/>
          </w:tcPr>
          <w:p w:rsidR="00AE2C29" w:rsidRDefault="00AE2C29">
            <w:pPr>
              <w:spacing w:line="240" w:lineRule="exact"/>
              <w:jc w:val="center"/>
              <w:rPr>
                <w:b/>
                <w:sz w:val="20"/>
              </w:rPr>
            </w:pPr>
          </w:p>
        </w:tc>
        <w:tc>
          <w:tcPr>
            <w:tcW w:w="9198" w:type="dxa"/>
          </w:tcPr>
          <w:p w:rsidR="00AE2C29" w:rsidRDefault="00F770F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AE2C29" w:rsidRDefault="00F770FD">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AE2C29" w:rsidRDefault="00F770FD">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sz w:val="21"/>
                <w:szCs w:val="21"/>
              </w:rPr>
              <w:t>噪声</w:t>
            </w:r>
            <w:r>
              <w:rPr>
                <w:rFonts w:ascii="宋体" w:hAnsi="宋体" w:cs="宋体" w:hint="eastAsia"/>
                <w:bCs/>
                <w:iCs/>
                <w:sz w:val="21"/>
                <w:szCs w:val="21"/>
              </w:rPr>
              <w:t>的管理方案等。</w:t>
            </w:r>
            <w:r>
              <w:rPr>
                <w:rFonts w:hint="eastAsia"/>
                <w:sz w:val="21"/>
                <w:szCs w:val="21"/>
              </w:rPr>
              <w:t>粉尘、农药泄漏未制定管理方案，已提出整改。</w:t>
            </w:r>
          </w:p>
        </w:tc>
      </w:tr>
      <w:tr w:rsidR="00AE2C29">
        <w:trPr>
          <w:cantSplit/>
          <w:trHeight w:val="1544"/>
          <w:jc w:val="center"/>
        </w:trPr>
        <w:tc>
          <w:tcPr>
            <w:tcW w:w="720" w:type="dxa"/>
            <w:vMerge/>
            <w:vAlign w:val="center"/>
          </w:tcPr>
          <w:p w:rsidR="00AE2C29" w:rsidRDefault="00AE2C29">
            <w:pPr>
              <w:spacing w:line="240" w:lineRule="exact"/>
              <w:jc w:val="center"/>
              <w:rPr>
                <w:b/>
                <w:sz w:val="20"/>
              </w:rPr>
            </w:pPr>
          </w:p>
        </w:tc>
        <w:tc>
          <w:tcPr>
            <w:tcW w:w="9198" w:type="dxa"/>
          </w:tcPr>
          <w:p w:rsidR="00AE2C29" w:rsidRDefault="00F770FD">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AE2C29" w:rsidRDefault="00F770FD">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AE2C29" w:rsidRDefault="00F770FD">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组织建立了危险源识别、评价控制程序，识别评价了危险源、风险相关的过程，评价出了重要危险源，与之相关的过程有采购、检验、销售服务等，针对重要危险源制定了管理方案。控制措施实施有效。</w:t>
            </w:r>
          </w:p>
        </w:tc>
      </w:tr>
      <w:tr w:rsidR="00AE2C29">
        <w:trPr>
          <w:cantSplit/>
          <w:trHeight w:val="1890"/>
          <w:jc w:val="center"/>
        </w:trPr>
        <w:tc>
          <w:tcPr>
            <w:tcW w:w="720" w:type="dxa"/>
            <w:vMerge/>
            <w:vAlign w:val="center"/>
          </w:tcPr>
          <w:p w:rsidR="00AE2C29" w:rsidRDefault="00AE2C29">
            <w:pPr>
              <w:spacing w:line="240" w:lineRule="exact"/>
              <w:jc w:val="center"/>
              <w:rPr>
                <w:b/>
                <w:sz w:val="20"/>
              </w:rPr>
            </w:pPr>
          </w:p>
        </w:tc>
        <w:tc>
          <w:tcPr>
            <w:tcW w:w="9198" w:type="dxa"/>
          </w:tcPr>
          <w:p w:rsidR="00AE2C29" w:rsidRDefault="00F770FD">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AE2C29" w:rsidRDefault="00AE2C29">
            <w:pPr>
              <w:tabs>
                <w:tab w:val="left" w:pos="540"/>
              </w:tabs>
              <w:spacing w:line="300" w:lineRule="exact"/>
              <w:ind w:left="211" w:hangingChars="100" w:hanging="211"/>
              <w:rPr>
                <w:rFonts w:ascii="宋体" w:hAnsi="宋体"/>
                <w:b/>
                <w:sz w:val="21"/>
                <w:szCs w:val="21"/>
              </w:rPr>
            </w:pPr>
          </w:p>
          <w:p w:rsidR="00AE2C29" w:rsidRDefault="00F770FD">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E2C29" w:rsidRDefault="00F770F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AE2C29" w:rsidRDefault="00F770FD">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AE2C29" w:rsidRDefault="00F770FD">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AE2C29" w:rsidRDefault="00AE2C29">
            <w:pPr>
              <w:tabs>
                <w:tab w:val="left" w:pos="0"/>
              </w:tabs>
              <w:spacing w:line="240" w:lineRule="exact"/>
              <w:rPr>
                <w:rFonts w:ascii="宋体" w:hAnsi="宋体"/>
                <w:b/>
                <w:sz w:val="21"/>
                <w:szCs w:val="21"/>
              </w:rPr>
            </w:pPr>
          </w:p>
        </w:tc>
      </w:tr>
      <w:tr w:rsidR="00AE2C29">
        <w:trPr>
          <w:cantSplit/>
          <w:trHeight w:val="2219"/>
          <w:jc w:val="center"/>
        </w:trPr>
        <w:tc>
          <w:tcPr>
            <w:tcW w:w="720" w:type="dxa"/>
            <w:vMerge/>
            <w:vAlign w:val="center"/>
          </w:tcPr>
          <w:p w:rsidR="00AE2C29" w:rsidRDefault="00AE2C29">
            <w:pPr>
              <w:spacing w:line="240" w:lineRule="exact"/>
              <w:jc w:val="center"/>
              <w:rPr>
                <w:b/>
                <w:sz w:val="20"/>
              </w:rPr>
            </w:pPr>
          </w:p>
        </w:tc>
        <w:tc>
          <w:tcPr>
            <w:tcW w:w="9198" w:type="dxa"/>
          </w:tcPr>
          <w:p w:rsidR="00AE2C29" w:rsidRDefault="00F770FD">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AE2C29" w:rsidRDefault="00F770FD">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AE2C29" w:rsidRDefault="00F770FD">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AE2C29" w:rsidRDefault="00F770FD">
            <w:pPr>
              <w:rPr>
                <w:rFonts w:ascii="宋体" w:hAnsi="宋体"/>
                <w:sz w:val="21"/>
                <w:szCs w:val="21"/>
              </w:rPr>
            </w:pPr>
            <w:bookmarkStart w:id="28" w:name="OLE_LINK3"/>
            <w:r>
              <w:rPr>
                <w:rFonts w:ascii="宋体" w:hAnsi="宋体" w:hint="eastAsia"/>
                <w:sz w:val="21"/>
                <w:szCs w:val="21"/>
              </w:rPr>
              <w:t>1</w:t>
            </w:r>
            <w:r>
              <w:rPr>
                <w:rFonts w:ascii="宋体" w:hAnsi="宋体" w:hint="eastAsia"/>
                <w:sz w:val="21"/>
                <w:szCs w:val="21"/>
              </w:rPr>
              <w:t>、质量目标：</w:t>
            </w:r>
          </w:p>
          <w:p w:rsidR="00AE2C29" w:rsidRDefault="00F770FD">
            <w:pPr>
              <w:rPr>
                <w:rFonts w:ascii="宋体" w:hAnsi="宋体"/>
                <w:sz w:val="21"/>
                <w:szCs w:val="21"/>
              </w:rPr>
            </w:pPr>
            <w:r>
              <w:rPr>
                <w:rFonts w:ascii="宋体" w:hAnsi="宋体" w:hint="eastAsia"/>
                <w:sz w:val="21"/>
                <w:szCs w:val="21"/>
              </w:rPr>
              <w:t>1</w:t>
            </w:r>
            <w:r>
              <w:rPr>
                <w:rFonts w:ascii="宋体" w:hAnsi="宋体" w:hint="eastAsia"/>
                <w:sz w:val="21"/>
                <w:szCs w:val="21"/>
              </w:rPr>
              <w:t>）、顾客满意度</w:t>
            </w:r>
            <w:r>
              <w:rPr>
                <w:rFonts w:ascii="宋体" w:hAnsi="宋体" w:hint="eastAsia"/>
                <w:sz w:val="21"/>
                <w:szCs w:val="21"/>
              </w:rPr>
              <w:t>80</w:t>
            </w:r>
            <w:r>
              <w:rPr>
                <w:rFonts w:ascii="宋体" w:hAnsi="宋体" w:hint="eastAsia"/>
                <w:sz w:val="21"/>
                <w:szCs w:val="21"/>
              </w:rPr>
              <w:t>分以上；</w:t>
            </w:r>
          </w:p>
          <w:p w:rsidR="00AE2C29" w:rsidRDefault="00F770FD">
            <w:pPr>
              <w:rPr>
                <w:rFonts w:ascii="宋体" w:hAnsi="宋体"/>
                <w:sz w:val="21"/>
                <w:szCs w:val="21"/>
              </w:rPr>
            </w:pPr>
            <w:r>
              <w:rPr>
                <w:rFonts w:ascii="宋体" w:hAnsi="宋体" w:hint="eastAsia"/>
                <w:sz w:val="21"/>
                <w:szCs w:val="21"/>
              </w:rPr>
              <w:t>2</w:t>
            </w:r>
            <w:r>
              <w:rPr>
                <w:rFonts w:ascii="宋体" w:hAnsi="宋体" w:hint="eastAsia"/>
                <w:sz w:val="21"/>
                <w:szCs w:val="21"/>
              </w:rPr>
              <w:t>）、合同履约率</w:t>
            </w:r>
            <w:r>
              <w:rPr>
                <w:rFonts w:ascii="宋体" w:hAnsi="宋体" w:hint="eastAsia"/>
                <w:sz w:val="21"/>
                <w:szCs w:val="21"/>
              </w:rPr>
              <w:t>100%</w:t>
            </w:r>
            <w:r>
              <w:rPr>
                <w:rFonts w:ascii="宋体" w:hAnsi="宋体" w:hint="eastAsia"/>
                <w:sz w:val="21"/>
                <w:szCs w:val="21"/>
              </w:rPr>
              <w:t>；</w:t>
            </w:r>
          </w:p>
          <w:p w:rsidR="00AE2C29" w:rsidRDefault="00F770FD">
            <w:pPr>
              <w:rPr>
                <w:rFonts w:ascii="宋体" w:hAnsi="宋体"/>
                <w:sz w:val="21"/>
                <w:szCs w:val="21"/>
              </w:rPr>
            </w:pPr>
            <w:r>
              <w:rPr>
                <w:rFonts w:ascii="宋体" w:hAnsi="宋体" w:hint="eastAsia"/>
                <w:sz w:val="21"/>
                <w:szCs w:val="21"/>
              </w:rPr>
              <w:t>3</w:t>
            </w:r>
            <w:r>
              <w:rPr>
                <w:rFonts w:ascii="宋体" w:hAnsi="宋体" w:hint="eastAsia"/>
                <w:sz w:val="21"/>
                <w:szCs w:val="21"/>
              </w:rPr>
              <w:t>）、工程交付合格率</w:t>
            </w:r>
            <w:r>
              <w:rPr>
                <w:rFonts w:ascii="宋体" w:hAnsi="宋体" w:hint="eastAsia"/>
                <w:sz w:val="21"/>
                <w:szCs w:val="21"/>
              </w:rPr>
              <w:t>100%</w:t>
            </w:r>
            <w:r>
              <w:rPr>
                <w:rFonts w:ascii="宋体" w:hAnsi="宋体" w:hint="eastAsia"/>
                <w:sz w:val="21"/>
                <w:szCs w:val="21"/>
              </w:rPr>
              <w:t>。</w:t>
            </w:r>
          </w:p>
          <w:p w:rsidR="00AE2C29" w:rsidRDefault="00AE2C29">
            <w:pPr>
              <w:rPr>
                <w:rFonts w:ascii="宋体" w:hAnsi="宋体"/>
                <w:sz w:val="21"/>
                <w:szCs w:val="21"/>
              </w:rPr>
            </w:pPr>
          </w:p>
          <w:bookmarkEnd w:id="28"/>
          <w:p w:rsidR="00AE2C29" w:rsidRDefault="00F770FD">
            <w:pPr>
              <w:ind w:left="105"/>
              <w:rPr>
                <w:rFonts w:ascii="宋体" w:hAnsi="宋体"/>
                <w:sz w:val="21"/>
                <w:szCs w:val="21"/>
              </w:rPr>
            </w:pPr>
            <w:r>
              <w:rPr>
                <w:rFonts w:ascii="宋体" w:hAnsi="宋体" w:hint="eastAsia"/>
                <w:sz w:val="21"/>
                <w:szCs w:val="21"/>
              </w:rPr>
              <w:t>2</w:t>
            </w:r>
            <w:r>
              <w:rPr>
                <w:rFonts w:ascii="宋体" w:hAnsi="宋体" w:hint="eastAsia"/>
                <w:sz w:val="21"/>
                <w:szCs w:val="21"/>
              </w:rPr>
              <w:t>、环境、职业健康安全目标：</w:t>
            </w:r>
          </w:p>
          <w:p w:rsidR="00AE2C29" w:rsidRDefault="00F770FD">
            <w:pPr>
              <w:numPr>
                <w:ilvl w:val="0"/>
                <w:numId w:val="3"/>
              </w:numPr>
              <w:ind w:left="105"/>
              <w:rPr>
                <w:rFonts w:ascii="宋体" w:hAnsi="宋体"/>
                <w:sz w:val="21"/>
                <w:szCs w:val="21"/>
              </w:rPr>
            </w:pPr>
            <w:r>
              <w:rPr>
                <w:rFonts w:ascii="宋体" w:hAnsi="宋体" w:hint="eastAsia"/>
                <w:sz w:val="21"/>
                <w:szCs w:val="21"/>
              </w:rPr>
              <w:t>固体废物分类收集、统一回收处置率</w:t>
            </w:r>
            <w:r>
              <w:rPr>
                <w:rFonts w:ascii="宋体" w:hAnsi="宋体" w:hint="eastAsia"/>
                <w:sz w:val="21"/>
                <w:szCs w:val="21"/>
              </w:rPr>
              <w:t>100%</w:t>
            </w:r>
            <w:r>
              <w:rPr>
                <w:rFonts w:ascii="宋体" w:hAnsi="宋体" w:hint="eastAsia"/>
                <w:sz w:val="21"/>
                <w:szCs w:val="21"/>
              </w:rPr>
              <w:t>；</w:t>
            </w:r>
          </w:p>
          <w:p w:rsidR="00AE2C29" w:rsidRDefault="00F770FD">
            <w:pPr>
              <w:numPr>
                <w:ilvl w:val="0"/>
                <w:numId w:val="3"/>
              </w:numPr>
              <w:ind w:left="105"/>
              <w:rPr>
                <w:rFonts w:ascii="宋体" w:hAnsi="宋体"/>
                <w:sz w:val="21"/>
                <w:szCs w:val="21"/>
              </w:rPr>
            </w:pPr>
            <w:r>
              <w:rPr>
                <w:rFonts w:ascii="宋体" w:hAnsi="宋体" w:hint="eastAsia"/>
                <w:sz w:val="21"/>
                <w:szCs w:val="21"/>
              </w:rPr>
              <w:t>火灾事故发生率为</w:t>
            </w:r>
            <w:r>
              <w:rPr>
                <w:rFonts w:ascii="宋体" w:hAnsi="宋体" w:hint="eastAsia"/>
                <w:sz w:val="21"/>
                <w:szCs w:val="21"/>
              </w:rPr>
              <w:t>0</w:t>
            </w:r>
            <w:r>
              <w:rPr>
                <w:rFonts w:ascii="宋体" w:hAnsi="宋体" w:hint="eastAsia"/>
                <w:sz w:val="21"/>
                <w:szCs w:val="21"/>
              </w:rPr>
              <w:t>；</w:t>
            </w:r>
          </w:p>
          <w:p w:rsidR="00AE2C29" w:rsidRDefault="00F770FD">
            <w:pPr>
              <w:numPr>
                <w:ilvl w:val="0"/>
                <w:numId w:val="3"/>
              </w:numPr>
              <w:ind w:left="105"/>
              <w:rPr>
                <w:rFonts w:ascii="宋体" w:hAnsi="宋体"/>
                <w:sz w:val="21"/>
                <w:szCs w:val="21"/>
              </w:rPr>
            </w:pPr>
            <w:r>
              <w:rPr>
                <w:rFonts w:ascii="宋体" w:hAnsi="宋体" w:hint="eastAsia"/>
                <w:sz w:val="21"/>
                <w:szCs w:val="21"/>
              </w:rPr>
              <w:t>重大环境污染事故发生率为</w:t>
            </w:r>
            <w:r>
              <w:rPr>
                <w:rFonts w:ascii="宋体" w:hAnsi="宋体" w:hint="eastAsia"/>
                <w:sz w:val="21"/>
                <w:szCs w:val="21"/>
              </w:rPr>
              <w:t>0</w:t>
            </w:r>
            <w:r>
              <w:rPr>
                <w:rFonts w:ascii="宋体" w:hAnsi="宋体" w:hint="eastAsia"/>
                <w:sz w:val="21"/>
                <w:szCs w:val="21"/>
              </w:rPr>
              <w:t>；</w:t>
            </w:r>
          </w:p>
          <w:p w:rsidR="00AE2C29" w:rsidRDefault="00F770FD">
            <w:pPr>
              <w:numPr>
                <w:ilvl w:val="0"/>
                <w:numId w:val="3"/>
              </w:numPr>
              <w:ind w:left="105"/>
              <w:rPr>
                <w:rFonts w:ascii="宋体" w:hAnsi="宋体"/>
                <w:sz w:val="21"/>
                <w:szCs w:val="21"/>
              </w:rPr>
            </w:pPr>
            <w:r>
              <w:rPr>
                <w:rFonts w:ascii="宋体" w:hAnsi="宋体" w:hint="eastAsia"/>
                <w:sz w:val="21"/>
                <w:szCs w:val="21"/>
              </w:rPr>
              <w:t>员工工伤率≤</w:t>
            </w:r>
            <w:r>
              <w:rPr>
                <w:rFonts w:ascii="宋体" w:hAnsi="宋体" w:hint="eastAsia"/>
                <w:sz w:val="21"/>
                <w:szCs w:val="21"/>
              </w:rPr>
              <w:t>3%</w:t>
            </w:r>
            <w:r>
              <w:rPr>
                <w:rFonts w:ascii="宋体" w:hAnsi="宋体" w:hint="eastAsia"/>
                <w:sz w:val="21"/>
                <w:szCs w:val="21"/>
              </w:rPr>
              <w:t>。</w:t>
            </w:r>
          </w:p>
          <w:p w:rsidR="00AE2C29" w:rsidRDefault="00AE2C29">
            <w:pPr>
              <w:spacing w:line="300" w:lineRule="exact"/>
              <w:rPr>
                <w:rFonts w:ascii="宋体" w:hAnsi="宋体"/>
                <w:b/>
                <w:sz w:val="21"/>
                <w:szCs w:val="21"/>
              </w:rPr>
            </w:pPr>
          </w:p>
        </w:tc>
      </w:tr>
      <w:tr w:rsidR="00AE2C29">
        <w:trPr>
          <w:cantSplit/>
          <w:trHeight w:val="1502"/>
          <w:jc w:val="center"/>
        </w:trPr>
        <w:tc>
          <w:tcPr>
            <w:tcW w:w="720" w:type="dxa"/>
            <w:vMerge/>
            <w:vAlign w:val="center"/>
          </w:tcPr>
          <w:p w:rsidR="00AE2C29" w:rsidRDefault="00AE2C29">
            <w:pPr>
              <w:spacing w:line="240" w:lineRule="exact"/>
              <w:jc w:val="center"/>
              <w:rPr>
                <w:b/>
                <w:sz w:val="20"/>
              </w:rPr>
            </w:pPr>
          </w:p>
        </w:tc>
        <w:tc>
          <w:tcPr>
            <w:tcW w:w="9198" w:type="dxa"/>
          </w:tcPr>
          <w:p w:rsidR="00AE2C29" w:rsidRDefault="00F770F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AE2C29" w:rsidRDefault="00F770FD">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hAnsi="宋体" w:cs="宋体" w:hint="eastAsia"/>
                <w:sz w:val="21"/>
                <w:szCs w:val="21"/>
              </w:rPr>
              <w:t>2019</w:t>
            </w:r>
            <w:r>
              <w:rPr>
                <w:rFonts w:ascii="宋体" w:hAnsi="宋体" w:cs="宋体" w:hint="eastAsia"/>
                <w:sz w:val="21"/>
                <w:szCs w:val="21"/>
              </w:rPr>
              <w:t>年</w:t>
            </w:r>
            <w:r>
              <w:rPr>
                <w:rFonts w:ascii="宋体" w:hAnsi="宋体" w:cs="宋体" w:hint="eastAsia"/>
                <w:sz w:val="21"/>
                <w:szCs w:val="21"/>
              </w:rPr>
              <w:t>12</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日进行了换版，由</w:t>
            </w:r>
            <w:r>
              <w:rPr>
                <w:rFonts w:ascii="宋体" w:hAnsi="宋体" w:cs="宋体" w:hint="eastAsia"/>
                <w:sz w:val="21"/>
                <w:szCs w:val="21"/>
              </w:rPr>
              <w:t>A/0</w:t>
            </w:r>
            <w:r>
              <w:rPr>
                <w:rFonts w:ascii="宋体" w:hAnsi="宋体" w:cs="宋体" w:hint="eastAsia"/>
                <w:sz w:val="21"/>
                <w:szCs w:val="21"/>
              </w:rPr>
              <w:t>版本更换为</w:t>
            </w:r>
            <w:r>
              <w:rPr>
                <w:rFonts w:ascii="宋体" w:hAnsi="宋体" w:cs="宋体" w:hint="eastAsia"/>
                <w:sz w:val="21"/>
                <w:szCs w:val="21"/>
              </w:rPr>
              <w:t>B/0</w:t>
            </w:r>
            <w:r>
              <w:rPr>
                <w:rFonts w:ascii="宋体" w:hAnsi="宋体" w:cs="宋体" w:hint="eastAsia"/>
                <w:sz w:val="21"/>
                <w:szCs w:val="21"/>
              </w:rPr>
              <w:t>版，本并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E2C29">
        <w:trPr>
          <w:cantSplit/>
          <w:trHeight w:val="1520"/>
          <w:jc w:val="center"/>
        </w:trPr>
        <w:tc>
          <w:tcPr>
            <w:tcW w:w="720" w:type="dxa"/>
            <w:vMerge w:val="restart"/>
            <w:textDirection w:val="tbRlV"/>
            <w:vAlign w:val="center"/>
          </w:tcPr>
          <w:p w:rsidR="00AE2C29" w:rsidRDefault="00F770FD">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AE2C29" w:rsidRDefault="00F770FD">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AE2C29" w:rsidRDefault="00F770FD">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AE2C29" w:rsidRDefault="00F770FD">
            <w:pPr>
              <w:spacing w:line="300" w:lineRule="exact"/>
              <w:rPr>
                <w:rFonts w:ascii="宋体" w:hAnsi="宋体"/>
                <w:b/>
                <w:sz w:val="21"/>
                <w:szCs w:val="21"/>
              </w:rPr>
            </w:pPr>
            <w:r>
              <w:rPr>
                <w:rFonts w:ascii="宋体" w:hAnsi="宋体" w:cs="宋体" w:hint="eastAsia"/>
                <w:sz w:val="21"/>
                <w:szCs w:val="21"/>
              </w:rPr>
              <w:t xml:space="preserve">    </w:t>
            </w:r>
            <w:r>
              <w:rPr>
                <w:rFonts w:ascii="宋体" w:hAnsi="宋体" w:cs="宋体" w:hint="eastAsia"/>
                <w:sz w:val="21"/>
                <w:szCs w:val="21"/>
              </w:rPr>
              <w:t>组织识别和维护运行中所需的知识，并适时更新，组织的知识可以保证其提供合格产品和服务的要求，并应对不断变化的需求和发展趋势进行评价。</w:t>
            </w:r>
          </w:p>
        </w:tc>
      </w:tr>
      <w:tr w:rsidR="00AE2C29">
        <w:trPr>
          <w:cantSplit/>
          <w:trHeight w:val="1120"/>
          <w:jc w:val="center"/>
        </w:trPr>
        <w:tc>
          <w:tcPr>
            <w:tcW w:w="720" w:type="dxa"/>
            <w:vMerge/>
            <w:textDirection w:val="tbRlV"/>
            <w:vAlign w:val="center"/>
          </w:tcPr>
          <w:p w:rsidR="00AE2C29" w:rsidRDefault="00AE2C29">
            <w:pPr>
              <w:spacing w:line="240" w:lineRule="exact"/>
              <w:ind w:left="113" w:right="113"/>
              <w:jc w:val="center"/>
              <w:rPr>
                <w:b/>
                <w:szCs w:val="21"/>
              </w:rPr>
            </w:pPr>
          </w:p>
        </w:tc>
        <w:tc>
          <w:tcPr>
            <w:tcW w:w="9198" w:type="dxa"/>
          </w:tcPr>
          <w:p w:rsidR="00AE2C29" w:rsidRDefault="00F770FD">
            <w:pPr>
              <w:spacing w:line="240" w:lineRule="exact"/>
              <w:rPr>
                <w:rFonts w:ascii="宋体" w:hAnsi="宋体"/>
                <w:b/>
                <w:sz w:val="21"/>
                <w:szCs w:val="21"/>
              </w:rPr>
            </w:pPr>
            <w:r>
              <w:rPr>
                <w:rFonts w:ascii="宋体" w:hAnsi="宋体" w:hint="eastAsia"/>
                <w:b/>
                <w:sz w:val="21"/>
                <w:szCs w:val="21"/>
              </w:rPr>
              <w:t>设备设施（包括信息系统）、</w:t>
            </w:r>
          </w:p>
          <w:p w:rsidR="00AE2C29" w:rsidRDefault="00F770FD">
            <w:pPr>
              <w:spacing w:line="400" w:lineRule="exact"/>
              <w:ind w:firstLineChars="200" w:firstLine="420"/>
              <w:rPr>
                <w:rFonts w:ascii="宋体" w:hAnsi="宋体"/>
                <w:b/>
                <w:sz w:val="21"/>
                <w:szCs w:val="21"/>
              </w:rPr>
            </w:pPr>
            <w:r>
              <w:rPr>
                <w:rFonts w:ascii="宋体" w:hAnsi="宋体" w:cs="宋体" w:hint="eastAsia"/>
                <w:sz w:val="21"/>
                <w:szCs w:val="21"/>
              </w:rPr>
              <w:t>办公面</w:t>
            </w:r>
            <w:r>
              <w:rPr>
                <w:rFonts w:ascii="宋体" w:hAnsi="宋体" w:cs="宋体" w:hint="eastAsia"/>
                <w:sz w:val="21"/>
                <w:szCs w:val="21"/>
              </w:rPr>
              <w:t>积</w:t>
            </w:r>
            <w:r>
              <w:rPr>
                <w:rFonts w:ascii="宋体" w:hAnsi="宋体" w:cs="宋体" w:hint="eastAsia"/>
                <w:sz w:val="21"/>
                <w:szCs w:val="21"/>
              </w:rPr>
              <w:t>150</w:t>
            </w:r>
            <w:r>
              <w:rPr>
                <w:rFonts w:ascii="宋体" w:hAnsi="宋体" w:cs="宋体" w:hint="eastAsia"/>
                <w:sz w:val="21"/>
                <w:szCs w:val="21"/>
              </w:rPr>
              <w:t>平方左右，办公、库房分开，库房面积</w:t>
            </w:r>
            <w:r>
              <w:rPr>
                <w:rFonts w:ascii="宋体" w:hAnsi="宋体" w:cs="宋体" w:hint="eastAsia"/>
                <w:sz w:val="21"/>
                <w:szCs w:val="21"/>
              </w:rPr>
              <w:t>50</w:t>
            </w:r>
            <w:r>
              <w:rPr>
                <w:rFonts w:ascii="宋体" w:hAnsi="宋体" w:cs="宋体" w:hint="eastAsia"/>
                <w:sz w:val="21"/>
                <w:szCs w:val="21"/>
              </w:rPr>
              <w:t>平方。主要</w:t>
            </w:r>
            <w:r>
              <w:rPr>
                <w:rFonts w:ascii="宋体" w:hAnsi="宋体" w:cs="宋体" w:hint="eastAsia"/>
                <w:sz w:val="21"/>
                <w:szCs w:val="21"/>
              </w:rPr>
              <w:t>生产设备包括：装载车、高压清洗机、吸水器、单擦机、绿篱机、剪草机、打药机、电脑及办公设备等，可以满足园林绿化工程施工；苗木销售；资质范围内园林绿化养护、环境卫生服务需要。项目部对设备按月方式进行点检维护保养，并实施</w:t>
            </w:r>
            <w:r>
              <w:rPr>
                <w:rFonts w:ascii="宋体" w:hAnsi="宋体" w:cs="宋体" w:hint="eastAsia"/>
                <w:color w:val="000000"/>
                <w:sz w:val="21"/>
                <w:szCs w:val="21"/>
              </w:rPr>
              <w:t>。特种设备：无。公司未建立信息管理系统用于生产和服务。</w:t>
            </w:r>
          </w:p>
        </w:tc>
      </w:tr>
      <w:tr w:rsidR="00AE2C29">
        <w:trPr>
          <w:cantSplit/>
          <w:trHeight w:val="885"/>
          <w:jc w:val="center"/>
        </w:trPr>
        <w:tc>
          <w:tcPr>
            <w:tcW w:w="720" w:type="dxa"/>
            <w:vMerge/>
            <w:textDirection w:val="tbRlV"/>
            <w:vAlign w:val="center"/>
          </w:tcPr>
          <w:p w:rsidR="00AE2C29" w:rsidRDefault="00AE2C29">
            <w:pPr>
              <w:spacing w:line="240" w:lineRule="exact"/>
              <w:ind w:left="113" w:right="113"/>
              <w:jc w:val="center"/>
              <w:rPr>
                <w:b/>
                <w:szCs w:val="21"/>
              </w:rPr>
            </w:pPr>
          </w:p>
        </w:tc>
        <w:tc>
          <w:tcPr>
            <w:tcW w:w="9198" w:type="dxa"/>
          </w:tcPr>
          <w:p w:rsidR="00AE2C29" w:rsidRDefault="00F770FD">
            <w:pPr>
              <w:spacing w:line="240" w:lineRule="exact"/>
              <w:rPr>
                <w:rFonts w:ascii="宋体" w:hAnsi="宋体"/>
                <w:b/>
                <w:sz w:val="21"/>
                <w:szCs w:val="21"/>
              </w:rPr>
            </w:pPr>
            <w:r>
              <w:rPr>
                <w:rFonts w:ascii="宋体" w:hAnsi="宋体" w:hint="eastAsia"/>
                <w:b/>
                <w:sz w:val="21"/>
                <w:szCs w:val="21"/>
              </w:rPr>
              <w:t>过程运行环境</w:t>
            </w:r>
          </w:p>
          <w:p w:rsidR="00AE2C29" w:rsidRDefault="00F770FD">
            <w:pPr>
              <w:spacing w:line="240" w:lineRule="exact"/>
              <w:ind w:firstLineChars="100" w:firstLine="210"/>
              <w:rPr>
                <w:rFonts w:ascii="宋体" w:hAnsi="宋体"/>
                <w:b/>
                <w:sz w:val="21"/>
                <w:szCs w:val="21"/>
              </w:rPr>
            </w:pPr>
            <w:r>
              <w:rPr>
                <w:rFonts w:ascii="宋体" w:hAnsi="宋体" w:hint="eastAsia"/>
                <w:sz w:val="21"/>
                <w:szCs w:val="21"/>
              </w:rPr>
              <w:t>办公及服务场所内设备布置合理，通道部分不畅通，照明设施齐全，均配备了灭火器、消防栓等设施。目前公司主要向客户提供园林绿化工程施工；苗木销售；资质范围内园林绿化养护、环境卫生服务对环境要求不高，目前工作环境符合生产需要。</w:t>
            </w:r>
          </w:p>
        </w:tc>
      </w:tr>
      <w:tr w:rsidR="00AE2C29">
        <w:trPr>
          <w:cantSplit/>
          <w:trHeight w:val="982"/>
          <w:jc w:val="center"/>
        </w:trPr>
        <w:tc>
          <w:tcPr>
            <w:tcW w:w="720" w:type="dxa"/>
            <w:vMerge/>
            <w:textDirection w:val="tbRlV"/>
            <w:vAlign w:val="center"/>
          </w:tcPr>
          <w:p w:rsidR="00AE2C29" w:rsidRDefault="00AE2C29">
            <w:pPr>
              <w:spacing w:line="240" w:lineRule="exact"/>
              <w:ind w:left="113" w:right="113"/>
              <w:jc w:val="center"/>
              <w:rPr>
                <w:b/>
                <w:szCs w:val="21"/>
              </w:rPr>
            </w:pPr>
          </w:p>
        </w:tc>
        <w:tc>
          <w:tcPr>
            <w:tcW w:w="9198" w:type="dxa"/>
          </w:tcPr>
          <w:p w:rsidR="00AE2C29" w:rsidRDefault="00F770FD">
            <w:pPr>
              <w:spacing w:line="240" w:lineRule="exact"/>
              <w:rPr>
                <w:rFonts w:ascii="宋体" w:hAnsi="宋体"/>
                <w:b/>
                <w:sz w:val="21"/>
                <w:szCs w:val="21"/>
              </w:rPr>
            </w:pPr>
            <w:r>
              <w:rPr>
                <w:rFonts w:ascii="宋体" w:hAnsi="宋体" w:hint="eastAsia"/>
                <w:b/>
                <w:sz w:val="21"/>
                <w:szCs w:val="21"/>
              </w:rPr>
              <w:t>监视和测量资源</w:t>
            </w:r>
          </w:p>
          <w:p w:rsidR="00AE2C29" w:rsidRPr="0050784E" w:rsidRDefault="00F770FD">
            <w:pPr>
              <w:spacing w:line="240" w:lineRule="exact"/>
              <w:ind w:firstLineChars="100" w:firstLine="210"/>
              <w:rPr>
                <w:rFonts w:ascii="宋体" w:hAnsi="宋体"/>
                <w:b/>
                <w:sz w:val="21"/>
                <w:szCs w:val="21"/>
              </w:rPr>
            </w:pPr>
            <w:r w:rsidRPr="0050784E">
              <w:rPr>
                <w:rFonts w:ascii="宋体" w:hAnsi="宋体" w:hint="eastAsia"/>
                <w:sz w:val="21"/>
                <w:szCs w:val="21"/>
              </w:rPr>
              <w:t>配置有</w:t>
            </w:r>
            <w:r w:rsidRPr="0050784E">
              <w:rPr>
                <w:rFonts w:hint="eastAsia"/>
                <w:sz w:val="21"/>
                <w:szCs w:val="21"/>
              </w:rPr>
              <w:t>经纬仪、钢卷尺等</w:t>
            </w:r>
            <w:r w:rsidRPr="0050784E">
              <w:rPr>
                <w:rFonts w:ascii="宋体" w:hAnsi="宋体" w:hint="eastAsia"/>
                <w:sz w:val="21"/>
                <w:szCs w:val="21"/>
              </w:rPr>
              <w:t>测量设备，可满足园林绿化工程施工；苗木销售；资质范围内园林绿化养护、环境卫生服务的需要。</w:t>
            </w:r>
          </w:p>
        </w:tc>
      </w:tr>
      <w:tr w:rsidR="00AE2C29">
        <w:trPr>
          <w:cantSplit/>
          <w:trHeight w:val="1126"/>
          <w:jc w:val="center"/>
        </w:trPr>
        <w:tc>
          <w:tcPr>
            <w:tcW w:w="720" w:type="dxa"/>
            <w:vMerge/>
            <w:textDirection w:val="tbRlV"/>
            <w:vAlign w:val="center"/>
          </w:tcPr>
          <w:p w:rsidR="00AE2C29" w:rsidRDefault="00AE2C29">
            <w:pPr>
              <w:spacing w:line="240" w:lineRule="exact"/>
              <w:ind w:left="113" w:right="113"/>
              <w:jc w:val="center"/>
              <w:rPr>
                <w:b/>
                <w:szCs w:val="21"/>
              </w:rPr>
            </w:pPr>
          </w:p>
        </w:tc>
        <w:tc>
          <w:tcPr>
            <w:tcW w:w="9198" w:type="dxa"/>
          </w:tcPr>
          <w:p w:rsidR="00AE2C29" w:rsidRDefault="00F770FD">
            <w:pPr>
              <w:spacing w:line="240" w:lineRule="exact"/>
              <w:rPr>
                <w:rFonts w:ascii="宋体" w:hAnsi="宋体"/>
                <w:b/>
                <w:sz w:val="21"/>
                <w:szCs w:val="21"/>
              </w:rPr>
            </w:pPr>
            <w:r>
              <w:rPr>
                <w:rFonts w:ascii="宋体" w:hAnsi="宋体" w:hint="eastAsia"/>
                <w:b/>
                <w:sz w:val="21"/>
                <w:szCs w:val="21"/>
              </w:rPr>
              <w:t>知识</w:t>
            </w:r>
          </w:p>
          <w:p w:rsidR="00AE2C29" w:rsidRDefault="00F770FD">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E2C29" w:rsidRDefault="00F770FD">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AE2C29">
        <w:trPr>
          <w:cantSplit/>
          <w:trHeight w:val="354"/>
          <w:jc w:val="center"/>
        </w:trPr>
        <w:tc>
          <w:tcPr>
            <w:tcW w:w="720" w:type="dxa"/>
            <w:vMerge/>
            <w:textDirection w:val="tbRlV"/>
            <w:vAlign w:val="center"/>
          </w:tcPr>
          <w:p w:rsidR="00AE2C29" w:rsidRDefault="00AE2C29">
            <w:pPr>
              <w:spacing w:line="240" w:lineRule="exact"/>
              <w:ind w:left="113" w:right="113"/>
              <w:jc w:val="center"/>
              <w:rPr>
                <w:b/>
                <w:szCs w:val="21"/>
              </w:rPr>
            </w:pPr>
          </w:p>
        </w:tc>
        <w:tc>
          <w:tcPr>
            <w:tcW w:w="9198" w:type="dxa"/>
          </w:tcPr>
          <w:p w:rsidR="00AE2C29" w:rsidRDefault="00F770FD">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AE2C29">
        <w:trPr>
          <w:cantSplit/>
          <w:trHeight w:val="448"/>
          <w:jc w:val="center"/>
        </w:trPr>
        <w:tc>
          <w:tcPr>
            <w:tcW w:w="720" w:type="dxa"/>
            <w:vMerge/>
            <w:textDirection w:val="tbRlV"/>
            <w:vAlign w:val="center"/>
          </w:tcPr>
          <w:p w:rsidR="00AE2C29" w:rsidRDefault="00AE2C29">
            <w:pPr>
              <w:spacing w:line="240" w:lineRule="exact"/>
              <w:ind w:left="113" w:right="113"/>
              <w:jc w:val="center"/>
              <w:rPr>
                <w:b/>
                <w:szCs w:val="21"/>
              </w:rPr>
            </w:pPr>
          </w:p>
        </w:tc>
        <w:tc>
          <w:tcPr>
            <w:tcW w:w="9198" w:type="dxa"/>
          </w:tcPr>
          <w:p w:rsidR="00AE2C29" w:rsidRDefault="00F770FD">
            <w:pPr>
              <w:spacing w:line="400" w:lineRule="exact"/>
              <w:rPr>
                <w:rFonts w:ascii="宋体" w:hAnsi="宋体"/>
                <w:b/>
                <w:sz w:val="21"/>
                <w:szCs w:val="21"/>
              </w:rPr>
            </w:pPr>
            <w:r>
              <w:rPr>
                <w:rFonts w:ascii="宋体" w:hAnsi="宋体" w:hint="eastAsia"/>
                <w:b/>
                <w:sz w:val="21"/>
                <w:szCs w:val="21"/>
              </w:rPr>
              <w:t>职业健康安全设施：</w:t>
            </w:r>
            <w:r>
              <w:rPr>
                <w:rFonts w:ascii="宋体" w:hAnsi="宋体" w:hint="eastAsia"/>
                <w:sz w:val="20"/>
                <w:szCs w:val="22"/>
              </w:rPr>
              <w:t>配电箱、空开</w:t>
            </w:r>
          </w:p>
        </w:tc>
      </w:tr>
      <w:tr w:rsidR="00AE2C29">
        <w:trPr>
          <w:cantSplit/>
          <w:trHeight w:val="1812"/>
          <w:jc w:val="center"/>
        </w:trPr>
        <w:tc>
          <w:tcPr>
            <w:tcW w:w="720" w:type="dxa"/>
            <w:vMerge w:val="restart"/>
            <w:textDirection w:val="tbRlV"/>
            <w:vAlign w:val="center"/>
          </w:tcPr>
          <w:p w:rsidR="00AE2C29" w:rsidRDefault="00F770FD">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AE2C29" w:rsidRDefault="00F770FD">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AE2C29" w:rsidRDefault="00F770FD">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AE2C29" w:rsidRDefault="00F770FD">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AE2C29">
        <w:trPr>
          <w:cantSplit/>
          <w:trHeight w:val="2553"/>
          <w:jc w:val="center"/>
        </w:trPr>
        <w:tc>
          <w:tcPr>
            <w:tcW w:w="720" w:type="dxa"/>
            <w:vMerge/>
            <w:vAlign w:val="center"/>
          </w:tcPr>
          <w:p w:rsidR="00AE2C29" w:rsidRDefault="00AE2C29">
            <w:pPr>
              <w:spacing w:line="240" w:lineRule="exact"/>
              <w:jc w:val="center"/>
              <w:rPr>
                <w:b/>
                <w:szCs w:val="21"/>
              </w:rPr>
            </w:pPr>
          </w:p>
        </w:tc>
        <w:tc>
          <w:tcPr>
            <w:tcW w:w="9198" w:type="dxa"/>
          </w:tcPr>
          <w:p w:rsidR="00AE2C29" w:rsidRDefault="00F770FD">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AE2C29" w:rsidRDefault="00AE2C29">
            <w:pPr>
              <w:spacing w:line="240" w:lineRule="exact"/>
              <w:rPr>
                <w:rFonts w:ascii="宋体" w:hAnsi="宋体"/>
                <w:b/>
                <w:sz w:val="21"/>
                <w:szCs w:val="21"/>
              </w:rPr>
            </w:pPr>
          </w:p>
          <w:p w:rsidR="00AE2C29" w:rsidRDefault="00F770FD">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AE2C29" w:rsidRDefault="00F770FD">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AE2C29" w:rsidRDefault="00AE2C29">
            <w:pPr>
              <w:spacing w:line="240" w:lineRule="exact"/>
              <w:rPr>
                <w:rFonts w:ascii="楷体_GB2312" w:eastAsia="楷体_GB2312"/>
                <w:b/>
                <w:szCs w:val="21"/>
              </w:rPr>
            </w:pPr>
          </w:p>
          <w:p w:rsidR="00AE2C29" w:rsidRDefault="00F770FD">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AE2C29" w:rsidRDefault="00AE2C29">
            <w:pPr>
              <w:spacing w:line="240" w:lineRule="exact"/>
              <w:rPr>
                <w:rFonts w:ascii="楷体_GB2312" w:eastAsia="楷体_GB2312"/>
                <w:b/>
                <w:szCs w:val="21"/>
              </w:rPr>
            </w:pPr>
          </w:p>
          <w:p w:rsidR="00AE2C29" w:rsidRDefault="00F770FD">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AE2C29" w:rsidRDefault="00AE2C29">
            <w:pPr>
              <w:spacing w:line="240" w:lineRule="exact"/>
              <w:rPr>
                <w:rFonts w:ascii="楷体_GB2312" w:eastAsia="楷体_GB2312"/>
                <w:b/>
                <w:szCs w:val="21"/>
              </w:rPr>
            </w:pPr>
          </w:p>
          <w:p w:rsidR="00AE2C29" w:rsidRDefault="00AE2C29">
            <w:pPr>
              <w:spacing w:line="240" w:lineRule="exact"/>
              <w:rPr>
                <w:rFonts w:ascii="楷体_GB2312" w:eastAsia="楷体_GB2312"/>
                <w:b/>
                <w:szCs w:val="21"/>
              </w:rPr>
            </w:pPr>
          </w:p>
          <w:p w:rsidR="00AE2C29" w:rsidRDefault="00F770FD">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AE2C29" w:rsidRDefault="00AE2C29">
            <w:pPr>
              <w:spacing w:line="240" w:lineRule="exact"/>
              <w:rPr>
                <w:rFonts w:ascii="楷体_GB2312" w:eastAsia="楷体_GB2312"/>
                <w:b/>
                <w:szCs w:val="21"/>
              </w:rPr>
            </w:pPr>
          </w:p>
          <w:p w:rsidR="00AE2C29" w:rsidRDefault="00F770FD">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AE2C29" w:rsidRDefault="00AE2C29">
            <w:pPr>
              <w:spacing w:line="240" w:lineRule="exact"/>
              <w:rPr>
                <w:rFonts w:ascii="楷体_GB2312" w:eastAsia="楷体_GB2312"/>
                <w:b/>
                <w:szCs w:val="21"/>
              </w:rPr>
            </w:pPr>
          </w:p>
          <w:p w:rsidR="00AE2C29" w:rsidRDefault="00AE2C29">
            <w:pPr>
              <w:spacing w:line="240" w:lineRule="exact"/>
              <w:rPr>
                <w:rFonts w:ascii="楷体_GB2312" w:eastAsia="楷体_GB2312"/>
                <w:b/>
                <w:szCs w:val="21"/>
              </w:rPr>
            </w:pPr>
          </w:p>
          <w:p w:rsidR="00AE2C29" w:rsidRDefault="00F770FD">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AE2C29">
        <w:trPr>
          <w:cantSplit/>
          <w:trHeight w:val="1830"/>
          <w:jc w:val="center"/>
        </w:trPr>
        <w:tc>
          <w:tcPr>
            <w:tcW w:w="720" w:type="dxa"/>
            <w:vMerge/>
            <w:vAlign w:val="center"/>
          </w:tcPr>
          <w:p w:rsidR="00AE2C29" w:rsidRDefault="00AE2C29">
            <w:pPr>
              <w:spacing w:line="240" w:lineRule="exact"/>
              <w:jc w:val="center"/>
              <w:rPr>
                <w:b/>
                <w:szCs w:val="21"/>
              </w:rPr>
            </w:pPr>
          </w:p>
        </w:tc>
        <w:tc>
          <w:tcPr>
            <w:tcW w:w="9198" w:type="dxa"/>
          </w:tcPr>
          <w:p w:rsidR="00AE2C29" w:rsidRDefault="00F770FD">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AE2C29" w:rsidRDefault="00F770FD">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AE2C29" w:rsidRDefault="00F770FD">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AE2C29">
        <w:trPr>
          <w:cantSplit/>
          <w:trHeight w:val="2250"/>
          <w:jc w:val="center"/>
        </w:trPr>
        <w:tc>
          <w:tcPr>
            <w:tcW w:w="720" w:type="dxa"/>
            <w:vMerge/>
            <w:vAlign w:val="center"/>
          </w:tcPr>
          <w:p w:rsidR="00AE2C29" w:rsidRDefault="00AE2C29">
            <w:pPr>
              <w:spacing w:line="240" w:lineRule="exact"/>
              <w:jc w:val="center"/>
              <w:rPr>
                <w:b/>
                <w:szCs w:val="21"/>
              </w:rPr>
            </w:pPr>
          </w:p>
        </w:tc>
        <w:tc>
          <w:tcPr>
            <w:tcW w:w="9198" w:type="dxa"/>
          </w:tcPr>
          <w:p w:rsidR="00AE2C29" w:rsidRDefault="00F770FD">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AE2C29" w:rsidRDefault="00F770FD">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AE2C29" w:rsidRDefault="00AE2C29">
            <w:pPr>
              <w:spacing w:line="240" w:lineRule="exact"/>
              <w:rPr>
                <w:rFonts w:ascii="宋体" w:hAnsi="宋体"/>
                <w:b/>
                <w:sz w:val="21"/>
                <w:szCs w:val="21"/>
              </w:rPr>
            </w:pPr>
          </w:p>
          <w:p w:rsidR="00AE2C29" w:rsidRDefault="00F770FD">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AE2C29" w:rsidRDefault="00AE2C29">
            <w:pPr>
              <w:spacing w:line="240" w:lineRule="exact"/>
              <w:rPr>
                <w:rFonts w:ascii="宋体" w:hAnsi="宋体"/>
                <w:b/>
                <w:sz w:val="21"/>
                <w:szCs w:val="21"/>
              </w:rPr>
            </w:pPr>
          </w:p>
        </w:tc>
      </w:tr>
      <w:tr w:rsidR="00AE2C29">
        <w:trPr>
          <w:cantSplit/>
          <w:trHeight w:val="1135"/>
          <w:jc w:val="center"/>
        </w:trPr>
        <w:tc>
          <w:tcPr>
            <w:tcW w:w="720" w:type="dxa"/>
            <w:vMerge/>
            <w:vAlign w:val="center"/>
          </w:tcPr>
          <w:p w:rsidR="00AE2C29" w:rsidRDefault="00AE2C29">
            <w:pPr>
              <w:spacing w:line="240" w:lineRule="exact"/>
              <w:jc w:val="center"/>
              <w:rPr>
                <w:b/>
                <w:szCs w:val="21"/>
              </w:rPr>
            </w:pPr>
          </w:p>
        </w:tc>
        <w:tc>
          <w:tcPr>
            <w:tcW w:w="9198" w:type="dxa"/>
          </w:tcPr>
          <w:p w:rsidR="00AE2C29" w:rsidRDefault="00F770FD">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AE2C29" w:rsidRDefault="00F770FD">
            <w:pPr>
              <w:spacing w:line="360" w:lineRule="auto"/>
              <w:ind w:firstLineChars="200" w:firstLine="420"/>
              <w:rPr>
                <w:rFonts w:ascii="宋体" w:hAnsi="宋体"/>
                <w:b/>
                <w:sz w:val="21"/>
                <w:szCs w:val="21"/>
              </w:rPr>
            </w:pPr>
            <w:r>
              <w:rPr>
                <w:rFonts w:ascii="宋体" w:hAnsi="宋体" w:cs="宋体" w:hint="eastAsia"/>
                <w:color w:val="000000"/>
                <w:sz w:val="21"/>
                <w:szCs w:val="21"/>
              </w:rPr>
              <w:t>无</w:t>
            </w:r>
          </w:p>
          <w:p w:rsidR="00AE2C29" w:rsidRDefault="00F770FD">
            <w:pPr>
              <w:spacing w:line="300" w:lineRule="exact"/>
              <w:ind w:firstLineChars="100" w:firstLine="211"/>
              <w:rPr>
                <w:rFonts w:ascii="宋体" w:hAnsi="宋体"/>
                <w:b/>
                <w:sz w:val="21"/>
                <w:szCs w:val="21"/>
              </w:rPr>
            </w:pPr>
            <w:r>
              <w:rPr>
                <w:rFonts w:ascii="宋体" w:hAnsi="宋体" w:hint="eastAsia"/>
                <w:b/>
                <w:sz w:val="21"/>
                <w:szCs w:val="21"/>
              </w:rPr>
              <w:t>（附相关证据）：</w:t>
            </w:r>
          </w:p>
          <w:p w:rsidR="00AE2C29" w:rsidRDefault="00AE2C29">
            <w:pPr>
              <w:spacing w:line="300" w:lineRule="exact"/>
              <w:jc w:val="left"/>
              <w:rPr>
                <w:rFonts w:ascii="宋体" w:hAnsi="宋体"/>
                <w:b/>
                <w:sz w:val="21"/>
                <w:szCs w:val="21"/>
              </w:rPr>
            </w:pPr>
          </w:p>
        </w:tc>
      </w:tr>
      <w:tr w:rsidR="00AE2C29">
        <w:trPr>
          <w:cantSplit/>
          <w:trHeight w:val="1630"/>
          <w:jc w:val="center"/>
        </w:trPr>
        <w:tc>
          <w:tcPr>
            <w:tcW w:w="720" w:type="dxa"/>
            <w:vMerge/>
            <w:vAlign w:val="center"/>
          </w:tcPr>
          <w:p w:rsidR="00AE2C29" w:rsidRDefault="00AE2C29">
            <w:pPr>
              <w:spacing w:line="240" w:lineRule="exact"/>
              <w:jc w:val="center"/>
              <w:rPr>
                <w:b/>
                <w:szCs w:val="21"/>
              </w:rPr>
            </w:pPr>
          </w:p>
        </w:tc>
        <w:tc>
          <w:tcPr>
            <w:tcW w:w="9198" w:type="dxa"/>
          </w:tcPr>
          <w:p w:rsidR="00AE2C29" w:rsidRDefault="00F770F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AE2C29" w:rsidRDefault="00F770FD">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AE2C29">
        <w:trPr>
          <w:cantSplit/>
          <w:trHeight w:val="1550"/>
          <w:jc w:val="center"/>
        </w:trPr>
        <w:tc>
          <w:tcPr>
            <w:tcW w:w="720" w:type="dxa"/>
            <w:vMerge/>
            <w:vAlign w:val="center"/>
          </w:tcPr>
          <w:p w:rsidR="00AE2C29" w:rsidRDefault="00AE2C29">
            <w:pPr>
              <w:spacing w:line="240" w:lineRule="exact"/>
              <w:jc w:val="center"/>
              <w:rPr>
                <w:b/>
                <w:szCs w:val="21"/>
              </w:rPr>
            </w:pPr>
          </w:p>
        </w:tc>
        <w:tc>
          <w:tcPr>
            <w:tcW w:w="9198" w:type="dxa"/>
          </w:tcPr>
          <w:p w:rsidR="00AE2C29" w:rsidRDefault="00F770FD">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AE2C29" w:rsidRDefault="00F770FD">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AE2C29" w:rsidRDefault="00F770FD">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为潜在火灾、固废排放、噪声排放、粉尘、农药泄漏，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等的应急预案。</w:t>
            </w:r>
          </w:p>
        </w:tc>
      </w:tr>
      <w:tr w:rsidR="00AE2C29">
        <w:trPr>
          <w:cantSplit/>
          <w:trHeight w:val="1450"/>
          <w:jc w:val="center"/>
        </w:trPr>
        <w:tc>
          <w:tcPr>
            <w:tcW w:w="720" w:type="dxa"/>
            <w:vMerge/>
            <w:vAlign w:val="center"/>
          </w:tcPr>
          <w:p w:rsidR="00AE2C29" w:rsidRDefault="00AE2C29">
            <w:pPr>
              <w:spacing w:line="240" w:lineRule="exact"/>
              <w:jc w:val="center"/>
              <w:rPr>
                <w:b/>
                <w:szCs w:val="21"/>
              </w:rPr>
            </w:pPr>
          </w:p>
        </w:tc>
        <w:tc>
          <w:tcPr>
            <w:tcW w:w="9198" w:type="dxa"/>
          </w:tcPr>
          <w:p w:rsidR="00AE2C29" w:rsidRDefault="00F770FD">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AE2C29" w:rsidRDefault="00F770FD">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组织建立了危险源识别、评价控制程序，识别评价了危险源、风险相关的过程，评价出了重要危险源（火灾、机械伤害、物体打击、触电、中暑、车辆伤害等），与之相关的过程有服务、信息处理过程，针</w:t>
            </w:r>
            <w:bookmarkStart w:id="29" w:name="_GoBack"/>
            <w:bookmarkEnd w:id="29"/>
            <w:r>
              <w:rPr>
                <w:rFonts w:asciiTheme="minorEastAsia" w:eastAsiaTheme="minorEastAsia" w:hAnsiTheme="minorEastAsia" w:hint="eastAsia"/>
                <w:bCs/>
                <w:iCs/>
                <w:sz w:val="21"/>
                <w:szCs w:val="21"/>
              </w:rPr>
              <w:t>对不可接受风险制定了管理方案。控制措施实施有效。</w:t>
            </w:r>
          </w:p>
          <w:p w:rsidR="00AE2C29" w:rsidRDefault="00AE2C29">
            <w:pPr>
              <w:spacing w:line="240" w:lineRule="exact"/>
              <w:rPr>
                <w:rFonts w:ascii="宋体" w:hAnsi="宋体"/>
                <w:b/>
                <w:sz w:val="21"/>
                <w:szCs w:val="21"/>
              </w:rPr>
            </w:pPr>
          </w:p>
        </w:tc>
      </w:tr>
      <w:tr w:rsidR="00AE2C29">
        <w:trPr>
          <w:cantSplit/>
          <w:trHeight w:val="843"/>
          <w:jc w:val="center"/>
        </w:trPr>
        <w:tc>
          <w:tcPr>
            <w:tcW w:w="720" w:type="dxa"/>
            <w:vMerge/>
            <w:vAlign w:val="center"/>
          </w:tcPr>
          <w:p w:rsidR="00AE2C29" w:rsidRDefault="00AE2C29">
            <w:pPr>
              <w:spacing w:line="240" w:lineRule="exact"/>
              <w:jc w:val="center"/>
              <w:rPr>
                <w:b/>
                <w:szCs w:val="21"/>
              </w:rPr>
            </w:pPr>
          </w:p>
        </w:tc>
        <w:tc>
          <w:tcPr>
            <w:tcW w:w="9198" w:type="dxa"/>
          </w:tcPr>
          <w:p w:rsidR="00AE2C29" w:rsidRDefault="00F770FD">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AE2C29" w:rsidRDefault="00F770FD">
            <w:pPr>
              <w:spacing w:line="240" w:lineRule="exact"/>
              <w:ind w:firstLineChars="100" w:firstLine="210"/>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AE2C29">
        <w:trPr>
          <w:cantSplit/>
          <w:trHeight w:val="577"/>
          <w:jc w:val="center"/>
        </w:trPr>
        <w:tc>
          <w:tcPr>
            <w:tcW w:w="720" w:type="dxa"/>
            <w:vMerge/>
            <w:vAlign w:val="center"/>
          </w:tcPr>
          <w:p w:rsidR="00AE2C29" w:rsidRDefault="00AE2C29">
            <w:pPr>
              <w:spacing w:line="240" w:lineRule="exact"/>
              <w:jc w:val="center"/>
              <w:rPr>
                <w:b/>
                <w:szCs w:val="21"/>
              </w:rPr>
            </w:pPr>
          </w:p>
        </w:tc>
        <w:tc>
          <w:tcPr>
            <w:tcW w:w="9198" w:type="dxa"/>
          </w:tcPr>
          <w:p w:rsidR="00AE2C29" w:rsidRDefault="00F770FD">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AE2C29" w:rsidRDefault="00F770FD">
            <w:pPr>
              <w:ind w:leftChars="100" w:left="240" w:firstLineChars="50" w:firstLine="105"/>
              <w:jc w:val="left"/>
              <w:rPr>
                <w:rFonts w:ascii="宋体" w:hAnsi="宋体"/>
                <w:b/>
                <w:sz w:val="21"/>
                <w:szCs w:val="21"/>
              </w:rPr>
            </w:pPr>
            <w:r>
              <w:rPr>
                <w:rFonts w:asciiTheme="minorEastAsia" w:eastAsiaTheme="minorEastAsia" w:hAnsiTheme="minorEastAsia" w:hint="eastAsia"/>
                <w:bCs/>
                <w:iCs/>
                <w:sz w:val="21"/>
                <w:szCs w:val="21"/>
              </w:rPr>
              <w:t>无</w:t>
            </w:r>
          </w:p>
        </w:tc>
      </w:tr>
      <w:tr w:rsidR="00AE2C29">
        <w:trPr>
          <w:cantSplit/>
          <w:trHeight w:val="563"/>
          <w:jc w:val="center"/>
        </w:trPr>
        <w:tc>
          <w:tcPr>
            <w:tcW w:w="720" w:type="dxa"/>
            <w:vMerge/>
            <w:vAlign w:val="center"/>
          </w:tcPr>
          <w:p w:rsidR="00AE2C29" w:rsidRDefault="00AE2C29">
            <w:pPr>
              <w:spacing w:line="240" w:lineRule="exact"/>
              <w:jc w:val="center"/>
              <w:rPr>
                <w:b/>
                <w:szCs w:val="21"/>
              </w:rPr>
            </w:pPr>
          </w:p>
        </w:tc>
        <w:tc>
          <w:tcPr>
            <w:tcW w:w="9198" w:type="dxa"/>
          </w:tcPr>
          <w:p w:rsidR="00AE2C29" w:rsidRDefault="00F770FD">
            <w:pPr>
              <w:spacing w:line="240" w:lineRule="exact"/>
              <w:rPr>
                <w:rFonts w:ascii="宋体" w:hAnsi="宋体"/>
                <w:b/>
                <w:sz w:val="21"/>
                <w:szCs w:val="21"/>
              </w:rPr>
            </w:pPr>
            <w:r>
              <w:rPr>
                <w:rFonts w:ascii="宋体" w:hAnsi="宋体"/>
                <w:b/>
                <w:sz w:val="21"/>
                <w:szCs w:val="21"/>
              </w:rPr>
              <w:t>11</w:t>
            </w:r>
            <w:r>
              <w:rPr>
                <w:rFonts w:ascii="宋体" w:hAnsi="宋体"/>
                <w:b/>
                <w:sz w:val="21"/>
                <w:szCs w:val="21"/>
              </w:rPr>
              <w:t xml:space="preserve">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AE2C29" w:rsidRDefault="00F770FD">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无</w:t>
            </w:r>
          </w:p>
        </w:tc>
      </w:tr>
      <w:tr w:rsidR="00AE2C29">
        <w:trPr>
          <w:cantSplit/>
          <w:trHeight w:val="1230"/>
          <w:jc w:val="center"/>
        </w:trPr>
        <w:tc>
          <w:tcPr>
            <w:tcW w:w="720" w:type="dxa"/>
            <w:vMerge w:val="restart"/>
            <w:textDirection w:val="tbRlV"/>
            <w:vAlign w:val="center"/>
          </w:tcPr>
          <w:p w:rsidR="00AE2C29" w:rsidRDefault="00F770FD">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AE2C29" w:rsidRDefault="00F770FD">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E2C29" w:rsidRDefault="00F770FD">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w:t>
            </w:r>
            <w:r w:rsidRPr="0050784E">
              <w:rPr>
                <w:rFonts w:ascii="宋体" w:hAnsi="宋体" w:cs="宋体" w:hint="eastAsia"/>
                <w:sz w:val="21"/>
                <w:szCs w:val="21"/>
              </w:rPr>
              <w:t>值。</w:t>
            </w:r>
            <w:r w:rsidRPr="0050784E">
              <w:rPr>
                <w:rFonts w:ascii="宋体" w:hAnsi="宋体" w:cs="宋体" w:hint="eastAsia"/>
                <w:sz w:val="21"/>
                <w:szCs w:val="21"/>
              </w:rPr>
              <w:t>通过</w:t>
            </w:r>
            <w:r w:rsidRPr="0050784E">
              <w:rPr>
                <w:rFonts w:ascii="宋体" w:hAnsi="宋体" w:cs="宋体" w:hint="eastAsia"/>
                <w:sz w:val="21"/>
                <w:szCs w:val="21"/>
              </w:rPr>
              <w:t>2020</w:t>
            </w:r>
            <w:r w:rsidRPr="0050784E">
              <w:rPr>
                <w:rFonts w:ascii="宋体" w:hAnsi="宋体" w:cs="宋体" w:hint="eastAsia"/>
                <w:sz w:val="21"/>
                <w:szCs w:val="21"/>
              </w:rPr>
              <w:t>年</w:t>
            </w:r>
            <w:r w:rsidR="0050784E" w:rsidRPr="0050784E">
              <w:rPr>
                <w:rFonts w:ascii="宋体" w:hAnsi="宋体" w:cs="宋体" w:hint="eastAsia"/>
                <w:sz w:val="21"/>
                <w:szCs w:val="21"/>
              </w:rPr>
              <w:t>10</w:t>
            </w:r>
            <w:r w:rsidRPr="0050784E">
              <w:rPr>
                <w:rFonts w:ascii="宋体" w:hAnsi="宋体" w:cs="宋体" w:hint="eastAsia"/>
                <w:sz w:val="21"/>
                <w:szCs w:val="21"/>
              </w:rPr>
              <w:t>月</w:t>
            </w:r>
            <w:r w:rsidR="0050784E" w:rsidRPr="0050784E">
              <w:rPr>
                <w:rFonts w:ascii="宋体" w:hAnsi="宋体" w:cs="宋体" w:hint="eastAsia"/>
                <w:sz w:val="21"/>
                <w:szCs w:val="21"/>
              </w:rPr>
              <w:t>至2021年3月</w:t>
            </w:r>
            <w:r w:rsidRPr="0050784E">
              <w:rPr>
                <w:rFonts w:ascii="宋体" w:hAnsi="宋体" w:cs="宋体" w:hint="eastAsia"/>
                <w:sz w:val="21"/>
                <w:szCs w:val="21"/>
              </w:rPr>
              <w:t>质量目标的测量，总体已达到或超过了规定的目标值。</w:t>
            </w:r>
          </w:p>
        </w:tc>
      </w:tr>
      <w:tr w:rsidR="00AE2C29">
        <w:trPr>
          <w:cantSplit/>
          <w:trHeight w:val="1420"/>
          <w:jc w:val="center"/>
        </w:trPr>
        <w:tc>
          <w:tcPr>
            <w:tcW w:w="720" w:type="dxa"/>
            <w:vMerge/>
            <w:textDirection w:val="tbRlV"/>
            <w:vAlign w:val="center"/>
          </w:tcPr>
          <w:p w:rsidR="00AE2C29" w:rsidRDefault="00AE2C29">
            <w:pPr>
              <w:spacing w:line="240" w:lineRule="exact"/>
              <w:ind w:left="113" w:right="113"/>
              <w:jc w:val="center"/>
              <w:rPr>
                <w:b/>
                <w:szCs w:val="21"/>
              </w:rPr>
            </w:pPr>
          </w:p>
        </w:tc>
        <w:tc>
          <w:tcPr>
            <w:tcW w:w="9198" w:type="dxa"/>
          </w:tcPr>
          <w:p w:rsidR="00AE2C29" w:rsidRDefault="00F770FD">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AE2C29" w:rsidRDefault="00F770FD">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w:t>
            </w:r>
            <w:r w:rsidRPr="0050784E">
              <w:rPr>
                <w:rFonts w:ascii="宋体" w:hAnsi="宋体" w:cs="宋体" w:hint="eastAsia"/>
                <w:sz w:val="21"/>
                <w:szCs w:val="21"/>
              </w:rPr>
              <w:t>利用上不够，需要改善。近年来未发生重大顾客投诉和产品质量事故。顾客满意度调查按规定实</w:t>
            </w:r>
            <w:r w:rsidRPr="0050784E">
              <w:rPr>
                <w:rFonts w:ascii="宋体" w:hAnsi="宋体" w:cs="宋体" w:hint="eastAsia"/>
                <w:sz w:val="21"/>
                <w:szCs w:val="21"/>
              </w:rPr>
              <w:t>施，</w:t>
            </w:r>
            <w:r w:rsidRPr="0050784E">
              <w:rPr>
                <w:rFonts w:ascii="宋体" w:hAnsi="宋体" w:cs="宋体" w:hint="eastAsia"/>
                <w:sz w:val="21"/>
                <w:szCs w:val="21"/>
              </w:rPr>
              <w:t>20</w:t>
            </w:r>
            <w:r w:rsidR="0050784E" w:rsidRPr="0050784E">
              <w:rPr>
                <w:rFonts w:ascii="宋体" w:hAnsi="宋体" w:cs="宋体" w:hint="eastAsia"/>
                <w:sz w:val="21"/>
                <w:szCs w:val="21"/>
              </w:rPr>
              <w:t>20</w:t>
            </w:r>
            <w:r w:rsidRPr="0050784E">
              <w:rPr>
                <w:rFonts w:ascii="宋体" w:hAnsi="宋体" w:cs="宋体" w:hint="eastAsia"/>
                <w:sz w:val="21"/>
                <w:szCs w:val="21"/>
              </w:rPr>
              <w:t>年</w:t>
            </w:r>
            <w:r w:rsidRPr="0050784E">
              <w:rPr>
                <w:rFonts w:ascii="宋体" w:hAnsi="宋体" w:cs="宋体" w:hint="eastAsia"/>
                <w:sz w:val="21"/>
                <w:szCs w:val="21"/>
              </w:rPr>
              <w:t>12</w:t>
            </w:r>
            <w:r w:rsidRPr="0050784E">
              <w:rPr>
                <w:rFonts w:ascii="宋体" w:hAnsi="宋体" w:cs="宋体" w:hint="eastAsia"/>
                <w:sz w:val="21"/>
                <w:szCs w:val="21"/>
              </w:rPr>
              <w:t>月实施，满意度评价</w:t>
            </w:r>
            <w:r w:rsidRPr="0050784E">
              <w:rPr>
                <w:rFonts w:ascii="宋体" w:hAnsi="宋体" w:cs="宋体" w:hint="eastAsia"/>
                <w:sz w:val="21"/>
                <w:szCs w:val="21"/>
              </w:rPr>
              <w:t>92</w:t>
            </w:r>
            <w:r w:rsidRPr="0050784E">
              <w:rPr>
                <w:rFonts w:ascii="宋体" w:hAnsi="宋体" w:cs="宋体" w:hint="eastAsia"/>
                <w:sz w:val="21"/>
                <w:szCs w:val="21"/>
              </w:rPr>
              <w:t>分，总体实现了顾客满意度的质量目标要求。</w:t>
            </w:r>
          </w:p>
        </w:tc>
      </w:tr>
      <w:tr w:rsidR="0050784E">
        <w:trPr>
          <w:cantSplit/>
          <w:trHeight w:val="1624"/>
          <w:jc w:val="center"/>
        </w:trPr>
        <w:tc>
          <w:tcPr>
            <w:tcW w:w="720" w:type="dxa"/>
            <w:vMerge/>
            <w:textDirection w:val="tbRlV"/>
            <w:vAlign w:val="center"/>
          </w:tcPr>
          <w:p w:rsidR="0050784E" w:rsidRDefault="0050784E">
            <w:pPr>
              <w:spacing w:line="240" w:lineRule="exact"/>
              <w:ind w:left="113" w:right="113"/>
              <w:jc w:val="center"/>
              <w:rPr>
                <w:b/>
                <w:szCs w:val="21"/>
              </w:rPr>
            </w:pPr>
          </w:p>
        </w:tc>
        <w:tc>
          <w:tcPr>
            <w:tcW w:w="9198" w:type="dxa"/>
          </w:tcPr>
          <w:p w:rsidR="0050784E" w:rsidRDefault="0050784E" w:rsidP="008161CE">
            <w:pPr>
              <w:spacing w:line="240" w:lineRule="exact"/>
              <w:rPr>
                <w:rFonts w:ascii="宋体" w:hAnsi="宋体"/>
                <w:b/>
                <w:color w:val="000000" w:themeColor="text1"/>
                <w:sz w:val="21"/>
                <w:szCs w:val="21"/>
              </w:rPr>
            </w:pPr>
            <w:r>
              <w:rPr>
                <w:rFonts w:ascii="宋体" w:hAnsi="宋体"/>
                <w:b/>
                <w:color w:val="000000" w:themeColor="text1"/>
                <w:sz w:val="21"/>
                <w:szCs w:val="21"/>
              </w:rPr>
              <w:t xml:space="preserve">3. </w:t>
            </w:r>
            <w:r>
              <w:rPr>
                <w:rFonts w:ascii="宋体" w:hAnsi="宋体" w:hint="eastAsia"/>
                <w:b/>
                <w:color w:val="000000" w:themeColor="text1"/>
                <w:sz w:val="21"/>
                <w:szCs w:val="21"/>
              </w:rPr>
              <w:t>内审（包括内审策划审核方案中考虑拟审核的过程和区域的状况和重要性）</w:t>
            </w:r>
          </w:p>
          <w:p w:rsidR="0050784E" w:rsidRDefault="0050784E" w:rsidP="008161CE">
            <w:pPr>
              <w:spacing w:line="240" w:lineRule="exact"/>
              <w:ind w:firstLineChars="100" w:firstLine="210"/>
              <w:rPr>
                <w:rFonts w:ascii="宋体" w:hAnsi="宋体"/>
                <w:b/>
                <w:color w:val="000000" w:themeColor="text1"/>
                <w:sz w:val="21"/>
                <w:szCs w:val="21"/>
              </w:rPr>
            </w:pPr>
            <w:r>
              <w:rPr>
                <w:rFonts w:ascii="宋体" w:hAnsi="宋体" w:cs="宋体" w:hint="eastAsia"/>
                <w:color w:val="000000" w:themeColor="text1"/>
                <w:sz w:val="21"/>
                <w:szCs w:val="21"/>
              </w:rPr>
              <w:t>建立有《内部审核控制程序》，规定了内审频次一年一次，内审时间：2021年1月11日-12日，拟定了审核实施表，明确了内审范围，内审人员经培训合格上岗，能力满足要求，未出现审核本部门情况，内审不符合项1项，涉及综合部ES6.1.3/9.1.2条款未识别、评价现行的重庆市大气污染防治条例、重庆市工伤保险实施办法，针对该不符合项，已及时采取纠正措施后，经内审员验证关闭。内审的有效性需要改善。</w:t>
            </w:r>
          </w:p>
        </w:tc>
      </w:tr>
      <w:tr w:rsidR="0050784E">
        <w:trPr>
          <w:cantSplit/>
          <w:trHeight w:val="1441"/>
          <w:jc w:val="center"/>
        </w:trPr>
        <w:tc>
          <w:tcPr>
            <w:tcW w:w="720" w:type="dxa"/>
            <w:vMerge/>
            <w:textDirection w:val="tbRlV"/>
            <w:vAlign w:val="center"/>
          </w:tcPr>
          <w:p w:rsidR="0050784E" w:rsidRDefault="0050784E">
            <w:pPr>
              <w:spacing w:line="240" w:lineRule="exact"/>
              <w:ind w:left="113" w:right="113"/>
              <w:jc w:val="center"/>
              <w:rPr>
                <w:b/>
                <w:szCs w:val="21"/>
              </w:rPr>
            </w:pPr>
          </w:p>
        </w:tc>
        <w:tc>
          <w:tcPr>
            <w:tcW w:w="9198" w:type="dxa"/>
          </w:tcPr>
          <w:p w:rsidR="0050784E" w:rsidRDefault="0050784E" w:rsidP="008161CE">
            <w:pPr>
              <w:spacing w:line="240" w:lineRule="exact"/>
              <w:rPr>
                <w:rFonts w:ascii="宋体" w:hAnsi="宋体"/>
                <w:b/>
                <w:color w:val="000000" w:themeColor="text1"/>
                <w:sz w:val="21"/>
                <w:szCs w:val="21"/>
              </w:rPr>
            </w:pPr>
            <w:r>
              <w:rPr>
                <w:rFonts w:ascii="宋体" w:hAnsi="宋体"/>
                <w:b/>
                <w:color w:val="000000" w:themeColor="text1"/>
                <w:sz w:val="21"/>
                <w:szCs w:val="21"/>
              </w:rPr>
              <w:t>4.</w:t>
            </w:r>
            <w:r>
              <w:rPr>
                <w:rFonts w:ascii="宋体" w:hAnsi="宋体" w:hint="eastAsia"/>
                <w:b/>
                <w:color w:val="000000" w:themeColor="text1"/>
                <w:sz w:val="21"/>
                <w:szCs w:val="21"/>
              </w:rPr>
              <w:t>管理评审（管理评审体系变更需求，纠正和预防措施、体系有效性等）</w:t>
            </w:r>
          </w:p>
          <w:p w:rsidR="0050784E" w:rsidRDefault="0050784E" w:rsidP="008161CE">
            <w:pPr>
              <w:spacing w:line="240" w:lineRule="exact"/>
              <w:ind w:firstLineChars="100" w:firstLine="210"/>
              <w:rPr>
                <w:rFonts w:ascii="宋体" w:hAnsi="宋体"/>
                <w:b/>
                <w:color w:val="000000" w:themeColor="text1"/>
                <w:sz w:val="21"/>
                <w:szCs w:val="21"/>
              </w:rPr>
            </w:pPr>
            <w:r>
              <w:rPr>
                <w:rFonts w:ascii="宋体" w:hAnsi="宋体" w:cs="宋体" w:hint="eastAsia"/>
                <w:color w:val="000000" w:themeColor="text1"/>
                <w:sz w:val="21"/>
                <w:szCs w:val="21"/>
              </w:rPr>
              <w:t>管理评审频次为一年一次、本次管理评审于2021年3月1日由总经理主持完成、提供主要输入材料有各部门总结，输入信息基本充分和满足要求。输出见“管理评审报告”,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50784E">
        <w:trPr>
          <w:cantSplit/>
          <w:trHeight w:val="90"/>
          <w:jc w:val="center"/>
        </w:trPr>
        <w:tc>
          <w:tcPr>
            <w:tcW w:w="720" w:type="dxa"/>
            <w:vMerge/>
            <w:vAlign w:val="center"/>
          </w:tcPr>
          <w:p w:rsidR="0050784E" w:rsidRDefault="0050784E">
            <w:pPr>
              <w:spacing w:line="240" w:lineRule="exact"/>
              <w:jc w:val="center"/>
              <w:rPr>
                <w:b/>
                <w:sz w:val="20"/>
              </w:rPr>
            </w:pPr>
          </w:p>
        </w:tc>
        <w:tc>
          <w:tcPr>
            <w:tcW w:w="9198" w:type="dxa"/>
          </w:tcPr>
          <w:p w:rsidR="0050784E" w:rsidRDefault="0050784E">
            <w:pPr>
              <w:numPr>
                <w:ilvl w:val="0"/>
                <w:numId w:val="6"/>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50784E" w:rsidRDefault="0050784E">
            <w:pPr>
              <w:spacing w:line="240" w:lineRule="exact"/>
              <w:rPr>
                <w:rFonts w:ascii="宋体" w:hAnsi="宋体"/>
                <w:b/>
                <w:sz w:val="21"/>
                <w:szCs w:val="21"/>
              </w:rPr>
            </w:pPr>
            <w:r>
              <w:rPr>
                <w:rFonts w:ascii="宋体" w:hAnsi="宋体" w:hint="eastAsia"/>
                <w:b/>
                <w:sz w:val="21"/>
                <w:szCs w:val="21"/>
              </w:rPr>
              <w:t xml:space="preserve">  不适用</w:t>
            </w:r>
          </w:p>
        </w:tc>
      </w:tr>
      <w:tr w:rsidR="0050784E">
        <w:trPr>
          <w:cantSplit/>
          <w:trHeight w:val="947"/>
          <w:jc w:val="center"/>
        </w:trPr>
        <w:tc>
          <w:tcPr>
            <w:tcW w:w="720" w:type="dxa"/>
            <w:vMerge/>
            <w:vAlign w:val="center"/>
          </w:tcPr>
          <w:p w:rsidR="0050784E" w:rsidRDefault="0050784E">
            <w:pPr>
              <w:spacing w:line="240" w:lineRule="exact"/>
              <w:jc w:val="center"/>
              <w:rPr>
                <w:b/>
                <w:sz w:val="20"/>
              </w:rPr>
            </w:pPr>
          </w:p>
        </w:tc>
        <w:tc>
          <w:tcPr>
            <w:tcW w:w="9198" w:type="dxa"/>
          </w:tcPr>
          <w:p w:rsidR="0050784E" w:rsidRDefault="0050784E">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50784E" w:rsidRDefault="0050784E">
            <w:pPr>
              <w:spacing w:line="240" w:lineRule="exact"/>
              <w:ind w:firstLineChars="100" w:firstLine="211"/>
              <w:rPr>
                <w:rFonts w:ascii="宋体" w:hAnsi="宋体"/>
                <w:b/>
                <w:sz w:val="21"/>
                <w:szCs w:val="21"/>
              </w:rPr>
            </w:pPr>
            <w:r>
              <w:rPr>
                <w:rFonts w:ascii="宋体" w:hAnsi="宋体" w:hint="eastAsia"/>
                <w:b/>
                <w:sz w:val="21"/>
                <w:szCs w:val="21"/>
              </w:rPr>
              <w:t>不适用</w:t>
            </w:r>
          </w:p>
        </w:tc>
      </w:tr>
      <w:tr w:rsidR="0050784E">
        <w:trPr>
          <w:cantSplit/>
          <w:trHeight w:val="846"/>
          <w:jc w:val="center"/>
        </w:trPr>
        <w:tc>
          <w:tcPr>
            <w:tcW w:w="720" w:type="dxa"/>
            <w:vMerge/>
            <w:vAlign w:val="center"/>
          </w:tcPr>
          <w:p w:rsidR="0050784E" w:rsidRDefault="0050784E">
            <w:pPr>
              <w:spacing w:line="240" w:lineRule="exact"/>
              <w:jc w:val="center"/>
              <w:rPr>
                <w:b/>
                <w:sz w:val="20"/>
              </w:rPr>
            </w:pPr>
          </w:p>
        </w:tc>
        <w:tc>
          <w:tcPr>
            <w:tcW w:w="9198" w:type="dxa"/>
          </w:tcPr>
          <w:p w:rsidR="0050784E" w:rsidRDefault="0050784E">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50784E" w:rsidRDefault="0050784E">
            <w:pPr>
              <w:spacing w:line="240" w:lineRule="exact"/>
              <w:rPr>
                <w:rFonts w:ascii="宋体" w:hAnsi="宋体"/>
                <w:b/>
                <w:sz w:val="21"/>
                <w:szCs w:val="21"/>
              </w:rPr>
            </w:pPr>
          </w:p>
          <w:p w:rsidR="0050784E" w:rsidRDefault="0050784E">
            <w:pPr>
              <w:spacing w:line="240" w:lineRule="exact"/>
              <w:ind w:firstLineChars="100" w:firstLine="211"/>
              <w:rPr>
                <w:rFonts w:ascii="宋体" w:hAnsi="宋体"/>
                <w:b/>
                <w:sz w:val="21"/>
                <w:szCs w:val="21"/>
              </w:rPr>
            </w:pPr>
            <w:r>
              <w:rPr>
                <w:rFonts w:ascii="宋体" w:hAnsi="宋体" w:hint="eastAsia"/>
                <w:b/>
                <w:sz w:val="21"/>
                <w:szCs w:val="21"/>
              </w:rPr>
              <w:t>不适用</w:t>
            </w:r>
          </w:p>
        </w:tc>
      </w:tr>
      <w:tr w:rsidR="0050784E">
        <w:trPr>
          <w:cantSplit/>
          <w:trHeight w:val="742"/>
          <w:jc w:val="center"/>
        </w:trPr>
        <w:tc>
          <w:tcPr>
            <w:tcW w:w="720" w:type="dxa"/>
            <w:vMerge/>
            <w:vAlign w:val="center"/>
          </w:tcPr>
          <w:p w:rsidR="0050784E" w:rsidRDefault="0050784E">
            <w:pPr>
              <w:spacing w:line="240" w:lineRule="exact"/>
              <w:jc w:val="center"/>
              <w:rPr>
                <w:b/>
                <w:sz w:val="20"/>
              </w:rPr>
            </w:pPr>
          </w:p>
        </w:tc>
        <w:tc>
          <w:tcPr>
            <w:tcW w:w="9198" w:type="dxa"/>
          </w:tcPr>
          <w:p w:rsidR="0050784E" w:rsidRDefault="0050784E">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50784E" w:rsidRDefault="0050784E">
            <w:pPr>
              <w:spacing w:line="240" w:lineRule="exact"/>
              <w:rPr>
                <w:rFonts w:ascii="宋体" w:hAnsi="宋体"/>
                <w:b/>
                <w:sz w:val="21"/>
                <w:szCs w:val="21"/>
              </w:rPr>
            </w:pPr>
            <w:r>
              <w:rPr>
                <w:rFonts w:hint="eastAsia"/>
                <w:b/>
                <w:sz w:val="20"/>
              </w:rPr>
              <w:t>暂无</w:t>
            </w:r>
          </w:p>
        </w:tc>
      </w:tr>
      <w:tr w:rsidR="0050784E">
        <w:trPr>
          <w:cantSplit/>
          <w:trHeight w:val="590"/>
          <w:jc w:val="center"/>
        </w:trPr>
        <w:tc>
          <w:tcPr>
            <w:tcW w:w="720" w:type="dxa"/>
            <w:vMerge/>
            <w:vAlign w:val="center"/>
          </w:tcPr>
          <w:p w:rsidR="0050784E" w:rsidRDefault="0050784E">
            <w:pPr>
              <w:spacing w:line="240" w:lineRule="exact"/>
              <w:jc w:val="center"/>
              <w:rPr>
                <w:b/>
                <w:sz w:val="20"/>
              </w:rPr>
            </w:pPr>
          </w:p>
        </w:tc>
        <w:tc>
          <w:tcPr>
            <w:tcW w:w="9198" w:type="dxa"/>
          </w:tcPr>
          <w:p w:rsidR="0050784E" w:rsidRDefault="0050784E">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50784E">
        <w:trPr>
          <w:cantSplit/>
          <w:trHeight w:val="1050"/>
          <w:jc w:val="center"/>
        </w:trPr>
        <w:tc>
          <w:tcPr>
            <w:tcW w:w="720" w:type="dxa"/>
            <w:vMerge w:val="restart"/>
            <w:vAlign w:val="center"/>
          </w:tcPr>
          <w:p w:rsidR="0050784E" w:rsidRDefault="0050784E">
            <w:pPr>
              <w:spacing w:line="240" w:lineRule="exact"/>
              <w:ind w:left="113" w:right="113"/>
              <w:jc w:val="center"/>
              <w:rPr>
                <w:rFonts w:ascii="宋体" w:hAnsi="宋体"/>
                <w:b/>
                <w:szCs w:val="21"/>
              </w:rPr>
            </w:pPr>
            <w:r>
              <w:rPr>
                <w:rFonts w:ascii="宋体" w:hAnsi="宋体" w:hint="eastAsia"/>
                <w:b/>
                <w:szCs w:val="21"/>
              </w:rPr>
              <w:t>(五)持</w:t>
            </w:r>
          </w:p>
          <w:p w:rsidR="0050784E" w:rsidRDefault="0050784E">
            <w:pPr>
              <w:spacing w:line="240" w:lineRule="exact"/>
              <w:ind w:left="113" w:right="113"/>
              <w:jc w:val="center"/>
              <w:rPr>
                <w:rFonts w:ascii="宋体" w:hAnsi="宋体"/>
                <w:b/>
                <w:szCs w:val="21"/>
              </w:rPr>
            </w:pPr>
            <w:r>
              <w:rPr>
                <w:rFonts w:ascii="宋体" w:hAnsi="宋体" w:hint="eastAsia"/>
                <w:b/>
                <w:szCs w:val="21"/>
              </w:rPr>
              <w:t>续</w:t>
            </w:r>
          </w:p>
          <w:p w:rsidR="0050784E" w:rsidRDefault="0050784E">
            <w:pPr>
              <w:spacing w:line="240" w:lineRule="exact"/>
              <w:ind w:left="113" w:right="113"/>
              <w:jc w:val="center"/>
              <w:rPr>
                <w:rFonts w:ascii="宋体" w:hAnsi="宋体"/>
                <w:b/>
                <w:szCs w:val="21"/>
              </w:rPr>
            </w:pPr>
            <w:r>
              <w:rPr>
                <w:rFonts w:ascii="宋体" w:hAnsi="宋体" w:hint="eastAsia"/>
                <w:b/>
                <w:szCs w:val="21"/>
              </w:rPr>
              <w:t>改</w:t>
            </w:r>
          </w:p>
          <w:p w:rsidR="0050784E" w:rsidRDefault="0050784E">
            <w:pPr>
              <w:spacing w:line="240" w:lineRule="exact"/>
              <w:ind w:left="113" w:right="113"/>
              <w:jc w:val="center"/>
              <w:rPr>
                <w:b/>
                <w:sz w:val="20"/>
              </w:rPr>
            </w:pPr>
            <w:r>
              <w:rPr>
                <w:rFonts w:ascii="宋体" w:hAnsi="宋体" w:hint="eastAsia"/>
                <w:b/>
                <w:szCs w:val="21"/>
              </w:rPr>
              <w:t>进</w:t>
            </w:r>
          </w:p>
        </w:tc>
        <w:tc>
          <w:tcPr>
            <w:tcW w:w="9198" w:type="dxa"/>
          </w:tcPr>
          <w:p w:rsidR="0050784E" w:rsidRDefault="0050784E">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50784E" w:rsidRDefault="0050784E">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50784E" w:rsidRDefault="0050784E">
            <w:pPr>
              <w:spacing w:line="240" w:lineRule="exact"/>
              <w:rPr>
                <w:rFonts w:ascii="宋体" w:hAnsi="宋体"/>
                <w:b/>
                <w:sz w:val="21"/>
                <w:szCs w:val="21"/>
              </w:rPr>
            </w:pPr>
          </w:p>
        </w:tc>
      </w:tr>
      <w:tr w:rsidR="0050784E">
        <w:trPr>
          <w:cantSplit/>
          <w:trHeight w:val="295"/>
          <w:jc w:val="center"/>
        </w:trPr>
        <w:tc>
          <w:tcPr>
            <w:tcW w:w="720" w:type="dxa"/>
            <w:vMerge/>
            <w:vAlign w:val="center"/>
          </w:tcPr>
          <w:p w:rsidR="0050784E" w:rsidRDefault="0050784E">
            <w:pPr>
              <w:spacing w:line="240" w:lineRule="exact"/>
              <w:jc w:val="center"/>
              <w:rPr>
                <w:b/>
                <w:sz w:val="20"/>
              </w:rPr>
            </w:pPr>
          </w:p>
        </w:tc>
        <w:tc>
          <w:tcPr>
            <w:tcW w:w="9198" w:type="dxa"/>
          </w:tcPr>
          <w:p w:rsidR="0050784E" w:rsidRDefault="0050784E">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50784E" w:rsidRDefault="0050784E">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50784E">
        <w:trPr>
          <w:cantSplit/>
          <w:trHeight w:val="607"/>
          <w:jc w:val="center"/>
        </w:trPr>
        <w:tc>
          <w:tcPr>
            <w:tcW w:w="720" w:type="dxa"/>
            <w:vMerge/>
            <w:vAlign w:val="center"/>
          </w:tcPr>
          <w:p w:rsidR="0050784E" w:rsidRDefault="0050784E">
            <w:pPr>
              <w:spacing w:line="240" w:lineRule="exact"/>
              <w:jc w:val="center"/>
              <w:rPr>
                <w:b/>
                <w:sz w:val="20"/>
              </w:rPr>
            </w:pPr>
          </w:p>
        </w:tc>
        <w:tc>
          <w:tcPr>
            <w:tcW w:w="9198" w:type="dxa"/>
          </w:tcPr>
          <w:p w:rsidR="0050784E" w:rsidRDefault="0050784E">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50784E" w:rsidRDefault="0050784E">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50784E">
        <w:trPr>
          <w:cantSplit/>
          <w:trHeight w:val="496"/>
          <w:jc w:val="center"/>
        </w:trPr>
        <w:tc>
          <w:tcPr>
            <w:tcW w:w="720" w:type="dxa"/>
            <w:vMerge/>
            <w:vAlign w:val="center"/>
          </w:tcPr>
          <w:p w:rsidR="0050784E" w:rsidRDefault="0050784E">
            <w:pPr>
              <w:spacing w:line="240" w:lineRule="exact"/>
              <w:jc w:val="center"/>
              <w:rPr>
                <w:b/>
                <w:sz w:val="20"/>
              </w:rPr>
            </w:pPr>
          </w:p>
        </w:tc>
        <w:tc>
          <w:tcPr>
            <w:tcW w:w="9198" w:type="dxa"/>
          </w:tcPr>
          <w:p w:rsidR="0050784E" w:rsidRPr="0050784E" w:rsidRDefault="0050784E">
            <w:pPr>
              <w:numPr>
                <w:ilvl w:val="0"/>
                <w:numId w:val="5"/>
              </w:numPr>
              <w:spacing w:line="240" w:lineRule="exact"/>
              <w:ind w:left="105" w:hangingChars="50" w:hanging="105"/>
              <w:rPr>
                <w:rFonts w:ascii="宋体" w:hAnsi="宋体"/>
                <w:b/>
                <w:color w:val="000000" w:themeColor="text1"/>
                <w:sz w:val="21"/>
                <w:szCs w:val="21"/>
              </w:rPr>
            </w:pPr>
            <w:r w:rsidRPr="0050784E">
              <w:rPr>
                <w:rFonts w:ascii="宋体" w:hAnsi="宋体" w:hint="eastAsia"/>
                <w:b/>
                <w:sz w:val="21"/>
                <w:szCs w:val="21"/>
              </w:rPr>
              <w:t>上次不符合的整改情况</w:t>
            </w:r>
          </w:p>
          <w:p w:rsidR="0050784E" w:rsidRDefault="0050784E" w:rsidP="0050784E">
            <w:pPr>
              <w:spacing w:line="240" w:lineRule="exact"/>
              <w:ind w:leftChars="-50" w:left="-120" w:firstLineChars="200" w:firstLine="420"/>
              <w:rPr>
                <w:rFonts w:ascii="宋体" w:hAnsi="宋体"/>
                <w:b/>
                <w:sz w:val="21"/>
                <w:szCs w:val="21"/>
              </w:rPr>
            </w:pPr>
            <w:r w:rsidRPr="0050784E">
              <w:rPr>
                <w:rFonts w:ascii="宋体" w:hAnsi="宋体" w:cs="宋体" w:hint="eastAsia"/>
                <w:color w:val="000000" w:themeColor="text1"/>
                <w:sz w:val="21"/>
                <w:szCs w:val="21"/>
              </w:rPr>
              <w:t>上次不符合工程部Q8.5.1条款，经本次审核验证均整改且无类似不符合情况出现。</w:t>
            </w:r>
          </w:p>
        </w:tc>
      </w:tr>
    </w:tbl>
    <w:p w:rsidR="00AE2C29" w:rsidRDefault="00AE2C29" w:rsidP="0050784E">
      <w:pPr>
        <w:tabs>
          <w:tab w:val="left" w:pos="645"/>
        </w:tabs>
        <w:spacing w:afterLines="50" w:line="360" w:lineRule="exact"/>
        <w:rPr>
          <w:b/>
          <w:sz w:val="26"/>
          <w:szCs w:val="26"/>
        </w:rPr>
      </w:pPr>
    </w:p>
    <w:p w:rsidR="00AE2C29" w:rsidRDefault="00F770FD" w:rsidP="0050784E">
      <w:pPr>
        <w:tabs>
          <w:tab w:val="left" w:pos="645"/>
        </w:tabs>
        <w:spacing w:afterLines="50" w:line="360" w:lineRule="exact"/>
        <w:rPr>
          <w:b/>
          <w:sz w:val="16"/>
          <w:szCs w:val="16"/>
        </w:rPr>
      </w:pPr>
      <w:r>
        <w:rPr>
          <w:rFonts w:hint="eastAsia"/>
          <w:b/>
          <w:sz w:val="26"/>
          <w:szCs w:val="26"/>
        </w:rPr>
        <w:t>七、其它需要说明的问题</w:t>
      </w:r>
    </w:p>
    <w:p w:rsidR="00AE2C29" w:rsidRDefault="00F770F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AE2C29">
        <w:tc>
          <w:tcPr>
            <w:tcW w:w="5353" w:type="dxa"/>
          </w:tcPr>
          <w:p w:rsidR="00AE2C29" w:rsidRDefault="00F770FD">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AE2C29" w:rsidRDefault="00F770FD">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AE2C29">
        <w:tc>
          <w:tcPr>
            <w:tcW w:w="5353" w:type="dxa"/>
          </w:tcPr>
          <w:p w:rsidR="00AE2C29" w:rsidRDefault="00F770F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AE2C29" w:rsidRDefault="00AE2C29">
            <w:pPr>
              <w:snapToGrid w:val="0"/>
              <w:spacing w:line="360" w:lineRule="auto"/>
              <w:ind w:leftChars="-88" w:left="-211" w:firstLineChars="223" w:firstLine="537"/>
              <w:rPr>
                <w:rFonts w:ascii="宋体"/>
                <w:b/>
                <w:szCs w:val="21"/>
              </w:rPr>
            </w:pPr>
          </w:p>
        </w:tc>
      </w:tr>
      <w:tr w:rsidR="00AE2C29">
        <w:tc>
          <w:tcPr>
            <w:tcW w:w="5353" w:type="dxa"/>
          </w:tcPr>
          <w:p w:rsidR="00AE2C29" w:rsidRDefault="00F770FD">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AE2C29" w:rsidRDefault="00AE2C29">
            <w:pPr>
              <w:snapToGrid w:val="0"/>
              <w:spacing w:line="360" w:lineRule="auto"/>
              <w:ind w:leftChars="-88" w:left="-211" w:firstLineChars="223" w:firstLine="537"/>
              <w:rPr>
                <w:rFonts w:ascii="宋体"/>
                <w:b/>
                <w:color w:val="FF0000"/>
                <w:szCs w:val="21"/>
              </w:rPr>
            </w:pPr>
          </w:p>
        </w:tc>
      </w:tr>
      <w:tr w:rsidR="00AE2C29">
        <w:tc>
          <w:tcPr>
            <w:tcW w:w="5353" w:type="dxa"/>
          </w:tcPr>
          <w:p w:rsidR="00AE2C29" w:rsidRDefault="00F770FD">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AE2C29" w:rsidRDefault="00AE2C29">
            <w:pPr>
              <w:snapToGrid w:val="0"/>
              <w:spacing w:line="360" w:lineRule="auto"/>
              <w:ind w:leftChars="-88" w:left="-211" w:firstLineChars="223" w:firstLine="537"/>
              <w:rPr>
                <w:rFonts w:ascii="宋体"/>
                <w:b/>
                <w:color w:val="FF0000"/>
                <w:szCs w:val="21"/>
              </w:rPr>
            </w:pPr>
          </w:p>
        </w:tc>
      </w:tr>
    </w:tbl>
    <w:p w:rsidR="00AE2C29" w:rsidRDefault="00AE2C29">
      <w:pPr>
        <w:snapToGrid w:val="0"/>
        <w:spacing w:line="360" w:lineRule="auto"/>
        <w:ind w:leftChars="-88" w:left="-211" w:firstLineChars="223" w:firstLine="493"/>
        <w:rPr>
          <w:b/>
          <w:spacing w:val="-10"/>
          <w:szCs w:val="21"/>
        </w:rPr>
      </w:pPr>
    </w:p>
    <w:p w:rsidR="00AE2C29" w:rsidRDefault="00F770FD">
      <w:pPr>
        <w:snapToGrid w:val="0"/>
        <w:spacing w:line="360" w:lineRule="auto"/>
        <w:ind w:leftChars="-88" w:left="-211" w:firstLineChars="223" w:firstLine="537"/>
        <w:rPr>
          <w:rFonts w:ascii="宋体"/>
          <w:b/>
          <w:szCs w:val="21"/>
        </w:rPr>
      </w:pPr>
      <w:r>
        <w:rPr>
          <w:rFonts w:ascii="宋体" w:hAnsi="宋体" w:hint="eastAsia"/>
          <w:b/>
          <w:color w:val="000000" w:themeColor="text1"/>
          <w:szCs w:val="21"/>
        </w:rPr>
        <w:t>■</w:t>
      </w:r>
      <w:r>
        <w:rPr>
          <w:rFonts w:ascii="宋体" w:hAnsi="宋体" w:hint="eastAsia"/>
          <w:b/>
          <w:szCs w:val="21"/>
        </w:rPr>
        <w:t>达到审核目的</w:t>
      </w:r>
    </w:p>
    <w:p w:rsidR="00AE2C29" w:rsidRDefault="00F770FD">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AE2C29" w:rsidRDefault="00F770FD" w:rsidP="0050784E">
      <w:pPr>
        <w:tabs>
          <w:tab w:val="left" w:pos="645"/>
        </w:tabs>
        <w:spacing w:beforeLines="50" w:afterLines="50" w:line="360" w:lineRule="exact"/>
        <w:rPr>
          <w:b/>
          <w:sz w:val="16"/>
          <w:szCs w:val="16"/>
        </w:rPr>
      </w:pPr>
      <w:r>
        <w:rPr>
          <w:rFonts w:hint="eastAsia"/>
          <w:b/>
          <w:sz w:val="26"/>
          <w:szCs w:val="26"/>
        </w:rPr>
        <w:lastRenderedPageBreak/>
        <w:t>八、本次审核不符合项</w:t>
      </w:r>
    </w:p>
    <w:p w:rsidR="00AE2C29" w:rsidRDefault="00F770FD">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w:t>
      </w:r>
      <w:r>
        <w:rPr>
          <w:rFonts w:ascii="宋体" w:hAnsi="宋体" w:hint="eastAsia"/>
          <w:b/>
          <w:szCs w:val="21"/>
        </w:rPr>
        <w:t>0</w:t>
      </w:r>
      <w:r>
        <w:rPr>
          <w:rFonts w:ascii="宋体" w:hAnsi="宋体" w:hint="eastAsia"/>
          <w:b/>
          <w:szCs w:val="21"/>
        </w:rPr>
        <w:t>项；其中</w:t>
      </w:r>
      <w:r w:rsidR="00AE2C29">
        <w:rPr>
          <w:rFonts w:ascii="宋体" w:hAnsi="宋体"/>
          <w:b/>
          <w:szCs w:val="21"/>
        </w:rPr>
        <w:pict>
          <v:line id="直接连接符 1" o:spid="_x0000_s2053" style="position:absolute;left:0;text-align:left;z-index:251659264;mso-position-horizontal-relative:text;mso-position-vertical-relative:text" from="210pt,16.2pt" to="210.05pt,16.2pt" o:allowincell="f"/>
        </w:pict>
      </w:r>
      <w:r>
        <w:rPr>
          <w:rFonts w:ascii="宋体" w:hAnsi="宋体" w:hint="eastAsia"/>
          <w:b/>
          <w:szCs w:val="21"/>
        </w:rPr>
        <w:t>严重不符合</w:t>
      </w:r>
      <w:r>
        <w:rPr>
          <w:rFonts w:ascii="宋体" w:hAnsi="宋体" w:hint="eastAsia"/>
          <w:b/>
          <w:szCs w:val="21"/>
        </w:rPr>
        <w:t>0</w:t>
      </w:r>
      <w:r>
        <w:rPr>
          <w:rFonts w:ascii="宋体" w:hAnsi="宋体" w:hint="eastAsia"/>
          <w:b/>
          <w:szCs w:val="21"/>
        </w:rPr>
        <w:t>项，一般不符合</w:t>
      </w:r>
      <w:r>
        <w:rPr>
          <w:rFonts w:ascii="宋体" w:hAnsi="宋体" w:hint="eastAsia"/>
          <w:b/>
          <w:szCs w:val="21"/>
        </w:rPr>
        <w:t>0</w:t>
      </w:r>
      <w:r>
        <w:rPr>
          <w:rFonts w:ascii="宋体" w:hAnsi="宋体" w:hint="eastAsia"/>
          <w:b/>
          <w:szCs w:val="21"/>
        </w:rPr>
        <w:t>项，观察项项分布在部门条款，见不符合项分布表。（</w:t>
      </w:r>
      <w:r>
        <w:rPr>
          <w:rFonts w:ascii="宋体" w:hAnsi="宋体"/>
          <w:b/>
          <w:szCs w:val="21"/>
        </w:rPr>
        <w:t>Q/J/E/S</w:t>
      </w:r>
      <w:r>
        <w:rPr>
          <w:rFonts w:ascii="宋体" w:hAnsi="宋体" w:hint="eastAsia"/>
          <w:b/>
          <w:szCs w:val="21"/>
        </w:rPr>
        <w:t>分开填写）</w:t>
      </w:r>
    </w:p>
    <w:p w:rsidR="00AE2C29" w:rsidRDefault="00F770FD" w:rsidP="0050784E">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AE2C29">
        <w:trPr>
          <w:cantSplit/>
          <w:trHeight w:val="510"/>
          <w:jc w:val="center"/>
        </w:trPr>
        <w:tc>
          <w:tcPr>
            <w:tcW w:w="9523" w:type="dxa"/>
            <w:vAlign w:val="center"/>
          </w:tcPr>
          <w:p w:rsidR="00AE2C29" w:rsidRDefault="00F770FD">
            <w:pPr>
              <w:ind w:leftChars="100" w:left="240" w:firstLineChars="50" w:firstLine="120"/>
              <w:jc w:val="left"/>
              <w:rPr>
                <w:rFonts w:ascii="宋体" w:hAnsi="宋体"/>
                <w:b/>
                <w:szCs w:val="21"/>
              </w:rPr>
            </w:pPr>
            <w:r>
              <w:rPr>
                <w:rFonts w:ascii="宋体" w:hAnsi="宋体"/>
                <w:b/>
                <w:szCs w:val="21"/>
              </w:rPr>
              <w:t>1.</w:t>
            </w:r>
            <w:r>
              <w:rPr>
                <w:rFonts w:ascii="宋体" w:hAnsi="宋体" w:hint="eastAsia"/>
                <w:b/>
                <w:color w:val="000000" w:themeColor="text1"/>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color w:val="000000" w:themeColor="text1"/>
                <w:szCs w:val="21"/>
              </w:rPr>
              <w:t>■</w:t>
            </w:r>
            <w:r>
              <w:rPr>
                <w:rFonts w:ascii="宋体" w:hAnsi="宋体"/>
                <w:b/>
                <w:szCs w:val="21"/>
              </w:rPr>
              <w:t>EMS</w:t>
            </w:r>
            <w:r>
              <w:rPr>
                <w:rFonts w:ascii="宋体" w:hAnsi="宋体" w:hint="eastAsia"/>
                <w:b/>
                <w:color w:val="000000" w:themeColor="text1"/>
                <w:szCs w:val="21"/>
              </w:rPr>
              <w:t>■</w:t>
            </w:r>
            <w:r>
              <w:rPr>
                <w:rFonts w:ascii="宋体" w:hAnsi="宋体"/>
                <w:b/>
                <w:szCs w:val="21"/>
              </w:rPr>
              <w:t>OHSMS</w:t>
            </w:r>
          </w:p>
          <w:p w:rsidR="00AE2C29" w:rsidRDefault="00F770FD">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AE2C29" w:rsidRDefault="00F770FD">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AE2C29" w:rsidRDefault="00AE2C29">
            <w:pPr>
              <w:spacing w:line="240" w:lineRule="exact"/>
              <w:rPr>
                <w:rFonts w:ascii="宋体" w:hAnsi="宋体"/>
                <w:b/>
                <w:szCs w:val="21"/>
              </w:rPr>
            </w:pPr>
          </w:p>
        </w:tc>
      </w:tr>
      <w:tr w:rsidR="00AE2C29">
        <w:trPr>
          <w:cantSplit/>
          <w:trHeight w:val="510"/>
          <w:jc w:val="center"/>
        </w:trPr>
        <w:tc>
          <w:tcPr>
            <w:tcW w:w="9523" w:type="dxa"/>
          </w:tcPr>
          <w:p w:rsidR="00AE2C29" w:rsidRDefault="00F770FD">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AE2C29" w:rsidRDefault="00F770FD">
            <w:pPr>
              <w:spacing w:line="280" w:lineRule="exact"/>
              <w:ind w:firstLineChars="150" w:firstLine="361"/>
              <w:rPr>
                <w:rFonts w:ascii="宋体" w:hAnsi="宋体"/>
                <w:b/>
                <w:szCs w:val="21"/>
              </w:rPr>
            </w:pPr>
            <w:r>
              <w:rPr>
                <w:rFonts w:ascii="宋体" w:hAnsi="宋体" w:hint="eastAsia"/>
                <w:b/>
                <w:color w:val="000000" w:themeColor="text1"/>
                <w:szCs w:val="21"/>
              </w:rPr>
              <w:t>■</w:t>
            </w:r>
            <w:r>
              <w:rPr>
                <w:rFonts w:ascii="宋体" w:hAnsi="宋体" w:hint="eastAsia"/>
                <w:b/>
                <w:szCs w:val="21"/>
              </w:rPr>
              <w:t>推荐保持（</w:t>
            </w:r>
            <w:r>
              <w:rPr>
                <w:rFonts w:ascii="宋体" w:hAnsi="宋体" w:hint="eastAsia"/>
                <w:b/>
                <w:color w:val="000000" w:themeColor="text1"/>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color w:val="000000" w:themeColor="text1"/>
                <w:szCs w:val="21"/>
              </w:rPr>
              <w:t>■</w:t>
            </w:r>
            <w:r>
              <w:rPr>
                <w:rFonts w:ascii="宋体" w:hAnsi="宋体"/>
                <w:b/>
                <w:szCs w:val="21"/>
              </w:rPr>
              <w:t>EMS</w:t>
            </w:r>
            <w:r>
              <w:rPr>
                <w:rFonts w:ascii="宋体" w:hAnsi="宋体" w:hint="eastAsia"/>
                <w:b/>
                <w:color w:val="000000" w:themeColor="text1"/>
                <w:szCs w:val="21"/>
              </w:rPr>
              <w:t>■</w:t>
            </w:r>
            <w:r>
              <w:rPr>
                <w:rFonts w:ascii="宋体" w:hAnsi="宋体"/>
                <w:b/>
                <w:szCs w:val="21"/>
              </w:rPr>
              <w:t>OHSMS</w:t>
            </w:r>
          </w:p>
          <w:p w:rsidR="00AE2C29" w:rsidRDefault="00F770FD">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AE2C29" w:rsidRDefault="00F770FD">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E2C29" w:rsidRDefault="00F770FD">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E2C29" w:rsidRDefault="00F770FD" w:rsidP="0050784E">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AE2C29" w:rsidRDefault="00AE2C29">
      <w:pPr>
        <w:snapToGrid w:val="0"/>
        <w:spacing w:line="240" w:lineRule="exact"/>
        <w:rPr>
          <w:b/>
          <w:sz w:val="21"/>
          <w:szCs w:val="21"/>
        </w:rPr>
      </w:pPr>
    </w:p>
    <w:p w:rsidR="00AE2C29" w:rsidRDefault="00F770FD" w:rsidP="0050784E">
      <w:pPr>
        <w:tabs>
          <w:tab w:val="left" w:pos="645"/>
        </w:tabs>
        <w:spacing w:afterLines="50" w:line="360" w:lineRule="exact"/>
        <w:rPr>
          <w:b/>
          <w:sz w:val="16"/>
          <w:szCs w:val="16"/>
        </w:rPr>
      </w:pPr>
      <w:r>
        <w:rPr>
          <w:rFonts w:hint="eastAsia"/>
          <w:b/>
          <w:sz w:val="26"/>
          <w:szCs w:val="26"/>
        </w:rPr>
        <w:t>十、不符合项纠正措施要求</w:t>
      </w:r>
    </w:p>
    <w:p w:rsidR="00AE2C29" w:rsidRDefault="00F770FD">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AE2C29" w:rsidRDefault="00F770FD" w:rsidP="0050784E">
      <w:pPr>
        <w:numPr>
          <w:ilvl w:val="0"/>
          <w:numId w:val="7"/>
        </w:numPr>
        <w:spacing w:beforeLines="50" w:afterLines="50"/>
        <w:ind w:leftChars="-51" w:left="-122" w:firstLineChars="46" w:firstLine="129"/>
        <w:rPr>
          <w:b/>
          <w:sz w:val="26"/>
          <w:szCs w:val="26"/>
        </w:rPr>
      </w:pPr>
      <w:r>
        <w:rPr>
          <w:rFonts w:ascii="仿宋" w:eastAsia="仿宋" w:hAnsi="仿宋" w:hint="eastAsia"/>
          <w:kern w:val="24"/>
          <w:sz w:val="28"/>
          <w:szCs w:val="28"/>
        </w:rPr>
        <w:t>任何影响审核方案的重要事项</w:t>
      </w:r>
      <w:r>
        <w:rPr>
          <w:rFonts w:hint="eastAsia"/>
          <w:b/>
          <w:sz w:val="26"/>
          <w:szCs w:val="26"/>
        </w:rPr>
        <w:t>：</w:t>
      </w:r>
    </w:p>
    <w:p w:rsidR="00AE2C29" w:rsidRDefault="00F770FD" w:rsidP="0050784E">
      <w:pPr>
        <w:spacing w:beforeLines="50" w:afterLines="50"/>
        <w:ind w:leftChars="-5" w:left="-12" w:firstLineChars="600" w:firstLine="1265"/>
        <w:rPr>
          <w:b/>
          <w:bCs/>
          <w:sz w:val="21"/>
          <w:szCs w:val="28"/>
        </w:rPr>
      </w:pPr>
      <w:r>
        <w:rPr>
          <w:rFonts w:hint="eastAsia"/>
          <w:b/>
          <w:sz w:val="21"/>
        </w:rPr>
        <w:t>本次审核为补充</w:t>
      </w:r>
      <w:r>
        <w:rPr>
          <w:rFonts w:hint="eastAsia"/>
          <w:b/>
          <w:sz w:val="21"/>
        </w:rPr>
        <w:t>2021</w:t>
      </w:r>
      <w:r>
        <w:rPr>
          <w:rFonts w:hint="eastAsia"/>
          <w:b/>
          <w:sz w:val="21"/>
        </w:rPr>
        <w:t>年</w:t>
      </w:r>
      <w:r>
        <w:rPr>
          <w:rFonts w:hint="eastAsia"/>
          <w:b/>
          <w:sz w:val="21"/>
        </w:rPr>
        <w:t>03</w:t>
      </w:r>
      <w:r>
        <w:rPr>
          <w:rFonts w:hint="eastAsia"/>
          <w:b/>
          <w:sz w:val="21"/>
        </w:rPr>
        <w:t>月</w:t>
      </w:r>
      <w:r>
        <w:rPr>
          <w:rFonts w:hint="eastAsia"/>
          <w:b/>
          <w:sz w:val="21"/>
        </w:rPr>
        <w:t>11</w:t>
      </w:r>
      <w:r>
        <w:rPr>
          <w:rFonts w:hint="eastAsia"/>
          <w:b/>
          <w:sz w:val="21"/>
        </w:rPr>
        <w:t>日现场审核预留的</w:t>
      </w:r>
      <w:r>
        <w:rPr>
          <w:rFonts w:hint="eastAsia"/>
          <w:b/>
          <w:sz w:val="21"/>
        </w:rPr>
        <w:t>1.5</w:t>
      </w:r>
      <w:r>
        <w:rPr>
          <w:rFonts w:hint="eastAsia"/>
          <w:b/>
          <w:sz w:val="21"/>
        </w:rPr>
        <w:t>人日</w:t>
      </w:r>
    </w:p>
    <w:p w:rsidR="00AE2C29" w:rsidRDefault="00F770FD" w:rsidP="0050784E">
      <w:pPr>
        <w:tabs>
          <w:tab w:val="left" w:pos="645"/>
        </w:tabs>
        <w:spacing w:afterLines="50" w:line="360" w:lineRule="exact"/>
        <w:rPr>
          <w:b/>
          <w:sz w:val="16"/>
          <w:szCs w:val="16"/>
        </w:rPr>
      </w:pPr>
      <w:r>
        <w:rPr>
          <w:rFonts w:ascii="宋体" w:hint="eastAsia"/>
          <w:b/>
          <w:noProof/>
          <w:sz w:val="22"/>
          <w:szCs w:val="22"/>
        </w:rPr>
        <w:drawing>
          <wp:anchor distT="0" distB="0" distL="114300" distR="114300" simplePos="0" relativeHeight="251654144" behindDoc="0" locked="0" layoutInCell="1" allowOverlap="1">
            <wp:simplePos x="0" y="0"/>
            <wp:positionH relativeFrom="column">
              <wp:posOffset>1719580</wp:posOffset>
            </wp:positionH>
            <wp:positionV relativeFrom="paragraph">
              <wp:posOffset>238125</wp:posOffset>
            </wp:positionV>
            <wp:extent cx="400685" cy="371475"/>
            <wp:effectExtent l="0" t="0" r="18415" b="9525"/>
            <wp:wrapNone/>
            <wp:docPr id="2" name="图片 2"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19-09-04 21.08.47.jpg"/>
                    <pic:cNvPicPr>
                      <a:picLocks noChangeAspect="1" noChangeArrowheads="1"/>
                    </pic:cNvPicPr>
                  </pic:nvPicPr>
                  <pic:blipFill>
                    <a:blip r:embed="rId10" cstate="print"/>
                    <a:srcRect/>
                    <a:stretch>
                      <a:fillRect/>
                    </a:stretch>
                  </pic:blipFill>
                  <pic:spPr>
                    <a:xfrm>
                      <a:off x="0" y="0"/>
                      <a:ext cx="400685" cy="371475"/>
                    </a:xfrm>
                    <a:prstGeom prst="rect">
                      <a:avLst/>
                    </a:prstGeom>
                    <a:noFill/>
                    <a:ln w="9525">
                      <a:noFill/>
                      <a:miter lim="800000"/>
                      <a:headEnd/>
                      <a:tailEnd/>
                    </a:ln>
                  </pic:spPr>
                </pic:pic>
              </a:graphicData>
            </a:graphic>
          </wp:anchor>
        </w:drawing>
      </w:r>
      <w:r>
        <w:rPr>
          <w:rFonts w:hint="eastAsia"/>
          <w:b/>
          <w:sz w:val="26"/>
          <w:szCs w:val="26"/>
        </w:rPr>
        <w:t>十二、审核组签字</w:t>
      </w:r>
    </w:p>
    <w:p w:rsidR="00AE2C29" w:rsidRDefault="00F770FD">
      <w:pPr>
        <w:snapToGrid w:val="0"/>
        <w:spacing w:line="320" w:lineRule="exact"/>
        <w:ind w:firstLineChars="250" w:firstLine="527"/>
        <w:rPr>
          <w:b/>
          <w:sz w:val="21"/>
        </w:rPr>
      </w:pPr>
      <w:r>
        <w:rPr>
          <w:rFonts w:hint="eastAsia"/>
          <w:b/>
          <w:sz w:val="21"/>
        </w:rPr>
        <w:t>审核组组长（签名）：</w:t>
      </w:r>
    </w:p>
    <w:p w:rsidR="00AE2C29" w:rsidRDefault="00F770FD" w:rsidP="0050784E">
      <w:pPr>
        <w:snapToGrid w:val="0"/>
        <w:spacing w:beforeLines="50" w:line="320" w:lineRule="exact"/>
        <w:ind w:firstLineChars="250" w:firstLine="550"/>
        <w:rPr>
          <w:b/>
          <w:sz w:val="21"/>
        </w:rPr>
      </w:pPr>
      <w:r>
        <w:rPr>
          <w:noProof/>
          <w:sz w:val="22"/>
          <w:szCs w:val="22"/>
        </w:rPr>
        <w:drawing>
          <wp:anchor distT="0" distB="0" distL="114300" distR="114300" simplePos="0" relativeHeight="251656192" behindDoc="0" locked="0" layoutInCell="1" allowOverlap="1">
            <wp:simplePos x="0" y="0"/>
            <wp:positionH relativeFrom="column">
              <wp:posOffset>2362835</wp:posOffset>
            </wp:positionH>
            <wp:positionV relativeFrom="paragraph">
              <wp:posOffset>71755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cstate="print"/>
                    <a:stretch>
                      <a:fillRect/>
                    </a:stretch>
                  </pic:blipFill>
                  <pic:spPr>
                    <a:xfrm>
                      <a:off x="0" y="0"/>
                      <a:ext cx="516255" cy="338455"/>
                    </a:xfrm>
                    <a:prstGeom prst="rect">
                      <a:avLst/>
                    </a:prstGeom>
                  </pic:spPr>
                </pic:pic>
              </a:graphicData>
            </a:graphic>
          </wp:anchor>
        </w:drawing>
      </w:r>
      <w:r>
        <w:rPr>
          <w:noProof/>
        </w:rPr>
        <w:drawing>
          <wp:anchor distT="0" distB="0" distL="114300" distR="114300" simplePos="0" relativeHeight="251655168" behindDoc="0" locked="0" layoutInCell="1" allowOverlap="1">
            <wp:simplePos x="0" y="0"/>
            <wp:positionH relativeFrom="column">
              <wp:posOffset>1727835</wp:posOffset>
            </wp:positionH>
            <wp:positionV relativeFrom="paragraph">
              <wp:posOffset>78105</wp:posOffset>
            </wp:positionV>
            <wp:extent cx="413385" cy="290195"/>
            <wp:effectExtent l="0" t="0" r="5715" b="1460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2" cstate="print"/>
                    <a:stretch>
                      <a:fillRect/>
                    </a:stretch>
                  </pic:blipFill>
                  <pic:spPr>
                    <a:xfrm>
                      <a:off x="0" y="0"/>
                      <a:ext cx="413385" cy="290195"/>
                    </a:xfrm>
                    <a:prstGeom prst="rect">
                      <a:avLst/>
                    </a:prstGeom>
                    <a:noFill/>
                    <a:ln>
                      <a:noFill/>
                    </a:ln>
                  </pic:spPr>
                </pic:pic>
              </a:graphicData>
            </a:graphic>
          </wp:anchor>
        </w:drawing>
      </w:r>
      <w:r>
        <w:rPr>
          <w:rFonts w:hint="eastAsia"/>
          <w:b/>
          <w:sz w:val="21"/>
        </w:rPr>
        <w:t>审核组组员（签名）：</w:t>
      </w:r>
    </w:p>
    <w:p w:rsidR="00AE2C29" w:rsidRDefault="00F770FD">
      <w:pPr>
        <w:snapToGrid w:val="0"/>
        <w:spacing w:line="280" w:lineRule="exact"/>
        <w:ind w:firstLineChars="3000" w:firstLine="6325"/>
        <w:rPr>
          <w:b/>
          <w:sz w:val="21"/>
        </w:rPr>
      </w:pPr>
      <w:r>
        <w:rPr>
          <w:rFonts w:hint="eastAsia"/>
          <w:b/>
          <w:sz w:val="21"/>
        </w:rPr>
        <w:t>日期：</w:t>
      </w:r>
      <w:r>
        <w:rPr>
          <w:rFonts w:hint="eastAsia"/>
          <w:b/>
          <w:sz w:val="21"/>
        </w:rPr>
        <w:t>2021</w:t>
      </w:r>
      <w:r>
        <w:rPr>
          <w:rFonts w:hint="eastAsia"/>
          <w:b/>
          <w:sz w:val="21"/>
        </w:rPr>
        <w:t>年</w:t>
      </w:r>
      <w:r>
        <w:rPr>
          <w:rFonts w:hint="eastAsia"/>
          <w:b/>
          <w:sz w:val="21"/>
        </w:rPr>
        <w:t>04</w:t>
      </w:r>
      <w:r>
        <w:rPr>
          <w:rFonts w:hint="eastAsia"/>
          <w:b/>
          <w:sz w:val="21"/>
        </w:rPr>
        <w:t>月</w:t>
      </w:r>
      <w:r>
        <w:rPr>
          <w:rFonts w:hint="eastAsia"/>
          <w:b/>
          <w:sz w:val="21"/>
        </w:rPr>
        <w:t>18</w:t>
      </w:r>
      <w:r>
        <w:rPr>
          <w:rFonts w:hint="eastAsia"/>
          <w:b/>
          <w:sz w:val="21"/>
        </w:rPr>
        <w:t>日</w:t>
      </w:r>
    </w:p>
    <w:p w:rsidR="00AE2C29" w:rsidRDefault="00AE2C29">
      <w:pPr>
        <w:snapToGrid w:val="0"/>
        <w:spacing w:line="200" w:lineRule="exact"/>
        <w:ind w:firstLineChars="300" w:firstLine="482"/>
        <w:rPr>
          <w:b/>
          <w:sz w:val="16"/>
          <w:szCs w:val="16"/>
        </w:rPr>
      </w:pPr>
    </w:p>
    <w:p w:rsidR="00AE2C29" w:rsidRDefault="00F770FD" w:rsidP="0050784E">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AE2C29" w:rsidRDefault="00F770FD">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w:t>
      </w:r>
      <w:r>
        <w:rPr>
          <w:rFonts w:hint="eastAsia"/>
          <w:b/>
          <w:sz w:val="21"/>
          <w:szCs w:val="21"/>
        </w:rPr>
        <w:t>个严重不符合，□验证合格□仍有问题</w:t>
      </w:r>
    </w:p>
    <w:p w:rsidR="00AE2C29" w:rsidRDefault="00F770FD">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AE2C29" w:rsidRDefault="00F770F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AE2C29" w:rsidRDefault="00F770F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AE2C29" w:rsidRDefault="00F770FD" w:rsidP="0050784E">
      <w:pPr>
        <w:spacing w:beforeLines="50" w:line="400" w:lineRule="exact"/>
        <w:rPr>
          <w:b/>
          <w:sz w:val="21"/>
          <w:szCs w:val="21"/>
          <w:u w:val="single"/>
        </w:rPr>
      </w:pPr>
      <w:r>
        <w:rPr>
          <w:rFonts w:hint="eastAsia"/>
          <w:b/>
          <w:sz w:val="21"/>
          <w:szCs w:val="21"/>
        </w:rPr>
        <w:t>存在问题说明及意见：</w:t>
      </w:r>
    </w:p>
    <w:p w:rsidR="00AE2C29" w:rsidRDefault="00F770FD" w:rsidP="0050784E">
      <w:pPr>
        <w:spacing w:beforeLines="50"/>
        <w:ind w:firstLineChars="300" w:firstLine="632"/>
        <w:rPr>
          <w:b/>
          <w:sz w:val="21"/>
          <w:szCs w:val="21"/>
        </w:rPr>
      </w:pPr>
      <w:r>
        <w:rPr>
          <w:b/>
          <w:sz w:val="21"/>
          <w:szCs w:val="21"/>
        </w:rPr>
        <w:t>2.</w:t>
      </w:r>
      <w:r>
        <w:rPr>
          <w:rFonts w:hint="eastAsia"/>
          <w:b/>
          <w:sz w:val="21"/>
          <w:szCs w:val="21"/>
        </w:rPr>
        <w:t>验证结论：</w:t>
      </w:r>
    </w:p>
    <w:p w:rsidR="00AE2C29" w:rsidRDefault="00F770FD" w:rsidP="0050784E">
      <w:pPr>
        <w:tabs>
          <w:tab w:val="left" w:pos="6880"/>
          <w:tab w:val="left" w:pos="7740"/>
          <w:tab w:val="left" w:pos="8385"/>
        </w:tabs>
        <w:snapToGrid w:val="0"/>
        <w:spacing w:beforeLines="50"/>
        <w:ind w:firstLineChars="900" w:firstLine="2168"/>
        <w:rPr>
          <w:b/>
          <w:sz w:val="21"/>
          <w:szCs w:val="21"/>
        </w:rPr>
      </w:pPr>
      <w:r>
        <w:rPr>
          <w:rFonts w:ascii="宋体" w:hAnsi="宋体" w:hint="eastAsia"/>
          <w:b/>
          <w:color w:val="000000" w:themeColor="text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AE2C29" w:rsidRDefault="00F770FD" w:rsidP="0050784E">
      <w:pPr>
        <w:tabs>
          <w:tab w:val="left" w:pos="6880"/>
          <w:tab w:val="left" w:pos="7740"/>
          <w:tab w:val="left" w:pos="8385"/>
        </w:tabs>
        <w:snapToGrid w:val="0"/>
        <w:spacing w:beforeLines="50"/>
        <w:ind w:firstLineChars="343" w:firstLine="758"/>
        <w:rPr>
          <w:b/>
          <w:sz w:val="21"/>
          <w:szCs w:val="21"/>
          <w:u w:val="single"/>
        </w:rPr>
      </w:pPr>
      <w:r>
        <w:rPr>
          <w:rFonts w:ascii="宋体" w:hint="eastAsia"/>
          <w:b/>
          <w:noProof/>
          <w:sz w:val="22"/>
          <w:szCs w:val="22"/>
        </w:rPr>
        <w:drawing>
          <wp:anchor distT="0" distB="0" distL="114300" distR="114300" simplePos="0" relativeHeight="251657216" behindDoc="0" locked="0" layoutInCell="1" allowOverlap="1">
            <wp:simplePos x="0" y="0"/>
            <wp:positionH relativeFrom="column">
              <wp:posOffset>1250950</wp:posOffset>
            </wp:positionH>
            <wp:positionV relativeFrom="paragraph">
              <wp:posOffset>23495</wp:posOffset>
            </wp:positionV>
            <wp:extent cx="400685" cy="371475"/>
            <wp:effectExtent l="0" t="0" r="18415" b="9525"/>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10" cstate="print"/>
                    <a:srcRect/>
                    <a:stretch>
                      <a:fillRect/>
                    </a:stretch>
                  </pic:blipFill>
                  <pic:spPr>
                    <a:xfrm>
                      <a:off x="0" y="0"/>
                      <a:ext cx="400685" cy="371475"/>
                    </a:xfrm>
                    <a:prstGeom prst="rect">
                      <a:avLst/>
                    </a:prstGeom>
                    <a:noFill/>
                    <a:ln w="9525">
                      <a:noFill/>
                      <a:miter lim="800000"/>
                      <a:headEnd/>
                      <a:tailEnd/>
                    </a:ln>
                  </pic:spPr>
                </pic:pic>
              </a:graphicData>
            </a:graphic>
          </wp:anchor>
        </w:drawing>
      </w:r>
      <w:r>
        <w:rPr>
          <w:rFonts w:hint="eastAsia"/>
          <w:b/>
          <w:sz w:val="21"/>
          <w:szCs w:val="21"/>
        </w:rPr>
        <w:t>组长签字：</w:t>
      </w:r>
    </w:p>
    <w:p w:rsidR="00AE2C29" w:rsidRDefault="00F770FD">
      <w:pPr>
        <w:ind w:left="783" w:hangingChars="300" w:hanging="783"/>
        <w:rPr>
          <w:b/>
          <w:sz w:val="26"/>
          <w:szCs w:val="26"/>
        </w:rPr>
      </w:pPr>
      <w:r>
        <w:rPr>
          <w:rFonts w:hint="eastAsia"/>
          <w:b/>
          <w:sz w:val="26"/>
          <w:szCs w:val="26"/>
        </w:rPr>
        <w:lastRenderedPageBreak/>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E2C29" w:rsidRDefault="00F770FD" w:rsidP="0050784E">
      <w:pPr>
        <w:snapToGrid w:val="0"/>
        <w:spacing w:beforeLines="50" w:afterLines="50" w:line="360" w:lineRule="exact"/>
        <w:rPr>
          <w:b/>
          <w:sz w:val="26"/>
          <w:szCs w:val="26"/>
        </w:rPr>
      </w:pPr>
      <w:r>
        <w:rPr>
          <w:rFonts w:hint="eastAsia"/>
          <w:b/>
          <w:sz w:val="26"/>
          <w:szCs w:val="26"/>
        </w:rPr>
        <w:t>十五、审核报告的发放范围：</w:t>
      </w:r>
    </w:p>
    <w:p w:rsidR="00AE2C29" w:rsidRDefault="00F770FD">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E2C29" w:rsidRDefault="00F770FD">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AE2C29" w:rsidRDefault="00F770FD" w:rsidP="0050784E">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AE2C29" w:rsidRDefault="00F770FD">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E2C29" w:rsidRDefault="00F770FD">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AE2C29" w:rsidRDefault="00F770FD">
      <w:pPr>
        <w:spacing w:line="320" w:lineRule="exact"/>
        <w:rPr>
          <w:b/>
          <w:bCs/>
          <w:sz w:val="16"/>
          <w:szCs w:val="16"/>
        </w:rPr>
      </w:pPr>
      <w:r>
        <w:rPr>
          <w:b/>
          <w:bCs/>
          <w:sz w:val="21"/>
          <w:szCs w:val="28"/>
        </w:rPr>
        <w:t>3.</w:t>
      </w:r>
      <w:r>
        <w:rPr>
          <w:rFonts w:ascii="宋体" w:hAnsi="宋体" w:hint="eastAsia"/>
          <w:b/>
          <w:bCs/>
          <w:sz w:val="21"/>
          <w:szCs w:val="28"/>
        </w:rPr>
        <w:t>其他</w:t>
      </w:r>
    </w:p>
    <w:p w:rsidR="00AE2C29" w:rsidRDefault="00F770FD" w:rsidP="0050784E">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AE2C29" w:rsidRDefault="00F770F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E2C29" w:rsidRDefault="00F770FD">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E2C29" w:rsidRDefault="00F770F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E2C29" w:rsidRDefault="00F770F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E2C29" w:rsidRDefault="00AE2C29">
      <w:pPr>
        <w:snapToGrid w:val="0"/>
        <w:jc w:val="left"/>
        <w:rPr>
          <w:b/>
          <w:sz w:val="21"/>
          <w:szCs w:val="21"/>
        </w:rPr>
      </w:pPr>
    </w:p>
    <w:p w:rsidR="00AE2C29" w:rsidRDefault="00F770FD">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E2C29" w:rsidRDefault="00AE2C29">
      <w:pPr>
        <w:snapToGrid w:val="0"/>
        <w:ind w:firstLineChars="147" w:firstLine="354"/>
        <w:jc w:val="left"/>
        <w:rPr>
          <w:rFonts w:ascii="方正仿宋简体" w:eastAsia="方正仿宋简体"/>
          <w:b/>
        </w:rPr>
      </w:pPr>
    </w:p>
    <w:p w:rsidR="00AE2C29" w:rsidRDefault="00F770F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AE2C29" w:rsidRDefault="00AE2C29"/>
    <w:sectPr w:rsidR="00AE2C29" w:rsidSect="00AE2C29">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12B" w:rsidRDefault="00F5312B" w:rsidP="00AE2C29">
      <w:r>
        <w:separator/>
      </w:r>
    </w:p>
  </w:endnote>
  <w:endnote w:type="continuationSeparator" w:id="0">
    <w:p w:rsidR="00F5312B" w:rsidRDefault="00F5312B" w:rsidP="00AE2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12B" w:rsidRDefault="00F5312B" w:rsidP="00AE2C29">
      <w:r>
        <w:separator/>
      </w:r>
    </w:p>
  </w:footnote>
  <w:footnote w:type="continuationSeparator" w:id="0">
    <w:p w:rsidR="00F5312B" w:rsidRDefault="00F5312B" w:rsidP="00AE2C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29" w:rsidRDefault="00AE2C29">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AE2C2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F770FD">
      <w:rPr>
        <w:rStyle w:val="CharChar1"/>
        <w:rFonts w:hint="default"/>
      </w:rPr>
      <w:t>北京国标联合认证有限公司</w:t>
    </w:r>
    <w:r w:rsidR="00F770FD">
      <w:rPr>
        <w:rStyle w:val="CharChar1"/>
        <w:rFonts w:hint="default"/>
      </w:rPr>
      <w:tab/>
    </w:r>
    <w:r w:rsidR="00F770FD">
      <w:rPr>
        <w:rStyle w:val="CharChar1"/>
        <w:rFonts w:hint="default"/>
      </w:rPr>
      <w:tab/>
    </w:r>
    <w:r w:rsidR="00F770FD">
      <w:rPr>
        <w:rStyle w:val="CharChar1"/>
        <w:rFonts w:hint="default"/>
      </w:rPr>
      <w:tab/>
    </w:r>
  </w:p>
  <w:p w:rsidR="00AE2C29" w:rsidRDefault="00AE2C29">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AE2C29" w:rsidRDefault="00F770FD">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770FD">
      <w:rPr>
        <w:rStyle w:val="CharChar1"/>
        <w:rFonts w:hint="default"/>
        <w:w w:val="90"/>
      </w:rPr>
      <w:t xml:space="preserve">Beijing International Standard united </w:t>
    </w:r>
    <w:r w:rsidR="00F770FD">
      <w:rPr>
        <w:rStyle w:val="CharChar1"/>
        <w:rFonts w:hint="default"/>
        <w:w w:val="90"/>
      </w:rPr>
      <w:t>Certification Co.,Ltd.</w:t>
    </w:r>
    <w:r w:rsidR="00F770FD">
      <w:rPr>
        <w:rFonts w:hint="eastAsia"/>
        <w:sz w:val="18"/>
        <w:szCs w:val="18"/>
      </w:rPr>
      <w:t>ISC-B-II-1</w:t>
    </w:r>
    <w:r w:rsidR="00F770FD">
      <w:rPr>
        <w:sz w:val="18"/>
        <w:szCs w:val="18"/>
      </w:rPr>
      <w:t>3</w:t>
    </w:r>
    <w:r w:rsidR="00F770FD">
      <w:rPr>
        <w:rFonts w:hint="eastAsia"/>
        <w:sz w:val="18"/>
        <w:szCs w:val="18"/>
      </w:rPr>
      <w:t>管理体系审核记录表</w:t>
    </w:r>
    <w:r w:rsidR="00F770FD">
      <w:rPr>
        <w:rFonts w:hint="eastAsia"/>
        <w:sz w:val="18"/>
        <w:szCs w:val="18"/>
      </w:rPr>
      <w:t>(03</w:t>
    </w:r>
    <w:r w:rsidR="00F770FD">
      <w:rPr>
        <w:rFonts w:hint="eastAsia"/>
        <w:sz w:val="18"/>
        <w:szCs w:val="18"/>
      </w:rPr>
      <w:t>版</w:t>
    </w:r>
    <w:r w:rsidR="00F770FD">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2680083D"/>
    <w:multiLevelType w:val="singleLevel"/>
    <w:tmpl w:val="2680083D"/>
    <w:lvl w:ilvl="0">
      <w:start w:val="8"/>
      <w:numFmt w:val="decimal"/>
      <w:suff w:val="space"/>
      <w:lvlText w:val="%1."/>
      <w:lvlJc w:val="left"/>
    </w:lvl>
  </w:abstractNum>
  <w:abstractNum w:abstractNumId="4">
    <w:nsid w:val="44EE8619"/>
    <w:multiLevelType w:val="singleLevel"/>
    <w:tmpl w:val="44EE8619"/>
    <w:lvl w:ilvl="0">
      <w:start w:val="11"/>
      <w:numFmt w:val="chineseCounting"/>
      <w:suff w:val="nothing"/>
      <w:lvlText w:val="%1、"/>
      <w:lvlJc w:val="left"/>
      <w:rPr>
        <w:rFonts w:hint="eastAsia"/>
      </w:r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5664499E"/>
    <w:multiLevelType w:val="singleLevel"/>
    <w:tmpl w:val="5664499E"/>
    <w:lvl w:ilvl="0">
      <w:start w:val="1"/>
      <w:numFmt w:val="decimal"/>
      <w:suff w:val="nothing"/>
      <w:lvlText w:val="%1）"/>
      <w:lvlJc w:val="left"/>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2C29"/>
    <w:rsid w:val="0050784E"/>
    <w:rsid w:val="00AE2C29"/>
    <w:rsid w:val="00D57845"/>
    <w:rsid w:val="00F5312B"/>
    <w:rsid w:val="00F770FD"/>
    <w:rsid w:val="03E06AAA"/>
    <w:rsid w:val="059E1ACE"/>
    <w:rsid w:val="0CF45A6C"/>
    <w:rsid w:val="0F343420"/>
    <w:rsid w:val="160D1CB1"/>
    <w:rsid w:val="1A5C7EEC"/>
    <w:rsid w:val="1AAB7E3A"/>
    <w:rsid w:val="1B70187B"/>
    <w:rsid w:val="1BDF33FF"/>
    <w:rsid w:val="1CE52118"/>
    <w:rsid w:val="1E816D3C"/>
    <w:rsid w:val="1FBE12D2"/>
    <w:rsid w:val="238B3818"/>
    <w:rsid w:val="34171CDA"/>
    <w:rsid w:val="3B8C790D"/>
    <w:rsid w:val="3D7337DF"/>
    <w:rsid w:val="3FFC3618"/>
    <w:rsid w:val="40485720"/>
    <w:rsid w:val="41C912BF"/>
    <w:rsid w:val="44A90527"/>
    <w:rsid w:val="45342622"/>
    <w:rsid w:val="45405E23"/>
    <w:rsid w:val="46FE632A"/>
    <w:rsid w:val="489D5699"/>
    <w:rsid w:val="50AE7668"/>
    <w:rsid w:val="53B515B1"/>
    <w:rsid w:val="558E1134"/>
    <w:rsid w:val="5AD52539"/>
    <w:rsid w:val="63B53A15"/>
    <w:rsid w:val="68BF4696"/>
    <w:rsid w:val="6AC94446"/>
    <w:rsid w:val="6C69450B"/>
    <w:rsid w:val="6CE53C85"/>
    <w:rsid w:val="6EB71788"/>
    <w:rsid w:val="6F39613E"/>
    <w:rsid w:val="72366AF9"/>
    <w:rsid w:val="7D3C71A3"/>
    <w:rsid w:val="7DC50B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rules v:ext="edit">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Plain Text" w:semiHidden="0" w:uiPriority="0" w:unhideWhenUsed="0"/>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2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E2C29"/>
    <w:rPr>
      <w:rFonts w:ascii="宋体" w:hAnsi="Courier New" w:cs="Courier New"/>
      <w:szCs w:val="21"/>
    </w:rPr>
  </w:style>
  <w:style w:type="paragraph" w:styleId="a4">
    <w:name w:val="Balloon Text"/>
    <w:basedOn w:val="a"/>
    <w:link w:val="Char"/>
    <w:uiPriority w:val="99"/>
    <w:semiHidden/>
    <w:rsid w:val="00AE2C29"/>
    <w:rPr>
      <w:sz w:val="18"/>
      <w:szCs w:val="18"/>
    </w:rPr>
  </w:style>
  <w:style w:type="paragraph" w:styleId="a5">
    <w:name w:val="footer"/>
    <w:basedOn w:val="a"/>
    <w:link w:val="Char0"/>
    <w:uiPriority w:val="99"/>
    <w:semiHidden/>
    <w:rsid w:val="00AE2C29"/>
    <w:pPr>
      <w:tabs>
        <w:tab w:val="center" w:pos="4153"/>
        <w:tab w:val="right" w:pos="8306"/>
      </w:tabs>
      <w:snapToGrid w:val="0"/>
      <w:jc w:val="left"/>
    </w:pPr>
    <w:rPr>
      <w:sz w:val="18"/>
      <w:szCs w:val="18"/>
    </w:rPr>
  </w:style>
  <w:style w:type="paragraph" w:styleId="a6">
    <w:name w:val="header"/>
    <w:basedOn w:val="a"/>
    <w:link w:val="Char1"/>
    <w:rsid w:val="00AE2C29"/>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1"/>
    <w:uiPriority w:val="99"/>
    <w:rsid w:val="00AE2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AE2C29"/>
    <w:rPr>
      <w:color w:val="0000FF"/>
      <w:u w:val="single"/>
    </w:rPr>
  </w:style>
  <w:style w:type="character" w:customStyle="1" w:styleId="Char">
    <w:name w:val="批注框文本 Char"/>
    <w:link w:val="a4"/>
    <w:uiPriority w:val="99"/>
    <w:semiHidden/>
    <w:qFormat/>
    <w:locked/>
    <w:rsid w:val="00AE2C29"/>
    <w:rPr>
      <w:rFonts w:ascii="Times New Roman" w:eastAsia="宋体" w:hAnsi="Times New Roman" w:cs="Times New Roman"/>
      <w:sz w:val="18"/>
      <w:szCs w:val="18"/>
    </w:rPr>
  </w:style>
  <w:style w:type="character" w:customStyle="1" w:styleId="Char0">
    <w:name w:val="页脚 Char"/>
    <w:link w:val="a5"/>
    <w:uiPriority w:val="99"/>
    <w:semiHidden/>
    <w:locked/>
    <w:rsid w:val="00AE2C29"/>
    <w:rPr>
      <w:rFonts w:ascii="Times New Roman" w:eastAsia="宋体" w:hAnsi="Times New Roman" w:cs="Times New Roman"/>
      <w:sz w:val="18"/>
      <w:szCs w:val="18"/>
    </w:rPr>
  </w:style>
  <w:style w:type="character" w:customStyle="1" w:styleId="Char1">
    <w:name w:val="页眉 Char"/>
    <w:link w:val="a6"/>
    <w:qFormat/>
    <w:locked/>
    <w:rsid w:val="00AE2C29"/>
    <w:rPr>
      <w:sz w:val="18"/>
    </w:rPr>
  </w:style>
  <w:style w:type="character" w:customStyle="1" w:styleId="Char10">
    <w:name w:val="页眉 Char1"/>
    <w:uiPriority w:val="99"/>
    <w:semiHidden/>
    <w:qFormat/>
    <w:rsid w:val="00AE2C29"/>
    <w:rPr>
      <w:rFonts w:ascii="Times New Roman" w:eastAsia="宋体" w:hAnsi="Times New Roman" w:cs="Times New Roman"/>
      <w:sz w:val="18"/>
      <w:szCs w:val="18"/>
    </w:rPr>
  </w:style>
  <w:style w:type="paragraph" w:styleId="a9">
    <w:name w:val="List Paragraph"/>
    <w:basedOn w:val="a"/>
    <w:uiPriority w:val="99"/>
    <w:qFormat/>
    <w:rsid w:val="00AE2C29"/>
    <w:pPr>
      <w:ind w:firstLineChars="200" w:firstLine="420"/>
    </w:pPr>
    <w:rPr>
      <w:sz w:val="21"/>
      <w:szCs w:val="24"/>
    </w:rPr>
  </w:style>
  <w:style w:type="character" w:customStyle="1" w:styleId="CharChar1">
    <w:name w:val="Char Char1"/>
    <w:qFormat/>
    <w:locked/>
    <w:rsid w:val="00AE2C2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1384</Words>
  <Characters>7891</Characters>
  <Application>Microsoft Office Word</Application>
  <DocSecurity>0</DocSecurity>
  <Lines>65</Lines>
  <Paragraphs>18</Paragraphs>
  <ScaleCrop>false</ScaleCrop>
  <Company>微软中国</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cp:lastPrinted>2019-04-18T08:15:00Z</cp:lastPrinted>
  <dcterms:created xsi:type="dcterms:W3CDTF">2021-04-19T06:32:00Z</dcterms:created>
  <dcterms:modified xsi:type="dcterms:W3CDTF">2021-04-19T06:32:00Z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BCE4FCA48541421482540DF9478E3CD6</vt:lpwstr>
  </property>
</Properties>
</file>