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D4" w:rsidRDefault="006070CD" w:rsidP="001C260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910D4" w:rsidRDefault="006070CD" w:rsidP="001C260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745"/>
        <w:gridCol w:w="803"/>
        <w:gridCol w:w="1178"/>
        <w:gridCol w:w="947"/>
        <w:gridCol w:w="1145"/>
        <w:gridCol w:w="2606"/>
      </w:tblGrid>
      <w:tr w:rsidR="007910D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673" w:type="dxa"/>
            <w:gridSpan w:val="4"/>
            <w:tcBorders>
              <w:top w:val="single" w:sz="8" w:space="0" w:color="auto"/>
            </w:tcBorders>
            <w:vAlign w:val="center"/>
          </w:tcPr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重庆中正物业管理有限公司</w:t>
            </w:r>
            <w:bookmarkEnd w:id="4"/>
          </w:p>
        </w:tc>
        <w:tc>
          <w:tcPr>
            <w:tcW w:w="1145" w:type="dxa"/>
            <w:tcBorders>
              <w:top w:val="single" w:sz="8" w:space="0" w:color="auto"/>
            </w:tcBorders>
            <w:vAlign w:val="center"/>
          </w:tcPr>
          <w:p w:rsidR="007910D4" w:rsidRDefault="006070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910D4" w:rsidRDefault="006070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606" w:type="dxa"/>
            <w:tcBorders>
              <w:top w:val="single" w:sz="8" w:space="0" w:color="auto"/>
            </w:tcBorders>
            <w:vAlign w:val="center"/>
          </w:tcPr>
          <w:p w:rsidR="007910D4" w:rsidRDefault="006070CD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O:29.12.00,35.16.03,35.17.00,39.02.01</w:t>
            </w:r>
          </w:p>
          <w:p w:rsidR="007910D4" w:rsidRDefault="006070CD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Q:29.12.00,35.16.03,35.17.00,39.02.01</w:t>
            </w:r>
          </w:p>
          <w:p w:rsidR="007910D4" w:rsidRDefault="006070CD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E:29.12.00,35.16.03,35.17.00,39.02.01</w:t>
            </w:r>
          </w:p>
        </w:tc>
      </w:tr>
      <w:tr w:rsidR="007910D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45" w:type="dxa"/>
            <w:vAlign w:val="center"/>
          </w:tcPr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803" w:type="dxa"/>
            <w:vAlign w:val="center"/>
          </w:tcPr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5" w:type="dxa"/>
            <w:gridSpan w:val="2"/>
            <w:vAlign w:val="center"/>
          </w:tcPr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同上</w:t>
            </w:r>
          </w:p>
        </w:tc>
        <w:tc>
          <w:tcPr>
            <w:tcW w:w="1145" w:type="dxa"/>
            <w:vAlign w:val="center"/>
          </w:tcPr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606" w:type="dxa"/>
            <w:vAlign w:val="center"/>
          </w:tcPr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910D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910D4" w:rsidRDefault="006070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910D4" w:rsidRDefault="006070C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45" w:type="dxa"/>
            <w:vAlign w:val="center"/>
          </w:tcPr>
          <w:p w:rsidR="007910D4" w:rsidRDefault="006070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陈伟</w:t>
            </w:r>
          </w:p>
        </w:tc>
        <w:tc>
          <w:tcPr>
            <w:tcW w:w="1981" w:type="dxa"/>
            <w:gridSpan w:val="2"/>
            <w:vAlign w:val="center"/>
          </w:tcPr>
          <w:p w:rsidR="007910D4" w:rsidRDefault="006070CD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李林</w:t>
            </w:r>
          </w:p>
        </w:tc>
        <w:tc>
          <w:tcPr>
            <w:tcW w:w="947" w:type="dxa"/>
            <w:vAlign w:val="center"/>
          </w:tcPr>
          <w:p w:rsidR="007910D4" w:rsidRDefault="007910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5" w:type="dxa"/>
            <w:vAlign w:val="center"/>
          </w:tcPr>
          <w:p w:rsidR="007910D4" w:rsidRDefault="007910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606" w:type="dxa"/>
            <w:vAlign w:val="center"/>
          </w:tcPr>
          <w:p w:rsidR="007910D4" w:rsidRDefault="007910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10D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910D4" w:rsidRDefault="007910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45" w:type="dxa"/>
            <w:vAlign w:val="center"/>
          </w:tcPr>
          <w:p w:rsidR="007910D4" w:rsidRDefault="006070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981" w:type="dxa"/>
            <w:gridSpan w:val="2"/>
            <w:vAlign w:val="center"/>
          </w:tcPr>
          <w:p w:rsidR="007910D4" w:rsidRDefault="006070CD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Q:29.12.00</w:t>
            </w:r>
          </w:p>
          <w:p w:rsidR="007910D4" w:rsidRDefault="006070CD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E:29.12.00</w:t>
            </w:r>
          </w:p>
        </w:tc>
        <w:tc>
          <w:tcPr>
            <w:tcW w:w="947" w:type="dxa"/>
            <w:vAlign w:val="center"/>
          </w:tcPr>
          <w:p w:rsidR="007910D4" w:rsidRDefault="007910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5" w:type="dxa"/>
            <w:vAlign w:val="center"/>
          </w:tcPr>
          <w:p w:rsidR="007910D4" w:rsidRDefault="007910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606" w:type="dxa"/>
            <w:vAlign w:val="center"/>
          </w:tcPr>
          <w:p w:rsidR="007910D4" w:rsidRDefault="007910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10D4">
        <w:trPr>
          <w:cantSplit/>
          <w:trHeight w:val="246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910D4" w:rsidRDefault="006070CD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环境卫生服务：</w:t>
            </w:r>
          </w:p>
          <w:p w:rsidR="007910D4" w:rsidRDefault="006070CD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合同签订—清洁清扫—垃圾转运—交环卫处</w:t>
            </w:r>
          </w:p>
          <w:p w:rsidR="007910D4" w:rsidRDefault="006070CD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园林绿化养护：合同签订—养护方案拟定—日常养护—养护质量检查</w:t>
            </w:r>
          </w:p>
          <w:p w:rsidR="007910D4" w:rsidRDefault="006070CD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园林绿化工程：</w:t>
            </w:r>
          </w:p>
          <w:p w:rsidR="007910D4" w:rsidRDefault="006070CD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合同签订—施工方案拟定—清理场地—场地平整—放线定点—苗木种植—后续维护</w:t>
            </w:r>
          </w:p>
          <w:p w:rsidR="007910D4" w:rsidRDefault="006070CD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苗木销售</w:t>
            </w:r>
          </w:p>
          <w:p w:rsidR="007910D4" w:rsidRDefault="006070CD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与客户洽谈—签订合同—采购—验收—交付—售后服务</w:t>
            </w:r>
          </w:p>
          <w:p w:rsidR="007910D4" w:rsidRDefault="006070CD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其中关键过程有：服务过程</w:t>
            </w:r>
          </w:p>
          <w:p w:rsidR="007910D4" w:rsidRDefault="006070CD">
            <w:pPr>
              <w:tabs>
                <w:tab w:val="left" w:pos="540"/>
              </w:tabs>
              <w:spacing w:line="300" w:lineRule="exact"/>
              <w:ind w:left="211" w:hangingChars="100" w:hanging="211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需确认过程：服务过程</w:t>
            </w:r>
          </w:p>
        </w:tc>
      </w:tr>
      <w:tr w:rsidR="007910D4">
        <w:trPr>
          <w:cantSplit/>
          <w:trHeight w:val="119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10D4" w:rsidRDefault="006070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910D4" w:rsidRDefault="006070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910D4" w:rsidRDefault="006070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910D4" w:rsidRDefault="006070CD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主要质量要求：清洁和绿化标准，如清洁度、苗木成活率等</w:t>
            </w:r>
          </w:p>
          <w:p w:rsidR="007910D4" w:rsidRDefault="006070CD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关键控制点：作业规范、顾客投诉。</w:t>
            </w:r>
          </w:p>
          <w:p w:rsidR="007910D4" w:rsidRDefault="007910D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:rsidR="007910D4">
        <w:trPr>
          <w:cantSplit/>
          <w:trHeight w:val="7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10D4" w:rsidRDefault="006070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910D4" w:rsidRDefault="006070CD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火灾、固体废弃物采取分类收集、管理方案和预案措施管理。</w:t>
            </w:r>
          </w:p>
        </w:tc>
      </w:tr>
      <w:tr w:rsidR="007910D4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10D4" w:rsidRDefault="006070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910D4" w:rsidRDefault="006070CD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  <w:tr w:rsidR="007910D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10D4" w:rsidRDefault="006070C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910D4" w:rsidRDefault="006070CD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园林绿化养护技术等级标准、园林绿化工程施工及验收规范、城市生活垃圾分类及其评价标准</w:t>
            </w:r>
            <w:r>
              <w:rPr>
                <w:rFonts w:hint="eastAsia"/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附条文说明</w:t>
            </w:r>
            <w:r>
              <w:rPr>
                <w:rFonts w:hint="eastAsia"/>
                <w:b/>
                <w:sz w:val="21"/>
                <w:szCs w:val="21"/>
              </w:rPr>
              <w:t>)CJJ/T 102-2004</w:t>
            </w:r>
            <w:r>
              <w:rPr>
                <w:rFonts w:hint="eastAsia"/>
                <w:b/>
                <w:sz w:val="21"/>
                <w:szCs w:val="21"/>
              </w:rPr>
              <w:t>、生活垃圾分类标志</w:t>
            </w:r>
            <w:r>
              <w:rPr>
                <w:rFonts w:hint="eastAsia"/>
                <w:b/>
                <w:sz w:val="21"/>
                <w:szCs w:val="21"/>
              </w:rPr>
              <w:t>GB/T 19095-2008</w:t>
            </w:r>
            <w:r>
              <w:rPr>
                <w:rFonts w:hint="eastAsia"/>
                <w:b/>
                <w:sz w:val="21"/>
                <w:szCs w:val="21"/>
              </w:rPr>
              <w:t>、生活垃圾综合处理与资源利用技术要求</w:t>
            </w:r>
            <w:r>
              <w:rPr>
                <w:rFonts w:hint="eastAsia"/>
                <w:b/>
                <w:sz w:val="21"/>
                <w:szCs w:val="21"/>
              </w:rPr>
              <w:t xml:space="preserve"> GB/T 25180-2010</w:t>
            </w:r>
            <w:r>
              <w:rPr>
                <w:rFonts w:hint="eastAsia"/>
                <w:b/>
                <w:sz w:val="21"/>
                <w:szCs w:val="21"/>
              </w:rPr>
              <w:t>、生活垃圾转运站技术规范</w:t>
            </w:r>
            <w:r>
              <w:rPr>
                <w:rFonts w:hint="eastAsia"/>
                <w:b/>
                <w:sz w:val="21"/>
                <w:szCs w:val="21"/>
              </w:rPr>
              <w:t>GJJ 47-2006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910D4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10D4" w:rsidRDefault="006070C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910D4" w:rsidRDefault="006070C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检验项目：绿化、清洁质量、交付及时性、投诉处理满意度</w:t>
            </w:r>
          </w:p>
        </w:tc>
      </w:tr>
      <w:tr w:rsidR="007910D4">
        <w:trPr>
          <w:cantSplit/>
          <w:trHeight w:val="6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910D4" w:rsidRDefault="006070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7910D4" w:rsidRDefault="006070C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137795</wp:posOffset>
            </wp:positionV>
            <wp:extent cx="372745" cy="309245"/>
            <wp:effectExtent l="0" t="0" r="8255" b="14605"/>
            <wp:wrapNone/>
            <wp:docPr id="3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5" w:name="_GoBack"/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118745</wp:posOffset>
            </wp:positionV>
            <wp:extent cx="400685" cy="371475"/>
            <wp:effectExtent l="0" t="0" r="18415" b="9525"/>
            <wp:wrapNone/>
            <wp:docPr id="2" name="图片 2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5"/>
    </w:p>
    <w:p w:rsidR="007910D4" w:rsidRDefault="006070CD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2021.4.1</w:t>
      </w:r>
      <w:r w:rsidR="001C2607">
        <w:rPr>
          <w:rFonts w:hint="eastAsia"/>
          <w:b/>
          <w:sz w:val="22"/>
          <w:szCs w:val="22"/>
        </w:rPr>
        <w:t>8</w:t>
      </w:r>
      <w:r>
        <w:rPr>
          <w:rFonts w:hint="eastAsia"/>
          <w:b/>
          <w:sz w:val="22"/>
          <w:szCs w:val="22"/>
        </w:rPr>
        <w:t xml:space="preserve">       </w:t>
      </w:r>
      <w:r>
        <w:rPr>
          <w:rFonts w:hint="eastAsia"/>
          <w:b/>
          <w:sz w:val="22"/>
          <w:szCs w:val="22"/>
        </w:rPr>
        <w:t>审核组长：</w:t>
      </w:r>
      <w:r>
        <w:rPr>
          <w:rFonts w:hint="eastAsia"/>
          <w:b/>
          <w:sz w:val="22"/>
          <w:szCs w:val="22"/>
        </w:rPr>
        <w:t xml:space="preserve">          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2021.4.1</w:t>
      </w:r>
      <w:r w:rsidR="001C2607">
        <w:rPr>
          <w:rFonts w:hint="eastAsia"/>
          <w:b/>
          <w:sz w:val="22"/>
          <w:szCs w:val="22"/>
        </w:rPr>
        <w:t>8</w:t>
      </w:r>
    </w:p>
    <w:p w:rsidR="007910D4" w:rsidRDefault="007910D4">
      <w:pPr>
        <w:snapToGrid w:val="0"/>
        <w:rPr>
          <w:b/>
          <w:sz w:val="22"/>
          <w:szCs w:val="22"/>
        </w:rPr>
      </w:pPr>
    </w:p>
    <w:p w:rsidR="007910D4" w:rsidRDefault="006070C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910D4" w:rsidSect="007910D4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691" w:rsidRDefault="00FD6691" w:rsidP="007910D4">
      <w:r>
        <w:separator/>
      </w:r>
    </w:p>
  </w:endnote>
  <w:endnote w:type="continuationSeparator" w:id="0">
    <w:p w:rsidR="00FD6691" w:rsidRDefault="00FD6691" w:rsidP="00791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691" w:rsidRDefault="00FD6691" w:rsidP="007910D4">
      <w:r>
        <w:separator/>
      </w:r>
    </w:p>
  </w:footnote>
  <w:footnote w:type="continuationSeparator" w:id="0">
    <w:p w:rsidR="00FD6691" w:rsidRDefault="00FD6691" w:rsidP="00791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4" w:rsidRDefault="005C13B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5C13B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6070CD">
      <w:rPr>
        <w:rStyle w:val="CharChar1"/>
        <w:rFonts w:hint="default"/>
      </w:rPr>
      <w:t>北京国标联合认证有限公司</w:t>
    </w:r>
    <w:r w:rsidR="006070CD">
      <w:rPr>
        <w:rStyle w:val="CharChar1"/>
        <w:rFonts w:hint="default"/>
      </w:rPr>
      <w:tab/>
    </w:r>
    <w:r w:rsidR="006070CD">
      <w:rPr>
        <w:rStyle w:val="CharChar1"/>
        <w:rFonts w:hint="default"/>
      </w:rPr>
      <w:tab/>
    </w:r>
    <w:r w:rsidR="006070CD">
      <w:rPr>
        <w:rStyle w:val="CharChar1"/>
        <w:rFonts w:hint="default"/>
      </w:rPr>
      <w:tab/>
    </w:r>
  </w:p>
  <w:p w:rsidR="007910D4" w:rsidRDefault="005C13B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7910D4" w:rsidRDefault="006070CD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70CD">
      <w:rPr>
        <w:rStyle w:val="CharChar1"/>
        <w:rFonts w:hint="default"/>
      </w:rPr>
      <w:t xml:space="preserve">        </w:t>
    </w:r>
    <w:r w:rsidR="006070C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070CD">
      <w:rPr>
        <w:rStyle w:val="CharChar1"/>
        <w:rFonts w:hint="default"/>
        <w:w w:val="90"/>
      </w:rPr>
      <w:t>Co.,Ltd</w:t>
    </w:r>
    <w:proofErr w:type="spellEnd"/>
    <w:r w:rsidR="006070CD">
      <w:rPr>
        <w:rStyle w:val="CharChar1"/>
        <w:rFonts w:hint="default"/>
        <w:w w:val="90"/>
      </w:rPr>
      <w:t>.</w:t>
    </w:r>
    <w:r w:rsidR="006070CD">
      <w:rPr>
        <w:rStyle w:val="CharChar1"/>
        <w:rFonts w:hint="default"/>
        <w:w w:val="90"/>
        <w:szCs w:val="21"/>
      </w:rPr>
      <w:t xml:space="preserve">  </w:t>
    </w:r>
    <w:r w:rsidR="006070CD">
      <w:rPr>
        <w:rStyle w:val="CharChar1"/>
        <w:rFonts w:hint="default"/>
        <w:w w:val="90"/>
        <w:sz w:val="20"/>
      </w:rPr>
      <w:t xml:space="preserve"> </w:t>
    </w:r>
    <w:r w:rsidR="006070CD">
      <w:rPr>
        <w:rStyle w:val="CharChar1"/>
        <w:rFonts w:hint="default"/>
        <w:w w:val="90"/>
      </w:rPr>
      <w:t xml:space="preserve">                   </w:t>
    </w:r>
  </w:p>
  <w:p w:rsidR="007910D4" w:rsidRDefault="007910D4">
    <w:pPr>
      <w:pStyle w:val="a5"/>
    </w:pPr>
  </w:p>
  <w:p w:rsidR="007910D4" w:rsidRDefault="007910D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0D4"/>
    <w:rsid w:val="0008526A"/>
    <w:rsid w:val="001C2607"/>
    <w:rsid w:val="005C13B4"/>
    <w:rsid w:val="006070CD"/>
    <w:rsid w:val="007910D4"/>
    <w:rsid w:val="00FD6691"/>
    <w:rsid w:val="4E9E401C"/>
    <w:rsid w:val="62DA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D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10D4"/>
    <w:rPr>
      <w:sz w:val="18"/>
      <w:szCs w:val="18"/>
    </w:rPr>
  </w:style>
  <w:style w:type="paragraph" w:styleId="a4">
    <w:name w:val="footer"/>
    <w:basedOn w:val="a"/>
    <w:link w:val="Char0"/>
    <w:uiPriority w:val="99"/>
    <w:rsid w:val="00791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791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910D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7910D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7910D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910D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>微软中国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16</cp:revision>
  <dcterms:created xsi:type="dcterms:W3CDTF">2015-06-17T11:40:00Z</dcterms:created>
  <dcterms:modified xsi:type="dcterms:W3CDTF">2021-04-19T06:15:00Z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0FF984A717C4497C98C9A641041171E6</vt:lpwstr>
  </property>
</Properties>
</file>