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浙江中创节能科技有限公司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刘耀综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ind w:firstLine="632" w:firstLineChars="30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查公司对环境绩效的监视测量，未提供2021年1-3月份的环境绩效监测的相关证实。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10" w:firstLineChars="100"/>
              <w:rPr>
                <w:rFonts w:hint="eastAsia" w:ascii="华文行楷" w:hAnsi="华文行楷" w:eastAsia="华文行楷" w:cs="华文行楷"/>
                <w:b w:val="0"/>
                <w:bCs/>
              </w:rPr>
            </w:pPr>
            <w:r>
              <w:rPr>
                <w:rFonts w:hint="eastAsia" w:ascii="华文行楷" w:hAnsi="华文行楷" w:eastAsia="华文行楷" w:cs="华文行楷"/>
                <w:b w:val="0"/>
                <w:bCs/>
              </w:rPr>
              <w:t>查原因分析已进行，对不符合制定了纠正措施。培训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lang w:val="en-US" w:eastAsia="zh-CN"/>
              </w:rPr>
              <w:t>措施</w:t>
            </w:r>
            <w:r>
              <w:rPr>
                <w:rFonts w:hint="eastAsia" w:ascii="华文行楷" w:hAnsi="华文行楷" w:eastAsia="华文行楷" w:cs="华文行楷"/>
                <w:b w:val="0"/>
                <w:bCs/>
              </w:rPr>
              <w:t>已实施，对不符合纠正措施实施基本有效。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ind w:firstLine="632" w:firstLineChars="30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查公司对环境绩效的监视测量，未提供2021年1-3月份的环境绩效监测的相关证实。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ind w:firstLine="632" w:firstLineChars="30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对相关人员进行批评指正。组织人员对公司环境绩效进行监测的信息进行收集，提供相关的环境绩效监测证实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对GB/T240001-2016体系要求理解有偏差，虽然对环境绩效进行监测，但未及时按体系要求收集及保留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环境绩效监测相关证实。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1、管理者代表对相关人员进行GB/T240001-2016标准 9.1.1条款的培训学习，对培训的有效性进行验证。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2、对环境绩效的检测予以高度重视，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2021年4月30日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1、对体系标准GB/T240001-2016及公司体系文件要求进行学习和讨论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2、对标准及文件的要求深刻领会，并按照标准和文件的相关要求进行实施及提供相应的证据。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1、提供了培训及人员有效性评价的相关证实/2、对2021年1-3月份环境绩效监测进行检测及提供证据。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不符合纠正实施有效。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  <w:bookmarkStart w:id="5" w:name="_GoBack"/>
            <w:bookmarkEnd w:id="5"/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97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thinkpad</cp:lastModifiedBy>
  <cp:lastPrinted>2019-05-13T03:02:00Z</cp:lastPrinted>
  <dcterms:modified xsi:type="dcterms:W3CDTF">2021-04-22T07:58:40Z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EAA10B3AB7AC4965A0357B1217AD255D</vt:lpwstr>
  </property>
</Properties>
</file>