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F8991" w14:textId="77777777" w:rsidR="00E5386B" w:rsidRDefault="00655644">
      <w:pPr>
        <w:jc w:val="right"/>
        <w:rPr>
          <w:rFonts w:ascii="Times New Roman" w:hAnsi="Times New Roman" w:cs="Times New Roman"/>
          <w:sz w:val="20"/>
          <w:szCs w:val="28"/>
        </w:rPr>
      </w:pPr>
      <w:r>
        <w:rPr>
          <w:rFonts w:ascii="Times New Roman" w:hAnsi="Times New Roman" w:cs="Times New Roman"/>
          <w:sz w:val="20"/>
          <w:szCs w:val="28"/>
        </w:rPr>
        <w:t>编号</w:t>
      </w:r>
      <w:r>
        <w:rPr>
          <w:rFonts w:ascii="Times New Roman" w:hAnsi="Times New Roman" w:cs="Times New Roman" w:hint="eastAsia"/>
          <w:sz w:val="20"/>
          <w:szCs w:val="28"/>
        </w:rPr>
        <w:t>：</w:t>
      </w:r>
      <w:bookmarkStart w:id="0" w:name="合同编号"/>
      <w:r>
        <w:rPr>
          <w:rFonts w:ascii="Times New Roman" w:hAnsi="Times New Roman" w:cs="Times New Roman" w:hint="eastAsia"/>
          <w:sz w:val="20"/>
          <w:szCs w:val="28"/>
          <w:u w:val="single"/>
        </w:rPr>
        <w:t>0082-2020-2021</w:t>
      </w:r>
      <w:bookmarkEnd w:id="0"/>
    </w:p>
    <w:tbl>
      <w:tblPr>
        <w:tblStyle w:val="a9"/>
        <w:tblpPr w:leftFromText="180" w:rightFromText="180" w:vertAnchor="text" w:horzAnchor="margin" w:tblpXSpec="center" w:tblpY="1220"/>
        <w:tblW w:w="11232" w:type="dxa"/>
        <w:tblLayout w:type="fixed"/>
        <w:tblLook w:val="04A0" w:firstRow="1" w:lastRow="0" w:firstColumn="1" w:lastColumn="0" w:noHBand="0" w:noVBand="1"/>
      </w:tblPr>
      <w:tblGrid>
        <w:gridCol w:w="1101"/>
        <w:gridCol w:w="1167"/>
        <w:gridCol w:w="1133"/>
        <w:gridCol w:w="1133"/>
        <w:gridCol w:w="1275"/>
        <w:gridCol w:w="1275"/>
        <w:gridCol w:w="1562"/>
        <w:gridCol w:w="1276"/>
        <w:gridCol w:w="1310"/>
      </w:tblGrid>
      <w:tr w:rsidR="00E5386B" w14:paraId="03DAEFB7" w14:textId="77777777" w:rsidTr="00186ED1">
        <w:trPr>
          <w:trHeight w:val="628"/>
        </w:trPr>
        <w:tc>
          <w:tcPr>
            <w:tcW w:w="1101" w:type="dxa"/>
            <w:vAlign w:val="center"/>
          </w:tcPr>
          <w:p w14:paraId="776D3027" w14:textId="77777777" w:rsidR="00E5386B" w:rsidRDefault="00655644">
            <w:pPr>
              <w:jc w:val="center"/>
              <w:rPr>
                <w:szCs w:val="21"/>
              </w:rPr>
            </w:pPr>
            <w:r>
              <w:rPr>
                <w:rFonts w:hint="eastAsia"/>
                <w:szCs w:val="21"/>
              </w:rPr>
              <w:t>企业名称</w:t>
            </w:r>
          </w:p>
        </w:tc>
        <w:tc>
          <w:tcPr>
            <w:tcW w:w="5983" w:type="dxa"/>
            <w:gridSpan w:val="5"/>
            <w:vAlign w:val="center"/>
          </w:tcPr>
          <w:p w14:paraId="32DD3604" w14:textId="77777777" w:rsidR="00E5386B" w:rsidRDefault="00655644">
            <w:pPr>
              <w:rPr>
                <w:szCs w:val="21"/>
              </w:rPr>
            </w:pPr>
            <w:bookmarkStart w:id="1" w:name="组织名称"/>
            <w:r>
              <w:rPr>
                <w:szCs w:val="21"/>
              </w:rPr>
              <w:t>江东金具设备有限公司</w:t>
            </w:r>
            <w:bookmarkEnd w:id="1"/>
          </w:p>
        </w:tc>
        <w:tc>
          <w:tcPr>
            <w:tcW w:w="1562" w:type="dxa"/>
            <w:vAlign w:val="center"/>
          </w:tcPr>
          <w:p w14:paraId="6B6DF604" w14:textId="77777777" w:rsidR="00E5386B" w:rsidRDefault="00655644">
            <w:pPr>
              <w:ind w:firstLineChars="50" w:firstLine="105"/>
              <w:rPr>
                <w:szCs w:val="21"/>
              </w:rPr>
            </w:pPr>
            <w:r>
              <w:rPr>
                <w:rFonts w:ascii="宋体" w:eastAsia="宋体" w:hAnsi="宋体" w:cs="Times New Roman" w:hint="eastAsia"/>
                <w:szCs w:val="21"/>
              </w:rPr>
              <w:t>审核</w:t>
            </w:r>
            <w:r>
              <w:rPr>
                <w:rFonts w:ascii="Times New Roman" w:eastAsia="宋体" w:hAnsi="Times New Roman" w:cs="Times New Roman" w:hint="eastAsia"/>
                <w:szCs w:val="21"/>
              </w:rPr>
              <w:t>员</w:t>
            </w:r>
          </w:p>
        </w:tc>
        <w:tc>
          <w:tcPr>
            <w:tcW w:w="2586" w:type="dxa"/>
            <w:gridSpan w:val="2"/>
            <w:vAlign w:val="center"/>
          </w:tcPr>
          <w:p w14:paraId="7483EAFD" w14:textId="77777777" w:rsidR="00E5386B" w:rsidRDefault="00655644">
            <w:pPr>
              <w:jc w:val="center"/>
              <w:rPr>
                <w:szCs w:val="21"/>
              </w:rPr>
            </w:pPr>
            <w:r>
              <w:rPr>
                <w:rFonts w:hint="eastAsia"/>
                <w:szCs w:val="21"/>
              </w:rPr>
              <w:t>李政阳</w:t>
            </w:r>
          </w:p>
        </w:tc>
      </w:tr>
      <w:tr w:rsidR="00E5386B" w14:paraId="7B507C70" w14:textId="77777777" w:rsidTr="00186ED1">
        <w:trPr>
          <w:trHeight w:val="628"/>
        </w:trPr>
        <w:tc>
          <w:tcPr>
            <w:tcW w:w="1101" w:type="dxa"/>
            <w:vAlign w:val="center"/>
          </w:tcPr>
          <w:p w14:paraId="012AE014" w14:textId="77777777" w:rsidR="00E5386B" w:rsidRDefault="00655644">
            <w:pPr>
              <w:jc w:val="center"/>
              <w:rPr>
                <w:szCs w:val="21"/>
              </w:rPr>
            </w:pPr>
            <w:r>
              <w:rPr>
                <w:rFonts w:hint="eastAsia"/>
                <w:szCs w:val="21"/>
              </w:rPr>
              <w:t>部门</w:t>
            </w:r>
          </w:p>
        </w:tc>
        <w:tc>
          <w:tcPr>
            <w:tcW w:w="1167" w:type="dxa"/>
            <w:vAlign w:val="center"/>
          </w:tcPr>
          <w:p w14:paraId="64E31344" w14:textId="77777777" w:rsidR="00E5386B" w:rsidRDefault="00655644">
            <w:pPr>
              <w:jc w:val="center"/>
              <w:rPr>
                <w:szCs w:val="21"/>
              </w:rPr>
            </w:pPr>
            <w:r>
              <w:rPr>
                <w:rFonts w:hint="eastAsia"/>
                <w:szCs w:val="21"/>
              </w:rPr>
              <w:t>测量设备名称</w:t>
            </w:r>
          </w:p>
        </w:tc>
        <w:tc>
          <w:tcPr>
            <w:tcW w:w="1133" w:type="dxa"/>
          </w:tcPr>
          <w:p w14:paraId="7666F3CA" w14:textId="77777777" w:rsidR="00E5386B" w:rsidRDefault="00655644">
            <w:pPr>
              <w:jc w:val="center"/>
              <w:rPr>
                <w:szCs w:val="21"/>
              </w:rPr>
            </w:pPr>
            <w:r>
              <w:rPr>
                <w:rFonts w:hint="eastAsia"/>
                <w:szCs w:val="21"/>
              </w:rPr>
              <w:t>测量设备编号</w:t>
            </w:r>
          </w:p>
        </w:tc>
        <w:tc>
          <w:tcPr>
            <w:tcW w:w="1133" w:type="dxa"/>
            <w:vAlign w:val="center"/>
          </w:tcPr>
          <w:p w14:paraId="66A37AC0" w14:textId="77777777" w:rsidR="00E5386B" w:rsidRDefault="00655644">
            <w:pPr>
              <w:jc w:val="center"/>
              <w:rPr>
                <w:szCs w:val="21"/>
              </w:rPr>
            </w:pPr>
            <w:r>
              <w:rPr>
                <w:rFonts w:hint="eastAsia"/>
                <w:szCs w:val="21"/>
              </w:rPr>
              <w:t>型号</w:t>
            </w:r>
          </w:p>
          <w:p w14:paraId="28A90705" w14:textId="77777777" w:rsidR="00E5386B" w:rsidRDefault="00655644">
            <w:pPr>
              <w:jc w:val="center"/>
              <w:rPr>
                <w:szCs w:val="21"/>
              </w:rPr>
            </w:pPr>
            <w:r>
              <w:rPr>
                <w:rFonts w:hint="eastAsia"/>
                <w:szCs w:val="21"/>
              </w:rPr>
              <w:t>规格</w:t>
            </w:r>
          </w:p>
        </w:tc>
        <w:tc>
          <w:tcPr>
            <w:tcW w:w="1275" w:type="dxa"/>
            <w:vAlign w:val="center"/>
          </w:tcPr>
          <w:p w14:paraId="777F1A89" w14:textId="77777777" w:rsidR="00E5386B" w:rsidRDefault="00655644">
            <w:pPr>
              <w:jc w:val="center"/>
              <w:rPr>
                <w:szCs w:val="21"/>
              </w:rPr>
            </w:pPr>
            <w:r>
              <w:rPr>
                <w:rFonts w:hint="eastAsia"/>
                <w:szCs w:val="21"/>
              </w:rPr>
              <w:t>测量设备</w:t>
            </w:r>
          </w:p>
          <w:p w14:paraId="622A0429" w14:textId="77777777" w:rsidR="00E5386B" w:rsidRDefault="00655644">
            <w:pPr>
              <w:jc w:val="center"/>
              <w:rPr>
                <w:szCs w:val="21"/>
              </w:rPr>
            </w:pPr>
            <w:r>
              <w:rPr>
                <w:rFonts w:hint="eastAsia"/>
                <w:szCs w:val="21"/>
              </w:rPr>
              <w:t>准确度等级</w:t>
            </w:r>
          </w:p>
        </w:tc>
        <w:tc>
          <w:tcPr>
            <w:tcW w:w="1275" w:type="dxa"/>
            <w:vAlign w:val="center"/>
          </w:tcPr>
          <w:p w14:paraId="00EE859F" w14:textId="77777777" w:rsidR="00E5386B" w:rsidRDefault="00655644">
            <w:pPr>
              <w:jc w:val="center"/>
              <w:rPr>
                <w:szCs w:val="21"/>
              </w:rPr>
            </w:pPr>
            <w:r>
              <w:rPr>
                <w:rFonts w:hint="eastAsia"/>
                <w:szCs w:val="21"/>
              </w:rPr>
              <w:t>测量标准置</w:t>
            </w:r>
          </w:p>
          <w:p w14:paraId="5988C761" w14:textId="77777777" w:rsidR="00E5386B" w:rsidRDefault="00655644">
            <w:pPr>
              <w:jc w:val="center"/>
              <w:rPr>
                <w:szCs w:val="21"/>
              </w:rPr>
            </w:pPr>
            <w:r>
              <w:rPr>
                <w:rFonts w:hint="eastAsia"/>
                <w:szCs w:val="21"/>
              </w:rPr>
              <w:t>准确度等级</w:t>
            </w:r>
          </w:p>
        </w:tc>
        <w:tc>
          <w:tcPr>
            <w:tcW w:w="1562" w:type="dxa"/>
            <w:vAlign w:val="center"/>
          </w:tcPr>
          <w:p w14:paraId="6F55AAEE" w14:textId="77777777" w:rsidR="00E5386B" w:rsidRDefault="00655644">
            <w:pPr>
              <w:jc w:val="center"/>
              <w:rPr>
                <w:szCs w:val="21"/>
              </w:rPr>
            </w:pPr>
            <w:r>
              <w:rPr>
                <w:rFonts w:hint="eastAsia"/>
                <w:szCs w:val="21"/>
              </w:rPr>
              <w:t>检定</w:t>
            </w:r>
            <w:r>
              <w:rPr>
                <w:rFonts w:hint="eastAsia"/>
                <w:szCs w:val="21"/>
              </w:rPr>
              <w:t>/</w:t>
            </w:r>
            <w:r>
              <w:rPr>
                <w:rFonts w:hint="eastAsia"/>
                <w:szCs w:val="21"/>
              </w:rPr>
              <w:t>校准机构</w:t>
            </w:r>
          </w:p>
        </w:tc>
        <w:tc>
          <w:tcPr>
            <w:tcW w:w="1276" w:type="dxa"/>
            <w:vAlign w:val="center"/>
          </w:tcPr>
          <w:p w14:paraId="448B57D5" w14:textId="77777777" w:rsidR="00E5386B" w:rsidRDefault="00655644">
            <w:pPr>
              <w:jc w:val="center"/>
              <w:rPr>
                <w:szCs w:val="21"/>
              </w:rPr>
            </w:pPr>
            <w:r>
              <w:rPr>
                <w:rFonts w:hint="eastAsia"/>
                <w:szCs w:val="21"/>
              </w:rPr>
              <w:t>检定</w:t>
            </w:r>
            <w:r>
              <w:rPr>
                <w:rFonts w:hint="eastAsia"/>
                <w:szCs w:val="21"/>
              </w:rPr>
              <w:t>/</w:t>
            </w:r>
            <w:r>
              <w:rPr>
                <w:rFonts w:hint="eastAsia"/>
                <w:szCs w:val="21"/>
              </w:rPr>
              <w:t>校准日期</w:t>
            </w:r>
          </w:p>
        </w:tc>
        <w:tc>
          <w:tcPr>
            <w:tcW w:w="1310" w:type="dxa"/>
          </w:tcPr>
          <w:p w14:paraId="30B56B75" w14:textId="77777777" w:rsidR="00E5386B" w:rsidRDefault="00655644">
            <w:pPr>
              <w:jc w:val="center"/>
              <w:rPr>
                <w:rFonts w:ascii="宋体" w:hAnsi="宋体"/>
                <w:szCs w:val="21"/>
              </w:rPr>
            </w:pPr>
            <w:r>
              <w:rPr>
                <w:rFonts w:ascii="宋体" w:hAnsi="宋体" w:hint="eastAsia"/>
                <w:szCs w:val="21"/>
              </w:rPr>
              <w:t xml:space="preserve"> 符</w:t>
            </w:r>
            <w:r>
              <w:rPr>
                <w:rFonts w:hint="eastAsia"/>
                <w:szCs w:val="21"/>
              </w:rPr>
              <w:t>合打</w:t>
            </w:r>
            <w:r>
              <w:rPr>
                <w:rFonts w:ascii="宋体" w:hAnsi="宋体" w:hint="eastAsia"/>
                <w:szCs w:val="21"/>
              </w:rPr>
              <w:t>√</w:t>
            </w:r>
          </w:p>
          <w:p w14:paraId="3AE8429E" w14:textId="77777777" w:rsidR="00E5386B" w:rsidRDefault="00655644">
            <w:pPr>
              <w:jc w:val="center"/>
              <w:rPr>
                <w:szCs w:val="21"/>
              </w:rPr>
            </w:pPr>
            <w:r>
              <w:rPr>
                <w:rFonts w:hint="eastAsia"/>
                <w:szCs w:val="21"/>
              </w:rPr>
              <w:t>不</w:t>
            </w:r>
            <w:r>
              <w:rPr>
                <w:rFonts w:ascii="宋体" w:hAnsi="宋体" w:hint="eastAsia"/>
                <w:szCs w:val="21"/>
              </w:rPr>
              <w:t>符</w:t>
            </w:r>
            <w:r>
              <w:rPr>
                <w:rFonts w:hint="eastAsia"/>
                <w:szCs w:val="21"/>
              </w:rPr>
              <w:t>合打</w:t>
            </w:r>
            <w:r>
              <w:rPr>
                <w:rFonts w:ascii="Times New Roman" w:hAnsi="Times New Roman" w:cs="Times New Roman"/>
                <w:szCs w:val="21"/>
              </w:rPr>
              <w:t>×</w:t>
            </w:r>
          </w:p>
        </w:tc>
      </w:tr>
      <w:tr w:rsidR="00E5386B" w14:paraId="16739EEF" w14:textId="77777777" w:rsidTr="00186ED1">
        <w:trPr>
          <w:trHeight w:val="566"/>
        </w:trPr>
        <w:tc>
          <w:tcPr>
            <w:tcW w:w="1101" w:type="dxa"/>
            <w:vAlign w:val="center"/>
          </w:tcPr>
          <w:p w14:paraId="59C2DB1C" w14:textId="77777777" w:rsidR="00E5386B" w:rsidRDefault="00655644">
            <w:pPr>
              <w:jc w:val="center"/>
              <w:rPr>
                <w:szCs w:val="21"/>
              </w:rPr>
            </w:pPr>
            <w:r>
              <w:rPr>
                <w:rFonts w:hint="eastAsia"/>
                <w:szCs w:val="21"/>
              </w:rPr>
              <w:t>炼胶车间</w:t>
            </w:r>
          </w:p>
        </w:tc>
        <w:tc>
          <w:tcPr>
            <w:tcW w:w="1167" w:type="dxa"/>
            <w:vAlign w:val="center"/>
          </w:tcPr>
          <w:p w14:paraId="235C95EB" w14:textId="77777777" w:rsidR="00E5386B" w:rsidRDefault="00655644">
            <w:pPr>
              <w:jc w:val="center"/>
              <w:rPr>
                <w:szCs w:val="21"/>
              </w:rPr>
            </w:pPr>
            <w:r>
              <w:rPr>
                <w:rFonts w:hint="eastAsia"/>
                <w:szCs w:val="21"/>
              </w:rPr>
              <w:t>压力表</w:t>
            </w:r>
          </w:p>
        </w:tc>
        <w:tc>
          <w:tcPr>
            <w:tcW w:w="1133" w:type="dxa"/>
          </w:tcPr>
          <w:p w14:paraId="31F01C8F" w14:textId="77777777" w:rsidR="00E5386B" w:rsidRDefault="00655644">
            <w:pPr>
              <w:jc w:val="center"/>
              <w:rPr>
                <w:szCs w:val="21"/>
              </w:rPr>
            </w:pPr>
            <w:r>
              <w:rPr>
                <w:rFonts w:hint="eastAsia"/>
                <w:szCs w:val="21"/>
              </w:rPr>
              <w:t>JD-FP-01-017</w:t>
            </w:r>
          </w:p>
        </w:tc>
        <w:tc>
          <w:tcPr>
            <w:tcW w:w="1133" w:type="dxa"/>
            <w:vAlign w:val="center"/>
          </w:tcPr>
          <w:p w14:paraId="638458AA" w14:textId="77777777" w:rsidR="00E5386B" w:rsidRDefault="00655644">
            <w:pPr>
              <w:jc w:val="center"/>
              <w:rPr>
                <w:szCs w:val="21"/>
              </w:rPr>
            </w:pPr>
            <w:r>
              <w:rPr>
                <w:rFonts w:hint="eastAsia"/>
                <w:szCs w:val="21"/>
              </w:rPr>
              <w:t>（</w:t>
            </w:r>
            <w:r>
              <w:rPr>
                <w:rFonts w:hint="eastAsia"/>
                <w:szCs w:val="21"/>
              </w:rPr>
              <w:t>0-1</w:t>
            </w:r>
            <w:r>
              <w:rPr>
                <w:rFonts w:hint="eastAsia"/>
                <w:szCs w:val="21"/>
              </w:rPr>
              <w:t>）</w:t>
            </w:r>
            <w:r>
              <w:rPr>
                <w:rFonts w:hint="eastAsia"/>
                <w:szCs w:val="21"/>
              </w:rPr>
              <w:t>MPa</w:t>
            </w:r>
          </w:p>
        </w:tc>
        <w:tc>
          <w:tcPr>
            <w:tcW w:w="1275" w:type="dxa"/>
            <w:vAlign w:val="center"/>
          </w:tcPr>
          <w:p w14:paraId="674A4CDE" w14:textId="77777777" w:rsidR="00E5386B" w:rsidRDefault="00655644">
            <w:pPr>
              <w:jc w:val="center"/>
              <w:rPr>
                <w:szCs w:val="21"/>
              </w:rPr>
            </w:pPr>
            <w:r>
              <w:rPr>
                <w:rFonts w:hint="eastAsia"/>
                <w:szCs w:val="21"/>
              </w:rPr>
              <w:t>2.5</w:t>
            </w:r>
            <w:r>
              <w:rPr>
                <w:rFonts w:hint="eastAsia"/>
                <w:szCs w:val="21"/>
              </w:rPr>
              <w:t>级</w:t>
            </w:r>
          </w:p>
        </w:tc>
        <w:tc>
          <w:tcPr>
            <w:tcW w:w="1275" w:type="dxa"/>
            <w:vAlign w:val="center"/>
          </w:tcPr>
          <w:p w14:paraId="2873DC0F" w14:textId="77777777" w:rsidR="00E5386B" w:rsidRDefault="00655644">
            <w:pPr>
              <w:jc w:val="center"/>
              <w:rPr>
                <w:szCs w:val="21"/>
              </w:rPr>
            </w:pPr>
            <w:r>
              <w:rPr>
                <w:rFonts w:hint="eastAsia"/>
                <w:szCs w:val="21"/>
              </w:rPr>
              <w:t>标准压力表：</w:t>
            </w:r>
            <w:r>
              <w:rPr>
                <w:rFonts w:hint="eastAsia"/>
                <w:szCs w:val="21"/>
              </w:rPr>
              <w:t>0.25</w:t>
            </w:r>
            <w:r>
              <w:rPr>
                <w:rFonts w:hint="eastAsia"/>
                <w:szCs w:val="21"/>
              </w:rPr>
              <w:t>级</w:t>
            </w:r>
          </w:p>
        </w:tc>
        <w:tc>
          <w:tcPr>
            <w:tcW w:w="1562" w:type="dxa"/>
            <w:vAlign w:val="center"/>
          </w:tcPr>
          <w:p w14:paraId="7FCDE524" w14:textId="77777777" w:rsidR="00E5386B" w:rsidRDefault="00655644">
            <w:pPr>
              <w:jc w:val="center"/>
              <w:rPr>
                <w:szCs w:val="21"/>
              </w:rPr>
            </w:pPr>
            <w:r>
              <w:rPr>
                <w:rFonts w:hint="eastAsia"/>
                <w:szCs w:val="21"/>
              </w:rPr>
              <w:t>如东县综合检验检测中心</w:t>
            </w:r>
          </w:p>
        </w:tc>
        <w:tc>
          <w:tcPr>
            <w:tcW w:w="1276" w:type="dxa"/>
            <w:vAlign w:val="center"/>
          </w:tcPr>
          <w:p w14:paraId="18DC910A" w14:textId="77777777" w:rsidR="00E5386B" w:rsidRDefault="00655644">
            <w:pPr>
              <w:jc w:val="center"/>
              <w:rPr>
                <w:szCs w:val="21"/>
              </w:rPr>
            </w:pPr>
            <w:r>
              <w:rPr>
                <w:rFonts w:hint="eastAsia"/>
                <w:szCs w:val="21"/>
              </w:rPr>
              <w:t>2021.3.2</w:t>
            </w:r>
          </w:p>
        </w:tc>
        <w:tc>
          <w:tcPr>
            <w:tcW w:w="1310" w:type="dxa"/>
            <w:vAlign w:val="center"/>
          </w:tcPr>
          <w:p w14:paraId="60B4E2F4" w14:textId="77777777" w:rsidR="00E5386B" w:rsidRDefault="00655644" w:rsidP="00186ED1">
            <w:pPr>
              <w:jc w:val="center"/>
              <w:rPr>
                <w:szCs w:val="21"/>
              </w:rPr>
            </w:pPr>
            <w:r>
              <w:rPr>
                <w:rFonts w:ascii="宋体" w:hAnsi="宋体" w:hint="eastAsia"/>
                <w:szCs w:val="21"/>
              </w:rPr>
              <w:t>√</w:t>
            </w:r>
          </w:p>
        </w:tc>
      </w:tr>
      <w:tr w:rsidR="00E5386B" w14:paraId="767F96B7" w14:textId="77777777" w:rsidTr="00186ED1">
        <w:trPr>
          <w:trHeight w:val="546"/>
        </w:trPr>
        <w:tc>
          <w:tcPr>
            <w:tcW w:w="1101" w:type="dxa"/>
            <w:vAlign w:val="center"/>
          </w:tcPr>
          <w:p w14:paraId="27FFC3B0" w14:textId="77777777" w:rsidR="00186ED1" w:rsidRDefault="00655644">
            <w:pPr>
              <w:jc w:val="center"/>
              <w:rPr>
                <w:szCs w:val="21"/>
              </w:rPr>
            </w:pPr>
            <w:r>
              <w:rPr>
                <w:rFonts w:hint="eastAsia"/>
                <w:szCs w:val="21"/>
              </w:rPr>
              <w:t>绝缘子</w:t>
            </w:r>
          </w:p>
          <w:p w14:paraId="6CA4E6B3" w14:textId="475F2448" w:rsidR="00E5386B" w:rsidRDefault="00655644">
            <w:pPr>
              <w:jc w:val="center"/>
              <w:rPr>
                <w:szCs w:val="21"/>
              </w:rPr>
            </w:pPr>
            <w:r>
              <w:rPr>
                <w:rFonts w:hint="eastAsia"/>
                <w:szCs w:val="21"/>
              </w:rPr>
              <w:t>车间</w:t>
            </w:r>
          </w:p>
        </w:tc>
        <w:tc>
          <w:tcPr>
            <w:tcW w:w="1167" w:type="dxa"/>
            <w:vAlign w:val="center"/>
          </w:tcPr>
          <w:p w14:paraId="04E295A0" w14:textId="77777777" w:rsidR="00186ED1" w:rsidRDefault="00655644">
            <w:pPr>
              <w:jc w:val="center"/>
              <w:rPr>
                <w:szCs w:val="21"/>
              </w:rPr>
            </w:pPr>
            <w:r>
              <w:rPr>
                <w:rFonts w:hint="eastAsia"/>
                <w:szCs w:val="21"/>
              </w:rPr>
              <w:t>电液伺服卧拉力</w:t>
            </w:r>
          </w:p>
          <w:p w14:paraId="0D3363DB" w14:textId="3AD47D95" w:rsidR="00E5386B" w:rsidRDefault="00655644">
            <w:pPr>
              <w:jc w:val="center"/>
              <w:rPr>
                <w:szCs w:val="21"/>
              </w:rPr>
            </w:pPr>
            <w:r>
              <w:rPr>
                <w:rFonts w:hint="eastAsia"/>
                <w:szCs w:val="21"/>
              </w:rPr>
              <w:t>试验机</w:t>
            </w:r>
          </w:p>
        </w:tc>
        <w:tc>
          <w:tcPr>
            <w:tcW w:w="1133" w:type="dxa"/>
          </w:tcPr>
          <w:p w14:paraId="078A81BC" w14:textId="77777777" w:rsidR="00E5386B" w:rsidRDefault="00655644">
            <w:pPr>
              <w:jc w:val="center"/>
              <w:rPr>
                <w:szCs w:val="21"/>
              </w:rPr>
            </w:pPr>
            <w:r>
              <w:rPr>
                <w:rFonts w:hint="eastAsia"/>
                <w:szCs w:val="21"/>
              </w:rPr>
              <w:t>JDY-FW-01-002</w:t>
            </w:r>
          </w:p>
        </w:tc>
        <w:tc>
          <w:tcPr>
            <w:tcW w:w="1133" w:type="dxa"/>
            <w:vAlign w:val="center"/>
          </w:tcPr>
          <w:p w14:paraId="679FAD1C" w14:textId="77777777" w:rsidR="00E5386B" w:rsidRDefault="00655644">
            <w:pPr>
              <w:jc w:val="center"/>
              <w:rPr>
                <w:szCs w:val="21"/>
              </w:rPr>
            </w:pPr>
            <w:r>
              <w:rPr>
                <w:rFonts w:hint="eastAsia"/>
                <w:szCs w:val="21"/>
              </w:rPr>
              <w:t>WLW-1000</w:t>
            </w:r>
          </w:p>
        </w:tc>
        <w:tc>
          <w:tcPr>
            <w:tcW w:w="1275" w:type="dxa"/>
            <w:vAlign w:val="center"/>
          </w:tcPr>
          <w:p w14:paraId="73C104A1" w14:textId="77777777" w:rsidR="00E5386B" w:rsidRDefault="00655644">
            <w:pPr>
              <w:jc w:val="center"/>
              <w:rPr>
                <w:szCs w:val="21"/>
              </w:rPr>
            </w:pPr>
            <w:r>
              <w:rPr>
                <w:rFonts w:hint="eastAsia"/>
                <w:szCs w:val="21"/>
              </w:rPr>
              <w:t>1</w:t>
            </w:r>
            <w:r>
              <w:rPr>
                <w:rFonts w:hint="eastAsia"/>
                <w:szCs w:val="21"/>
              </w:rPr>
              <w:t>级</w:t>
            </w:r>
          </w:p>
        </w:tc>
        <w:tc>
          <w:tcPr>
            <w:tcW w:w="1275" w:type="dxa"/>
            <w:vAlign w:val="center"/>
          </w:tcPr>
          <w:p w14:paraId="4EDB7F30" w14:textId="77777777" w:rsidR="00E5386B" w:rsidRDefault="00655644">
            <w:pPr>
              <w:jc w:val="center"/>
              <w:rPr>
                <w:szCs w:val="21"/>
              </w:rPr>
            </w:pPr>
            <w:r>
              <w:rPr>
                <w:rFonts w:hint="eastAsia"/>
                <w:szCs w:val="21"/>
              </w:rPr>
              <w:t>标准测力仪：</w:t>
            </w:r>
            <w:r>
              <w:rPr>
                <w:rFonts w:hint="eastAsia"/>
                <w:szCs w:val="21"/>
              </w:rPr>
              <w:t>0.3</w:t>
            </w:r>
            <w:r>
              <w:rPr>
                <w:rFonts w:hint="eastAsia"/>
                <w:szCs w:val="21"/>
              </w:rPr>
              <w:t>级</w:t>
            </w:r>
          </w:p>
        </w:tc>
        <w:tc>
          <w:tcPr>
            <w:tcW w:w="1562" w:type="dxa"/>
            <w:vAlign w:val="center"/>
          </w:tcPr>
          <w:p w14:paraId="55AB2117" w14:textId="77777777" w:rsidR="00E5386B" w:rsidRDefault="00655644">
            <w:pPr>
              <w:jc w:val="center"/>
              <w:rPr>
                <w:szCs w:val="21"/>
              </w:rPr>
            </w:pPr>
            <w:r>
              <w:rPr>
                <w:rFonts w:hint="eastAsia"/>
                <w:szCs w:val="21"/>
              </w:rPr>
              <w:t>深圳中恒检测技术有限公司</w:t>
            </w:r>
          </w:p>
        </w:tc>
        <w:tc>
          <w:tcPr>
            <w:tcW w:w="1276" w:type="dxa"/>
            <w:vAlign w:val="center"/>
          </w:tcPr>
          <w:p w14:paraId="2121423A" w14:textId="77777777" w:rsidR="00E5386B" w:rsidRDefault="00655644">
            <w:pPr>
              <w:jc w:val="center"/>
              <w:rPr>
                <w:szCs w:val="21"/>
              </w:rPr>
            </w:pPr>
            <w:r>
              <w:rPr>
                <w:rFonts w:hint="eastAsia"/>
                <w:szCs w:val="21"/>
              </w:rPr>
              <w:t>2020.6.18</w:t>
            </w:r>
          </w:p>
        </w:tc>
        <w:tc>
          <w:tcPr>
            <w:tcW w:w="1310" w:type="dxa"/>
            <w:vAlign w:val="center"/>
          </w:tcPr>
          <w:p w14:paraId="72BA774C" w14:textId="77777777" w:rsidR="00E5386B" w:rsidRDefault="00655644" w:rsidP="00186ED1">
            <w:pPr>
              <w:ind w:firstLineChars="200" w:firstLine="420"/>
            </w:pPr>
            <w:r>
              <w:rPr>
                <w:rFonts w:ascii="宋体" w:hAnsi="宋体" w:hint="eastAsia"/>
                <w:szCs w:val="21"/>
              </w:rPr>
              <w:t>√</w:t>
            </w:r>
          </w:p>
        </w:tc>
      </w:tr>
      <w:tr w:rsidR="00E5386B" w14:paraId="48CA03C2" w14:textId="77777777" w:rsidTr="00186ED1">
        <w:trPr>
          <w:trHeight w:val="568"/>
        </w:trPr>
        <w:tc>
          <w:tcPr>
            <w:tcW w:w="1101" w:type="dxa"/>
            <w:vAlign w:val="center"/>
          </w:tcPr>
          <w:p w14:paraId="17C5F147" w14:textId="77777777" w:rsidR="00E5386B" w:rsidRDefault="00655644">
            <w:pPr>
              <w:jc w:val="center"/>
              <w:rPr>
                <w:szCs w:val="21"/>
              </w:rPr>
            </w:pPr>
            <w:r>
              <w:rPr>
                <w:rFonts w:hint="eastAsia"/>
                <w:szCs w:val="21"/>
              </w:rPr>
              <w:t>铸铝车间</w:t>
            </w:r>
          </w:p>
        </w:tc>
        <w:tc>
          <w:tcPr>
            <w:tcW w:w="1167" w:type="dxa"/>
            <w:vAlign w:val="center"/>
          </w:tcPr>
          <w:p w14:paraId="3D50D857" w14:textId="77777777" w:rsidR="00186ED1" w:rsidRDefault="00655644">
            <w:pPr>
              <w:jc w:val="center"/>
              <w:rPr>
                <w:szCs w:val="21"/>
              </w:rPr>
            </w:pPr>
            <w:r>
              <w:rPr>
                <w:rFonts w:hint="eastAsia"/>
                <w:szCs w:val="21"/>
              </w:rPr>
              <w:t>热电偶</w:t>
            </w:r>
          </w:p>
          <w:p w14:paraId="46515FC9" w14:textId="77777777" w:rsidR="00186ED1" w:rsidRDefault="00655644">
            <w:pPr>
              <w:jc w:val="center"/>
              <w:rPr>
                <w:szCs w:val="21"/>
              </w:rPr>
            </w:pPr>
            <w:r>
              <w:rPr>
                <w:rFonts w:hint="eastAsia"/>
                <w:szCs w:val="21"/>
              </w:rPr>
              <w:t>接触式</w:t>
            </w:r>
          </w:p>
          <w:p w14:paraId="1FC601F1" w14:textId="618855D3" w:rsidR="00E5386B" w:rsidRDefault="00655644">
            <w:pPr>
              <w:jc w:val="center"/>
              <w:rPr>
                <w:szCs w:val="21"/>
              </w:rPr>
            </w:pPr>
            <w:r>
              <w:rPr>
                <w:rFonts w:hint="eastAsia"/>
                <w:szCs w:val="21"/>
              </w:rPr>
              <w:t>测温仪</w:t>
            </w:r>
          </w:p>
        </w:tc>
        <w:tc>
          <w:tcPr>
            <w:tcW w:w="1133" w:type="dxa"/>
          </w:tcPr>
          <w:p w14:paraId="0A454987" w14:textId="77777777" w:rsidR="00E5386B" w:rsidRDefault="00655644">
            <w:pPr>
              <w:jc w:val="center"/>
              <w:rPr>
                <w:szCs w:val="21"/>
              </w:rPr>
            </w:pPr>
            <w:r>
              <w:rPr>
                <w:rFonts w:hint="eastAsia"/>
                <w:szCs w:val="21"/>
              </w:rPr>
              <w:t>JD-TT-03-025</w:t>
            </w:r>
          </w:p>
        </w:tc>
        <w:tc>
          <w:tcPr>
            <w:tcW w:w="1133" w:type="dxa"/>
            <w:vAlign w:val="center"/>
          </w:tcPr>
          <w:p w14:paraId="1F2284C1" w14:textId="77777777" w:rsidR="00E5386B" w:rsidRDefault="00655644">
            <w:pPr>
              <w:jc w:val="center"/>
              <w:rPr>
                <w:szCs w:val="21"/>
              </w:rPr>
            </w:pPr>
            <w:r>
              <w:rPr>
                <w:rFonts w:hint="eastAsia"/>
                <w:szCs w:val="21"/>
              </w:rPr>
              <w:t>TES-1310</w:t>
            </w:r>
          </w:p>
        </w:tc>
        <w:tc>
          <w:tcPr>
            <w:tcW w:w="1275" w:type="dxa"/>
            <w:vAlign w:val="center"/>
          </w:tcPr>
          <w:p w14:paraId="0A4BA93F" w14:textId="340BAACB" w:rsidR="00E5386B" w:rsidRDefault="00655644">
            <w:pPr>
              <w:jc w:val="center"/>
              <w:rPr>
                <w:szCs w:val="21"/>
              </w:rPr>
            </w:pPr>
            <w:r>
              <w:rPr>
                <w:rFonts w:hint="eastAsia"/>
                <w:szCs w:val="21"/>
              </w:rPr>
              <w:t>±</w:t>
            </w:r>
            <w:r>
              <w:rPr>
                <w:rFonts w:hint="eastAsia"/>
                <w:szCs w:val="21"/>
              </w:rPr>
              <w:t>0.3%</w:t>
            </w:r>
            <w:r w:rsidR="00186ED1">
              <w:rPr>
                <w:szCs w:val="21"/>
              </w:rPr>
              <w:t>t</w:t>
            </w:r>
            <w:r>
              <w:rPr>
                <w:rFonts w:hint="eastAsia"/>
                <w:szCs w:val="21"/>
              </w:rPr>
              <w:t>℃</w:t>
            </w:r>
          </w:p>
        </w:tc>
        <w:tc>
          <w:tcPr>
            <w:tcW w:w="1275" w:type="dxa"/>
            <w:vAlign w:val="center"/>
          </w:tcPr>
          <w:p w14:paraId="16B576DB" w14:textId="77777777" w:rsidR="00274408" w:rsidRDefault="00655644">
            <w:pPr>
              <w:jc w:val="center"/>
              <w:rPr>
                <w:szCs w:val="21"/>
              </w:rPr>
            </w:pPr>
            <w:r>
              <w:rPr>
                <w:rFonts w:hint="eastAsia"/>
                <w:szCs w:val="21"/>
              </w:rPr>
              <w:t>标准铂电阻温度计：</w:t>
            </w:r>
          </w:p>
          <w:p w14:paraId="13A89428" w14:textId="11737E00" w:rsidR="00E5386B" w:rsidRDefault="00655644">
            <w:pPr>
              <w:jc w:val="center"/>
              <w:rPr>
                <w:szCs w:val="21"/>
              </w:rPr>
            </w:pPr>
            <w:r>
              <w:rPr>
                <w:rFonts w:hint="eastAsia"/>
                <w:szCs w:val="21"/>
              </w:rPr>
              <w:t>二等</w:t>
            </w:r>
          </w:p>
        </w:tc>
        <w:tc>
          <w:tcPr>
            <w:tcW w:w="1562" w:type="dxa"/>
            <w:vAlign w:val="center"/>
          </w:tcPr>
          <w:p w14:paraId="454873D6" w14:textId="77777777" w:rsidR="00E5386B" w:rsidRDefault="00655644">
            <w:pPr>
              <w:jc w:val="center"/>
              <w:rPr>
                <w:szCs w:val="21"/>
              </w:rPr>
            </w:pPr>
            <w:r>
              <w:rPr>
                <w:rFonts w:hint="eastAsia"/>
                <w:szCs w:val="21"/>
              </w:rPr>
              <w:t>江苏鼎盛检测中心有限公司</w:t>
            </w:r>
          </w:p>
        </w:tc>
        <w:tc>
          <w:tcPr>
            <w:tcW w:w="1276" w:type="dxa"/>
            <w:vAlign w:val="center"/>
          </w:tcPr>
          <w:p w14:paraId="0790A027" w14:textId="77777777" w:rsidR="00E5386B" w:rsidRDefault="00655644">
            <w:pPr>
              <w:jc w:val="center"/>
              <w:rPr>
                <w:szCs w:val="21"/>
              </w:rPr>
            </w:pPr>
            <w:r>
              <w:rPr>
                <w:rFonts w:hint="eastAsia"/>
                <w:szCs w:val="21"/>
              </w:rPr>
              <w:t>2020.12.21</w:t>
            </w:r>
          </w:p>
        </w:tc>
        <w:tc>
          <w:tcPr>
            <w:tcW w:w="1310" w:type="dxa"/>
            <w:vAlign w:val="center"/>
          </w:tcPr>
          <w:p w14:paraId="525CAF9D" w14:textId="77777777" w:rsidR="00E5386B" w:rsidRDefault="00655644" w:rsidP="00186ED1">
            <w:pPr>
              <w:jc w:val="center"/>
              <w:rPr>
                <w:szCs w:val="21"/>
              </w:rPr>
            </w:pPr>
            <w:r>
              <w:rPr>
                <w:rFonts w:ascii="宋体" w:hAnsi="宋体" w:hint="eastAsia"/>
                <w:szCs w:val="21"/>
              </w:rPr>
              <w:t>√</w:t>
            </w:r>
          </w:p>
        </w:tc>
      </w:tr>
      <w:tr w:rsidR="00E5386B" w14:paraId="4D7BA703" w14:textId="77777777" w:rsidTr="00186ED1">
        <w:trPr>
          <w:trHeight w:val="568"/>
        </w:trPr>
        <w:tc>
          <w:tcPr>
            <w:tcW w:w="1101" w:type="dxa"/>
            <w:vAlign w:val="center"/>
          </w:tcPr>
          <w:p w14:paraId="22BCECBA" w14:textId="77777777" w:rsidR="00186ED1" w:rsidRDefault="00655644">
            <w:pPr>
              <w:jc w:val="center"/>
              <w:rPr>
                <w:szCs w:val="21"/>
              </w:rPr>
            </w:pPr>
            <w:r>
              <w:rPr>
                <w:rFonts w:hint="eastAsia"/>
                <w:szCs w:val="21"/>
              </w:rPr>
              <w:t>金具</w:t>
            </w:r>
          </w:p>
          <w:p w14:paraId="08FF0EA2" w14:textId="0096580F" w:rsidR="00E5386B" w:rsidRDefault="00655644">
            <w:pPr>
              <w:jc w:val="center"/>
              <w:rPr>
                <w:szCs w:val="21"/>
              </w:rPr>
            </w:pPr>
            <w:r>
              <w:rPr>
                <w:rFonts w:hint="eastAsia"/>
                <w:szCs w:val="21"/>
              </w:rPr>
              <w:t>检验室</w:t>
            </w:r>
          </w:p>
        </w:tc>
        <w:tc>
          <w:tcPr>
            <w:tcW w:w="1167" w:type="dxa"/>
            <w:vAlign w:val="center"/>
          </w:tcPr>
          <w:p w14:paraId="66AC71CB" w14:textId="77777777" w:rsidR="00186ED1" w:rsidRDefault="00655644">
            <w:pPr>
              <w:jc w:val="center"/>
              <w:rPr>
                <w:szCs w:val="21"/>
              </w:rPr>
            </w:pPr>
            <w:r>
              <w:rPr>
                <w:rFonts w:hint="eastAsia"/>
                <w:szCs w:val="21"/>
              </w:rPr>
              <w:t>涂层</w:t>
            </w:r>
          </w:p>
          <w:p w14:paraId="3BE11892" w14:textId="4F2F5A6A" w:rsidR="00E5386B" w:rsidRDefault="00655644">
            <w:pPr>
              <w:jc w:val="center"/>
              <w:rPr>
                <w:szCs w:val="21"/>
              </w:rPr>
            </w:pPr>
            <w:r>
              <w:rPr>
                <w:rFonts w:hint="eastAsia"/>
                <w:szCs w:val="21"/>
              </w:rPr>
              <w:t>测厚仪</w:t>
            </w:r>
          </w:p>
        </w:tc>
        <w:tc>
          <w:tcPr>
            <w:tcW w:w="1133" w:type="dxa"/>
          </w:tcPr>
          <w:p w14:paraId="457869F6" w14:textId="77777777" w:rsidR="00E5386B" w:rsidRDefault="00655644">
            <w:pPr>
              <w:jc w:val="center"/>
              <w:rPr>
                <w:szCs w:val="21"/>
              </w:rPr>
            </w:pPr>
            <w:r>
              <w:rPr>
                <w:rFonts w:hint="eastAsia"/>
                <w:szCs w:val="21"/>
              </w:rPr>
              <w:t>JD-LG-03-017</w:t>
            </w:r>
          </w:p>
        </w:tc>
        <w:tc>
          <w:tcPr>
            <w:tcW w:w="1133" w:type="dxa"/>
            <w:vAlign w:val="center"/>
          </w:tcPr>
          <w:p w14:paraId="3785E2CD" w14:textId="77777777" w:rsidR="00E5386B" w:rsidRDefault="00655644">
            <w:pPr>
              <w:jc w:val="center"/>
              <w:rPr>
                <w:szCs w:val="21"/>
              </w:rPr>
            </w:pPr>
            <w:r>
              <w:rPr>
                <w:rFonts w:hint="eastAsia"/>
                <w:szCs w:val="21"/>
              </w:rPr>
              <w:t>TIME2500/(0-1250)</w:t>
            </w:r>
            <w:r>
              <w:rPr>
                <w:rFonts w:hint="eastAsia"/>
                <w:szCs w:val="21"/>
              </w:rPr>
              <w:t>μ</w:t>
            </w:r>
            <w:r>
              <w:rPr>
                <w:rFonts w:hint="eastAsia"/>
                <w:szCs w:val="21"/>
              </w:rPr>
              <w:t>m</w:t>
            </w:r>
          </w:p>
        </w:tc>
        <w:tc>
          <w:tcPr>
            <w:tcW w:w="1275" w:type="dxa"/>
            <w:vAlign w:val="center"/>
          </w:tcPr>
          <w:p w14:paraId="265AA38C" w14:textId="77777777" w:rsidR="00E5386B" w:rsidRDefault="00655644">
            <w:pPr>
              <w:jc w:val="center"/>
              <w:rPr>
                <w:szCs w:val="21"/>
              </w:rPr>
            </w:pPr>
            <w:r>
              <w:rPr>
                <w:rFonts w:hint="eastAsia"/>
                <w:szCs w:val="21"/>
              </w:rPr>
              <w:t>±（</w:t>
            </w:r>
            <w:r>
              <w:rPr>
                <w:rFonts w:hint="eastAsia"/>
                <w:szCs w:val="21"/>
              </w:rPr>
              <w:t>3%H+1</w:t>
            </w:r>
            <w:r>
              <w:rPr>
                <w:rFonts w:hint="eastAsia"/>
                <w:szCs w:val="21"/>
              </w:rPr>
              <w:t>）μ</w:t>
            </w:r>
            <w:r>
              <w:rPr>
                <w:rFonts w:hint="eastAsia"/>
                <w:szCs w:val="21"/>
              </w:rPr>
              <w:t>m</w:t>
            </w:r>
          </w:p>
        </w:tc>
        <w:tc>
          <w:tcPr>
            <w:tcW w:w="1275" w:type="dxa"/>
            <w:vAlign w:val="center"/>
          </w:tcPr>
          <w:p w14:paraId="7E40F9DD" w14:textId="77777777" w:rsidR="00E5386B" w:rsidRDefault="00655644">
            <w:pPr>
              <w:jc w:val="center"/>
              <w:rPr>
                <w:szCs w:val="21"/>
              </w:rPr>
            </w:pPr>
            <w:r>
              <w:rPr>
                <w:rFonts w:hint="eastAsia"/>
                <w:szCs w:val="21"/>
              </w:rPr>
              <w:t>测厚仪标准片：</w:t>
            </w:r>
            <w:r>
              <w:rPr>
                <w:rFonts w:hint="eastAsia"/>
                <w:szCs w:val="21"/>
              </w:rPr>
              <w:t>U=1.0</w:t>
            </w:r>
            <w:r>
              <w:rPr>
                <w:rFonts w:hint="eastAsia"/>
                <w:szCs w:val="21"/>
              </w:rPr>
              <w:t>μ</w:t>
            </w:r>
            <w:r>
              <w:rPr>
                <w:rFonts w:hint="eastAsia"/>
                <w:szCs w:val="21"/>
              </w:rPr>
              <w:t>m(k=2)</w:t>
            </w:r>
          </w:p>
        </w:tc>
        <w:tc>
          <w:tcPr>
            <w:tcW w:w="1562" w:type="dxa"/>
            <w:vAlign w:val="center"/>
          </w:tcPr>
          <w:p w14:paraId="1DBE827B" w14:textId="77777777" w:rsidR="00E5386B" w:rsidRDefault="00655644">
            <w:pPr>
              <w:jc w:val="center"/>
              <w:rPr>
                <w:szCs w:val="21"/>
              </w:rPr>
            </w:pPr>
            <w:r>
              <w:rPr>
                <w:rFonts w:hint="eastAsia"/>
                <w:szCs w:val="21"/>
              </w:rPr>
              <w:t>深圳中恒检测技术有限公司</w:t>
            </w:r>
          </w:p>
        </w:tc>
        <w:tc>
          <w:tcPr>
            <w:tcW w:w="1276" w:type="dxa"/>
            <w:vAlign w:val="center"/>
          </w:tcPr>
          <w:p w14:paraId="30A07171" w14:textId="77777777" w:rsidR="00E5386B" w:rsidRDefault="00655644">
            <w:pPr>
              <w:jc w:val="center"/>
              <w:rPr>
                <w:szCs w:val="21"/>
              </w:rPr>
            </w:pPr>
            <w:r>
              <w:rPr>
                <w:rFonts w:hint="eastAsia"/>
                <w:szCs w:val="21"/>
              </w:rPr>
              <w:t>2020.6.18</w:t>
            </w:r>
          </w:p>
        </w:tc>
        <w:tc>
          <w:tcPr>
            <w:tcW w:w="1310" w:type="dxa"/>
            <w:vAlign w:val="center"/>
          </w:tcPr>
          <w:p w14:paraId="162CBDD7" w14:textId="77777777" w:rsidR="00E5386B" w:rsidRDefault="00655644" w:rsidP="00186ED1">
            <w:pPr>
              <w:jc w:val="center"/>
              <w:rPr>
                <w:szCs w:val="21"/>
              </w:rPr>
            </w:pPr>
            <w:r>
              <w:rPr>
                <w:rFonts w:ascii="宋体" w:hAnsi="宋体" w:hint="eastAsia"/>
                <w:szCs w:val="21"/>
              </w:rPr>
              <w:t>√</w:t>
            </w:r>
          </w:p>
        </w:tc>
      </w:tr>
      <w:tr w:rsidR="00E5386B" w14:paraId="592C3276" w14:textId="77777777" w:rsidTr="00186ED1">
        <w:trPr>
          <w:trHeight w:val="568"/>
        </w:trPr>
        <w:tc>
          <w:tcPr>
            <w:tcW w:w="1101" w:type="dxa"/>
            <w:vAlign w:val="center"/>
          </w:tcPr>
          <w:p w14:paraId="6BC03286" w14:textId="77777777" w:rsidR="00186ED1" w:rsidRDefault="00655644">
            <w:pPr>
              <w:jc w:val="center"/>
              <w:rPr>
                <w:szCs w:val="21"/>
              </w:rPr>
            </w:pPr>
            <w:r>
              <w:rPr>
                <w:rFonts w:hint="eastAsia"/>
                <w:szCs w:val="21"/>
              </w:rPr>
              <w:t>绝缘子</w:t>
            </w:r>
          </w:p>
          <w:p w14:paraId="1BC309FD" w14:textId="47964ACB" w:rsidR="00E5386B" w:rsidRDefault="00655644">
            <w:pPr>
              <w:jc w:val="center"/>
              <w:rPr>
                <w:szCs w:val="21"/>
              </w:rPr>
            </w:pPr>
            <w:r>
              <w:rPr>
                <w:rFonts w:hint="eastAsia"/>
                <w:szCs w:val="21"/>
              </w:rPr>
              <w:t>车间</w:t>
            </w:r>
          </w:p>
        </w:tc>
        <w:tc>
          <w:tcPr>
            <w:tcW w:w="1167" w:type="dxa"/>
            <w:vAlign w:val="center"/>
          </w:tcPr>
          <w:p w14:paraId="2462F7F8" w14:textId="77777777" w:rsidR="00E5386B" w:rsidRDefault="00655644">
            <w:pPr>
              <w:jc w:val="center"/>
              <w:rPr>
                <w:szCs w:val="21"/>
              </w:rPr>
            </w:pPr>
            <w:r>
              <w:rPr>
                <w:rFonts w:hint="eastAsia"/>
                <w:szCs w:val="21"/>
              </w:rPr>
              <w:t>热态弯曲试验机</w:t>
            </w:r>
          </w:p>
        </w:tc>
        <w:tc>
          <w:tcPr>
            <w:tcW w:w="1133" w:type="dxa"/>
          </w:tcPr>
          <w:p w14:paraId="03CF9C65" w14:textId="77777777" w:rsidR="00E5386B" w:rsidRDefault="00655644">
            <w:pPr>
              <w:jc w:val="center"/>
              <w:rPr>
                <w:szCs w:val="21"/>
              </w:rPr>
            </w:pPr>
            <w:r>
              <w:rPr>
                <w:rFonts w:hint="eastAsia"/>
                <w:szCs w:val="21"/>
              </w:rPr>
              <w:t>JDY-FW-01-007</w:t>
            </w:r>
          </w:p>
        </w:tc>
        <w:tc>
          <w:tcPr>
            <w:tcW w:w="1133" w:type="dxa"/>
            <w:vAlign w:val="center"/>
          </w:tcPr>
          <w:p w14:paraId="4EAF841D" w14:textId="77777777" w:rsidR="00E5386B" w:rsidRDefault="00655644">
            <w:pPr>
              <w:jc w:val="center"/>
              <w:rPr>
                <w:szCs w:val="21"/>
              </w:rPr>
            </w:pPr>
            <w:r>
              <w:rPr>
                <w:rFonts w:hint="eastAsia"/>
                <w:szCs w:val="21"/>
              </w:rPr>
              <w:t>WDW-50</w:t>
            </w:r>
          </w:p>
        </w:tc>
        <w:tc>
          <w:tcPr>
            <w:tcW w:w="1275" w:type="dxa"/>
            <w:vAlign w:val="center"/>
          </w:tcPr>
          <w:p w14:paraId="3E6C39EE" w14:textId="77777777" w:rsidR="00E5386B" w:rsidRDefault="00655644">
            <w:pPr>
              <w:jc w:val="center"/>
              <w:rPr>
                <w:szCs w:val="21"/>
              </w:rPr>
            </w:pPr>
            <w:r>
              <w:rPr>
                <w:rFonts w:hint="eastAsia"/>
                <w:szCs w:val="21"/>
              </w:rPr>
              <w:t>±</w:t>
            </w:r>
            <w:r>
              <w:rPr>
                <w:rFonts w:hint="eastAsia"/>
                <w:szCs w:val="21"/>
              </w:rPr>
              <w:t>1%</w:t>
            </w:r>
          </w:p>
        </w:tc>
        <w:tc>
          <w:tcPr>
            <w:tcW w:w="1275" w:type="dxa"/>
            <w:vAlign w:val="center"/>
          </w:tcPr>
          <w:p w14:paraId="58F740CB" w14:textId="77777777" w:rsidR="00E5386B" w:rsidRDefault="00655644">
            <w:pPr>
              <w:jc w:val="center"/>
              <w:rPr>
                <w:szCs w:val="21"/>
              </w:rPr>
            </w:pPr>
            <w:r>
              <w:rPr>
                <w:rFonts w:hint="eastAsia"/>
                <w:szCs w:val="21"/>
              </w:rPr>
              <w:t>标准测力仪：</w:t>
            </w:r>
            <w:r>
              <w:rPr>
                <w:rFonts w:hint="eastAsia"/>
                <w:szCs w:val="21"/>
              </w:rPr>
              <w:t>0.3</w:t>
            </w:r>
            <w:r>
              <w:rPr>
                <w:rFonts w:hint="eastAsia"/>
                <w:szCs w:val="21"/>
              </w:rPr>
              <w:t>级</w:t>
            </w:r>
          </w:p>
        </w:tc>
        <w:tc>
          <w:tcPr>
            <w:tcW w:w="1562" w:type="dxa"/>
            <w:vAlign w:val="center"/>
          </w:tcPr>
          <w:p w14:paraId="207D83B7" w14:textId="77777777" w:rsidR="00E5386B" w:rsidRDefault="00655644">
            <w:pPr>
              <w:jc w:val="center"/>
              <w:rPr>
                <w:szCs w:val="21"/>
              </w:rPr>
            </w:pPr>
            <w:r>
              <w:rPr>
                <w:rFonts w:hint="eastAsia"/>
                <w:szCs w:val="21"/>
              </w:rPr>
              <w:t>深圳中恒检测技术有限公司</w:t>
            </w:r>
          </w:p>
        </w:tc>
        <w:tc>
          <w:tcPr>
            <w:tcW w:w="1276" w:type="dxa"/>
            <w:vAlign w:val="center"/>
          </w:tcPr>
          <w:p w14:paraId="0A32C067" w14:textId="77777777" w:rsidR="00E5386B" w:rsidRDefault="00655644">
            <w:pPr>
              <w:jc w:val="center"/>
              <w:rPr>
                <w:szCs w:val="21"/>
              </w:rPr>
            </w:pPr>
            <w:r>
              <w:rPr>
                <w:rFonts w:hint="eastAsia"/>
                <w:szCs w:val="21"/>
              </w:rPr>
              <w:t>2020.6.18</w:t>
            </w:r>
          </w:p>
        </w:tc>
        <w:tc>
          <w:tcPr>
            <w:tcW w:w="1310" w:type="dxa"/>
            <w:vAlign w:val="center"/>
          </w:tcPr>
          <w:p w14:paraId="580BD661" w14:textId="77777777" w:rsidR="00E5386B" w:rsidRDefault="00655644" w:rsidP="00186ED1">
            <w:pPr>
              <w:jc w:val="center"/>
              <w:rPr>
                <w:szCs w:val="21"/>
              </w:rPr>
            </w:pPr>
            <w:r>
              <w:rPr>
                <w:rFonts w:ascii="宋体" w:hAnsi="宋体" w:hint="eastAsia"/>
                <w:szCs w:val="21"/>
              </w:rPr>
              <w:t>√</w:t>
            </w:r>
          </w:p>
        </w:tc>
      </w:tr>
      <w:tr w:rsidR="00E5386B" w14:paraId="4CD7D1AB" w14:textId="77777777" w:rsidTr="00186ED1">
        <w:trPr>
          <w:trHeight w:val="568"/>
        </w:trPr>
        <w:tc>
          <w:tcPr>
            <w:tcW w:w="1101" w:type="dxa"/>
            <w:vAlign w:val="center"/>
          </w:tcPr>
          <w:p w14:paraId="2F46BB90" w14:textId="77777777" w:rsidR="00186ED1" w:rsidRDefault="00655644">
            <w:pPr>
              <w:jc w:val="center"/>
              <w:rPr>
                <w:szCs w:val="21"/>
              </w:rPr>
            </w:pPr>
            <w:r>
              <w:rPr>
                <w:rFonts w:hint="eastAsia"/>
                <w:szCs w:val="21"/>
              </w:rPr>
              <w:t>绝缘子</w:t>
            </w:r>
          </w:p>
          <w:p w14:paraId="0F98AFF0" w14:textId="0392BC19" w:rsidR="00E5386B" w:rsidRDefault="00655644">
            <w:pPr>
              <w:jc w:val="center"/>
              <w:rPr>
                <w:szCs w:val="21"/>
              </w:rPr>
            </w:pPr>
            <w:r>
              <w:rPr>
                <w:rFonts w:hint="eastAsia"/>
                <w:szCs w:val="21"/>
              </w:rPr>
              <w:t>检验室</w:t>
            </w:r>
          </w:p>
        </w:tc>
        <w:tc>
          <w:tcPr>
            <w:tcW w:w="1167" w:type="dxa"/>
            <w:vAlign w:val="center"/>
          </w:tcPr>
          <w:p w14:paraId="5406F2D5" w14:textId="77777777" w:rsidR="00186ED1" w:rsidRDefault="00655644">
            <w:pPr>
              <w:jc w:val="center"/>
              <w:rPr>
                <w:szCs w:val="21"/>
              </w:rPr>
            </w:pPr>
            <w:r>
              <w:rPr>
                <w:rFonts w:hint="eastAsia"/>
                <w:szCs w:val="21"/>
              </w:rPr>
              <w:t>邵氏</w:t>
            </w:r>
          </w:p>
          <w:p w14:paraId="6FA24035" w14:textId="44D254AB" w:rsidR="00E5386B" w:rsidRDefault="00655644">
            <w:pPr>
              <w:jc w:val="center"/>
              <w:rPr>
                <w:szCs w:val="21"/>
              </w:rPr>
            </w:pPr>
            <w:r>
              <w:rPr>
                <w:rFonts w:hint="eastAsia"/>
                <w:szCs w:val="21"/>
              </w:rPr>
              <w:t>硬度计</w:t>
            </w:r>
          </w:p>
        </w:tc>
        <w:tc>
          <w:tcPr>
            <w:tcW w:w="1133" w:type="dxa"/>
          </w:tcPr>
          <w:p w14:paraId="3E863008" w14:textId="77777777" w:rsidR="00E5386B" w:rsidRDefault="00655644">
            <w:pPr>
              <w:jc w:val="center"/>
              <w:rPr>
                <w:szCs w:val="21"/>
              </w:rPr>
            </w:pPr>
            <w:r>
              <w:rPr>
                <w:rFonts w:hint="eastAsia"/>
                <w:szCs w:val="21"/>
              </w:rPr>
              <w:t>JD-FH-05-004</w:t>
            </w:r>
          </w:p>
        </w:tc>
        <w:tc>
          <w:tcPr>
            <w:tcW w:w="1133" w:type="dxa"/>
            <w:vAlign w:val="center"/>
          </w:tcPr>
          <w:p w14:paraId="3CED89A2" w14:textId="77777777" w:rsidR="00E5386B" w:rsidRDefault="00655644">
            <w:pPr>
              <w:jc w:val="center"/>
              <w:rPr>
                <w:szCs w:val="21"/>
              </w:rPr>
            </w:pPr>
            <w:r>
              <w:rPr>
                <w:rFonts w:hint="eastAsia"/>
                <w:szCs w:val="21"/>
              </w:rPr>
              <w:t>TH200</w:t>
            </w:r>
          </w:p>
        </w:tc>
        <w:tc>
          <w:tcPr>
            <w:tcW w:w="1275" w:type="dxa"/>
            <w:vAlign w:val="center"/>
          </w:tcPr>
          <w:p w14:paraId="7FC5E6D0" w14:textId="1565857E" w:rsidR="00E5386B" w:rsidRDefault="00655644">
            <w:pPr>
              <w:jc w:val="center"/>
              <w:rPr>
                <w:szCs w:val="21"/>
              </w:rPr>
            </w:pPr>
            <w:r>
              <w:rPr>
                <w:rFonts w:hint="eastAsia"/>
                <w:szCs w:val="21"/>
              </w:rPr>
              <w:t>±</w:t>
            </w:r>
            <w:r>
              <w:rPr>
                <w:rFonts w:hint="eastAsia"/>
                <w:szCs w:val="21"/>
              </w:rPr>
              <w:t>1</w:t>
            </w:r>
            <w:r w:rsidR="00186ED1">
              <w:rPr>
                <w:rFonts w:hint="eastAsia"/>
                <w:szCs w:val="21"/>
              </w:rPr>
              <w:t>H</w:t>
            </w:r>
            <w:r w:rsidR="00186ED1">
              <w:rPr>
                <w:szCs w:val="21"/>
              </w:rPr>
              <w:t>A</w:t>
            </w:r>
          </w:p>
        </w:tc>
        <w:tc>
          <w:tcPr>
            <w:tcW w:w="1275" w:type="dxa"/>
            <w:vAlign w:val="center"/>
          </w:tcPr>
          <w:p w14:paraId="6634A708" w14:textId="77777777" w:rsidR="00E5386B" w:rsidRDefault="00655644">
            <w:pPr>
              <w:jc w:val="center"/>
              <w:rPr>
                <w:szCs w:val="21"/>
              </w:rPr>
            </w:pPr>
            <w:r>
              <w:rPr>
                <w:rFonts w:hint="eastAsia"/>
                <w:szCs w:val="21"/>
              </w:rPr>
              <w:t>邵氏硬度块：</w:t>
            </w:r>
            <w:r>
              <w:rPr>
                <w:rFonts w:hint="eastAsia"/>
                <w:szCs w:val="21"/>
              </w:rPr>
              <w:t>A</w:t>
            </w:r>
            <w:r>
              <w:rPr>
                <w:rFonts w:hint="eastAsia"/>
                <w:szCs w:val="21"/>
              </w:rPr>
              <w:t>型</w:t>
            </w:r>
          </w:p>
        </w:tc>
        <w:tc>
          <w:tcPr>
            <w:tcW w:w="1562" w:type="dxa"/>
            <w:vAlign w:val="center"/>
          </w:tcPr>
          <w:p w14:paraId="0CF8C649" w14:textId="77777777" w:rsidR="00E5386B" w:rsidRDefault="00655644">
            <w:pPr>
              <w:jc w:val="center"/>
              <w:rPr>
                <w:szCs w:val="21"/>
              </w:rPr>
            </w:pPr>
            <w:r>
              <w:rPr>
                <w:rFonts w:hint="eastAsia"/>
                <w:szCs w:val="21"/>
              </w:rPr>
              <w:t>江苏鼎盛检测中心有限公司</w:t>
            </w:r>
          </w:p>
        </w:tc>
        <w:tc>
          <w:tcPr>
            <w:tcW w:w="1276" w:type="dxa"/>
            <w:vAlign w:val="center"/>
          </w:tcPr>
          <w:p w14:paraId="3EDB92F8" w14:textId="77777777" w:rsidR="00E5386B" w:rsidRDefault="00655644">
            <w:pPr>
              <w:jc w:val="center"/>
              <w:rPr>
                <w:szCs w:val="21"/>
              </w:rPr>
            </w:pPr>
            <w:r>
              <w:rPr>
                <w:rFonts w:hint="eastAsia"/>
                <w:szCs w:val="21"/>
              </w:rPr>
              <w:t>2020.12.20</w:t>
            </w:r>
          </w:p>
        </w:tc>
        <w:tc>
          <w:tcPr>
            <w:tcW w:w="1310" w:type="dxa"/>
            <w:vAlign w:val="center"/>
          </w:tcPr>
          <w:p w14:paraId="08A213A2" w14:textId="77777777" w:rsidR="00E5386B" w:rsidRDefault="00655644" w:rsidP="00186ED1">
            <w:pPr>
              <w:jc w:val="center"/>
              <w:rPr>
                <w:szCs w:val="21"/>
              </w:rPr>
            </w:pPr>
            <w:r>
              <w:rPr>
                <w:rFonts w:ascii="宋体" w:hAnsi="宋体" w:hint="eastAsia"/>
                <w:szCs w:val="21"/>
              </w:rPr>
              <w:t>√</w:t>
            </w:r>
          </w:p>
        </w:tc>
      </w:tr>
      <w:tr w:rsidR="00E5386B" w14:paraId="31D24DD2" w14:textId="77777777" w:rsidTr="00186ED1">
        <w:trPr>
          <w:trHeight w:val="568"/>
        </w:trPr>
        <w:tc>
          <w:tcPr>
            <w:tcW w:w="1101" w:type="dxa"/>
            <w:vAlign w:val="center"/>
          </w:tcPr>
          <w:p w14:paraId="0E936038" w14:textId="4E1FC357" w:rsidR="00E5386B" w:rsidRDefault="00186ED1">
            <w:pPr>
              <w:jc w:val="center"/>
              <w:rPr>
                <w:szCs w:val="21"/>
              </w:rPr>
            </w:pPr>
            <w:r w:rsidRPr="00186ED1">
              <w:rPr>
                <w:rFonts w:hint="eastAsia"/>
                <w:szCs w:val="21"/>
              </w:rPr>
              <w:t>智</w:t>
            </w:r>
            <w:r w:rsidR="00655644" w:rsidRPr="00186ED1">
              <w:rPr>
                <w:rFonts w:hint="eastAsia"/>
                <w:szCs w:val="21"/>
              </w:rPr>
              <w:t>能光伏厂区</w:t>
            </w:r>
          </w:p>
        </w:tc>
        <w:tc>
          <w:tcPr>
            <w:tcW w:w="1167" w:type="dxa"/>
            <w:vAlign w:val="center"/>
          </w:tcPr>
          <w:p w14:paraId="49839432" w14:textId="77777777" w:rsidR="00186ED1" w:rsidRDefault="00655644">
            <w:pPr>
              <w:jc w:val="center"/>
              <w:rPr>
                <w:szCs w:val="21"/>
              </w:rPr>
            </w:pPr>
            <w:r>
              <w:rPr>
                <w:rFonts w:hint="eastAsia"/>
                <w:szCs w:val="21"/>
              </w:rPr>
              <w:t>电子</w:t>
            </w:r>
          </w:p>
          <w:p w14:paraId="46DF08AE" w14:textId="299EBB48" w:rsidR="00E5386B" w:rsidRDefault="00655644">
            <w:pPr>
              <w:jc w:val="center"/>
              <w:rPr>
                <w:szCs w:val="21"/>
              </w:rPr>
            </w:pPr>
            <w:r>
              <w:rPr>
                <w:rFonts w:hint="eastAsia"/>
                <w:szCs w:val="21"/>
              </w:rPr>
              <w:t>汽车衡</w:t>
            </w:r>
          </w:p>
        </w:tc>
        <w:tc>
          <w:tcPr>
            <w:tcW w:w="1133" w:type="dxa"/>
          </w:tcPr>
          <w:p w14:paraId="755CC7DC" w14:textId="77777777" w:rsidR="00E5386B" w:rsidRDefault="00655644">
            <w:pPr>
              <w:jc w:val="center"/>
              <w:rPr>
                <w:szCs w:val="21"/>
              </w:rPr>
            </w:pPr>
            <w:r>
              <w:rPr>
                <w:rFonts w:hint="eastAsia"/>
                <w:szCs w:val="21"/>
              </w:rPr>
              <w:t>JD-FM-02-038</w:t>
            </w:r>
          </w:p>
        </w:tc>
        <w:tc>
          <w:tcPr>
            <w:tcW w:w="1133" w:type="dxa"/>
            <w:vAlign w:val="center"/>
          </w:tcPr>
          <w:p w14:paraId="036C3C29" w14:textId="77777777" w:rsidR="00E5386B" w:rsidRDefault="00655644">
            <w:pPr>
              <w:jc w:val="center"/>
              <w:rPr>
                <w:szCs w:val="21"/>
              </w:rPr>
            </w:pPr>
            <w:r>
              <w:rPr>
                <w:rFonts w:hint="eastAsia"/>
                <w:szCs w:val="21"/>
              </w:rPr>
              <w:t>SCS-100</w:t>
            </w:r>
          </w:p>
        </w:tc>
        <w:tc>
          <w:tcPr>
            <w:tcW w:w="1275" w:type="dxa"/>
            <w:vAlign w:val="center"/>
          </w:tcPr>
          <w:p w14:paraId="6A4CA079" w14:textId="1539B05C" w:rsidR="00E5386B" w:rsidRDefault="00274408">
            <w:pPr>
              <w:jc w:val="center"/>
              <w:rPr>
                <w:szCs w:val="21"/>
              </w:rPr>
            </w:pPr>
            <w:r>
              <w:rPr>
                <w:rFonts w:ascii="宋体" w:eastAsia="宋体" w:hAnsi="宋体" w:hint="eastAsia"/>
                <w:szCs w:val="21"/>
              </w:rPr>
              <w:t>Ⅲ</w:t>
            </w:r>
            <w:r>
              <w:rPr>
                <w:rFonts w:hint="eastAsia"/>
                <w:szCs w:val="21"/>
              </w:rPr>
              <w:t>级</w:t>
            </w:r>
          </w:p>
        </w:tc>
        <w:tc>
          <w:tcPr>
            <w:tcW w:w="1275" w:type="dxa"/>
            <w:vAlign w:val="center"/>
          </w:tcPr>
          <w:p w14:paraId="74DE94CD" w14:textId="77777777" w:rsidR="00274408" w:rsidRDefault="00655644">
            <w:pPr>
              <w:jc w:val="center"/>
              <w:rPr>
                <w:szCs w:val="21"/>
              </w:rPr>
            </w:pPr>
            <w:r>
              <w:rPr>
                <w:rFonts w:hint="eastAsia"/>
                <w:szCs w:val="21"/>
              </w:rPr>
              <w:t>砝码：</w:t>
            </w:r>
          </w:p>
          <w:p w14:paraId="18B528E9" w14:textId="612F7669" w:rsidR="00E5386B" w:rsidRDefault="00655644">
            <w:pPr>
              <w:jc w:val="center"/>
              <w:rPr>
                <w:szCs w:val="21"/>
              </w:rPr>
            </w:pPr>
            <w:r>
              <w:rPr>
                <w:rFonts w:hint="eastAsia"/>
                <w:szCs w:val="21"/>
              </w:rPr>
              <w:t>M</w:t>
            </w:r>
            <w:r>
              <w:rPr>
                <w:rFonts w:hint="eastAsia"/>
                <w:szCs w:val="21"/>
                <w:vertAlign w:val="subscript"/>
              </w:rPr>
              <w:t>12</w:t>
            </w:r>
            <w:r>
              <w:rPr>
                <w:rFonts w:hint="eastAsia"/>
                <w:szCs w:val="21"/>
              </w:rPr>
              <w:t>等级</w:t>
            </w:r>
          </w:p>
        </w:tc>
        <w:tc>
          <w:tcPr>
            <w:tcW w:w="1562" w:type="dxa"/>
            <w:vAlign w:val="center"/>
          </w:tcPr>
          <w:p w14:paraId="78EF3C25" w14:textId="77777777" w:rsidR="00E5386B" w:rsidRDefault="00655644">
            <w:pPr>
              <w:jc w:val="center"/>
              <w:rPr>
                <w:szCs w:val="21"/>
              </w:rPr>
            </w:pPr>
            <w:r>
              <w:rPr>
                <w:rFonts w:hint="eastAsia"/>
                <w:szCs w:val="21"/>
              </w:rPr>
              <w:t xml:space="preserve"> </w:t>
            </w:r>
            <w:r>
              <w:rPr>
                <w:rFonts w:hint="eastAsia"/>
                <w:szCs w:val="21"/>
              </w:rPr>
              <w:t>南通市计量检定测试所</w:t>
            </w:r>
          </w:p>
        </w:tc>
        <w:tc>
          <w:tcPr>
            <w:tcW w:w="1276" w:type="dxa"/>
            <w:vAlign w:val="center"/>
          </w:tcPr>
          <w:p w14:paraId="0CE35EEA" w14:textId="77777777" w:rsidR="00E5386B" w:rsidRDefault="00655644">
            <w:pPr>
              <w:jc w:val="center"/>
              <w:rPr>
                <w:szCs w:val="21"/>
              </w:rPr>
            </w:pPr>
            <w:r>
              <w:rPr>
                <w:rFonts w:hint="eastAsia"/>
                <w:szCs w:val="21"/>
              </w:rPr>
              <w:t>2020.5.19</w:t>
            </w:r>
          </w:p>
        </w:tc>
        <w:tc>
          <w:tcPr>
            <w:tcW w:w="1310" w:type="dxa"/>
            <w:vAlign w:val="center"/>
          </w:tcPr>
          <w:p w14:paraId="09BCFA13" w14:textId="77777777" w:rsidR="00E5386B" w:rsidRDefault="00655644" w:rsidP="00186ED1">
            <w:pPr>
              <w:jc w:val="center"/>
              <w:rPr>
                <w:szCs w:val="21"/>
              </w:rPr>
            </w:pPr>
            <w:r>
              <w:rPr>
                <w:rFonts w:ascii="宋体" w:hAnsi="宋体" w:hint="eastAsia"/>
                <w:szCs w:val="21"/>
              </w:rPr>
              <w:t>√</w:t>
            </w:r>
          </w:p>
        </w:tc>
      </w:tr>
      <w:tr w:rsidR="00E5386B" w14:paraId="04C63D45" w14:textId="77777777" w:rsidTr="00186ED1">
        <w:trPr>
          <w:trHeight w:val="568"/>
        </w:trPr>
        <w:tc>
          <w:tcPr>
            <w:tcW w:w="1101" w:type="dxa"/>
            <w:vAlign w:val="center"/>
          </w:tcPr>
          <w:p w14:paraId="6C003D7D" w14:textId="77777777" w:rsidR="00E5386B" w:rsidRDefault="00655644">
            <w:pPr>
              <w:jc w:val="center"/>
              <w:rPr>
                <w:szCs w:val="21"/>
              </w:rPr>
            </w:pPr>
            <w:r>
              <w:rPr>
                <w:rFonts w:hint="eastAsia"/>
                <w:szCs w:val="21"/>
              </w:rPr>
              <w:t>支架检测室</w:t>
            </w:r>
          </w:p>
        </w:tc>
        <w:tc>
          <w:tcPr>
            <w:tcW w:w="1167" w:type="dxa"/>
            <w:vAlign w:val="center"/>
          </w:tcPr>
          <w:p w14:paraId="26F8DFC1" w14:textId="77777777" w:rsidR="00186ED1" w:rsidRDefault="00655644">
            <w:pPr>
              <w:jc w:val="center"/>
              <w:rPr>
                <w:szCs w:val="21"/>
              </w:rPr>
            </w:pPr>
            <w:r>
              <w:rPr>
                <w:rFonts w:hint="eastAsia"/>
                <w:szCs w:val="21"/>
              </w:rPr>
              <w:t>外径</w:t>
            </w:r>
          </w:p>
          <w:p w14:paraId="6043DA32" w14:textId="2FE60920" w:rsidR="00E5386B" w:rsidRDefault="00655644">
            <w:pPr>
              <w:jc w:val="center"/>
              <w:rPr>
                <w:szCs w:val="21"/>
              </w:rPr>
            </w:pPr>
            <w:r>
              <w:rPr>
                <w:rFonts w:hint="eastAsia"/>
                <w:szCs w:val="21"/>
              </w:rPr>
              <w:t>千分尺</w:t>
            </w:r>
          </w:p>
        </w:tc>
        <w:tc>
          <w:tcPr>
            <w:tcW w:w="1133" w:type="dxa"/>
          </w:tcPr>
          <w:p w14:paraId="26169EAF" w14:textId="77777777" w:rsidR="00E5386B" w:rsidRDefault="00655644">
            <w:pPr>
              <w:jc w:val="center"/>
              <w:rPr>
                <w:szCs w:val="21"/>
              </w:rPr>
            </w:pPr>
            <w:r>
              <w:rPr>
                <w:rFonts w:hint="eastAsia"/>
                <w:szCs w:val="21"/>
              </w:rPr>
              <w:t>JD-LS-02-013</w:t>
            </w:r>
          </w:p>
        </w:tc>
        <w:tc>
          <w:tcPr>
            <w:tcW w:w="1133" w:type="dxa"/>
            <w:vAlign w:val="center"/>
          </w:tcPr>
          <w:p w14:paraId="4CD27657" w14:textId="77777777" w:rsidR="00E5386B" w:rsidRDefault="00655644">
            <w:pPr>
              <w:jc w:val="center"/>
              <w:rPr>
                <w:szCs w:val="21"/>
              </w:rPr>
            </w:pPr>
            <w:r>
              <w:rPr>
                <w:rFonts w:hint="eastAsia"/>
                <w:szCs w:val="21"/>
              </w:rPr>
              <w:t>（</w:t>
            </w:r>
            <w:r>
              <w:rPr>
                <w:rFonts w:hint="eastAsia"/>
                <w:szCs w:val="21"/>
              </w:rPr>
              <w:t>50-75</w:t>
            </w:r>
            <w:r>
              <w:rPr>
                <w:rFonts w:hint="eastAsia"/>
                <w:szCs w:val="21"/>
              </w:rPr>
              <w:t>）</w:t>
            </w:r>
            <w:r>
              <w:rPr>
                <w:rFonts w:hint="eastAsia"/>
                <w:szCs w:val="21"/>
              </w:rPr>
              <w:t>mm</w:t>
            </w:r>
            <w:r>
              <w:rPr>
                <w:rFonts w:hint="eastAsia"/>
                <w:szCs w:val="21"/>
              </w:rPr>
              <w:t>）</w:t>
            </w:r>
          </w:p>
        </w:tc>
        <w:tc>
          <w:tcPr>
            <w:tcW w:w="1275" w:type="dxa"/>
            <w:vAlign w:val="center"/>
          </w:tcPr>
          <w:p w14:paraId="4112CE7B" w14:textId="5EFA401C" w:rsidR="00E5386B" w:rsidRDefault="00655644">
            <w:pPr>
              <w:jc w:val="center"/>
              <w:rPr>
                <w:szCs w:val="21"/>
              </w:rPr>
            </w:pPr>
            <w:r>
              <w:rPr>
                <w:rFonts w:hint="eastAsia"/>
                <w:szCs w:val="21"/>
              </w:rPr>
              <w:t>±</w:t>
            </w:r>
            <w:r>
              <w:rPr>
                <w:rFonts w:hint="eastAsia"/>
                <w:szCs w:val="21"/>
              </w:rPr>
              <w:t>0.00</w:t>
            </w:r>
            <w:r w:rsidR="00186ED1">
              <w:rPr>
                <w:szCs w:val="21"/>
              </w:rPr>
              <w:t>4</w:t>
            </w:r>
            <w:r>
              <w:rPr>
                <w:rFonts w:hint="eastAsia"/>
                <w:szCs w:val="21"/>
              </w:rPr>
              <w:t>mm</w:t>
            </w:r>
          </w:p>
        </w:tc>
        <w:tc>
          <w:tcPr>
            <w:tcW w:w="1275" w:type="dxa"/>
            <w:vAlign w:val="center"/>
          </w:tcPr>
          <w:p w14:paraId="09882D96" w14:textId="77777777" w:rsidR="00E5386B" w:rsidRDefault="00655644">
            <w:pPr>
              <w:jc w:val="center"/>
              <w:rPr>
                <w:szCs w:val="21"/>
              </w:rPr>
            </w:pPr>
            <w:r>
              <w:rPr>
                <w:rFonts w:hint="eastAsia"/>
                <w:szCs w:val="21"/>
              </w:rPr>
              <w:t>量块：</w:t>
            </w:r>
            <w:r>
              <w:rPr>
                <w:rFonts w:hint="eastAsia"/>
                <w:szCs w:val="21"/>
              </w:rPr>
              <w:t>5</w:t>
            </w:r>
            <w:r>
              <w:rPr>
                <w:rFonts w:hint="eastAsia"/>
                <w:szCs w:val="21"/>
              </w:rPr>
              <w:t>等</w:t>
            </w:r>
          </w:p>
        </w:tc>
        <w:tc>
          <w:tcPr>
            <w:tcW w:w="1562" w:type="dxa"/>
            <w:vAlign w:val="center"/>
          </w:tcPr>
          <w:p w14:paraId="4849925B" w14:textId="77777777" w:rsidR="00E5386B" w:rsidRDefault="00655644">
            <w:pPr>
              <w:jc w:val="center"/>
              <w:rPr>
                <w:szCs w:val="21"/>
              </w:rPr>
            </w:pPr>
            <w:r>
              <w:rPr>
                <w:rFonts w:hint="eastAsia"/>
                <w:szCs w:val="21"/>
              </w:rPr>
              <w:t>江苏鼎盛检测中心有限公司</w:t>
            </w:r>
          </w:p>
        </w:tc>
        <w:tc>
          <w:tcPr>
            <w:tcW w:w="1276" w:type="dxa"/>
            <w:vAlign w:val="center"/>
          </w:tcPr>
          <w:p w14:paraId="4980961C" w14:textId="77777777" w:rsidR="00E5386B" w:rsidRDefault="00655644">
            <w:pPr>
              <w:jc w:val="center"/>
              <w:rPr>
                <w:szCs w:val="21"/>
              </w:rPr>
            </w:pPr>
            <w:r>
              <w:rPr>
                <w:rFonts w:hint="eastAsia"/>
                <w:szCs w:val="21"/>
              </w:rPr>
              <w:t>2020.12.22</w:t>
            </w:r>
          </w:p>
        </w:tc>
        <w:tc>
          <w:tcPr>
            <w:tcW w:w="1310" w:type="dxa"/>
            <w:vAlign w:val="center"/>
          </w:tcPr>
          <w:p w14:paraId="650B7CF9" w14:textId="77777777" w:rsidR="00E5386B" w:rsidRDefault="00655644" w:rsidP="00186ED1">
            <w:pPr>
              <w:jc w:val="center"/>
              <w:rPr>
                <w:szCs w:val="21"/>
              </w:rPr>
            </w:pPr>
            <w:r>
              <w:rPr>
                <w:rFonts w:ascii="宋体" w:hAnsi="宋体" w:hint="eastAsia"/>
                <w:szCs w:val="21"/>
              </w:rPr>
              <w:t>√</w:t>
            </w:r>
          </w:p>
        </w:tc>
      </w:tr>
      <w:tr w:rsidR="00E5386B" w14:paraId="02F237B2" w14:textId="77777777">
        <w:trPr>
          <w:trHeight w:val="2090"/>
        </w:trPr>
        <w:tc>
          <w:tcPr>
            <w:tcW w:w="11232" w:type="dxa"/>
            <w:gridSpan w:val="9"/>
          </w:tcPr>
          <w:p w14:paraId="44292741" w14:textId="77777777" w:rsidR="00E5386B" w:rsidRDefault="00655644">
            <w:pPr>
              <w:rPr>
                <w:rFonts w:ascii="Times New Roman" w:eastAsia="宋体" w:hAnsi="Times New Roman" w:cs="Times New Roman"/>
                <w:szCs w:val="21"/>
              </w:rPr>
            </w:pPr>
            <w:r>
              <w:rPr>
                <w:rFonts w:ascii="Times New Roman" w:eastAsia="宋体" w:hAnsi="Times New Roman" w:cs="Times New Roman" w:hint="eastAsia"/>
                <w:szCs w:val="21"/>
              </w:rPr>
              <w:t>审核综合意見：</w:t>
            </w:r>
          </w:p>
          <w:p w14:paraId="79D3C260" w14:textId="0FA57405" w:rsidR="00E5386B" w:rsidRDefault="00186ED1">
            <w:pPr>
              <w:rPr>
                <w:rFonts w:ascii="Times New Roman" w:eastAsia="宋体" w:hAnsi="Times New Roman" w:cs="Times New Roman"/>
                <w:szCs w:val="21"/>
              </w:rPr>
            </w:pPr>
            <w:r>
              <w:rPr>
                <w:rFonts w:ascii="Times New Roman" w:eastAsia="宋体" w:hAnsi="Times New Roman" w:cs="Times New Roman" w:hint="eastAsia"/>
                <w:szCs w:val="21"/>
              </w:rPr>
              <w:t xml:space="preserve"> </w:t>
            </w:r>
          </w:p>
          <w:p w14:paraId="4BD4CDF1" w14:textId="77777777" w:rsidR="00E5386B" w:rsidRPr="00186ED1" w:rsidRDefault="00655644" w:rsidP="00186ED1">
            <w:pPr>
              <w:ind w:firstLineChars="200" w:firstLine="420"/>
              <w:rPr>
                <w:rFonts w:ascii="宋体" w:hAnsi="宋体"/>
                <w:szCs w:val="21"/>
              </w:rPr>
            </w:pPr>
            <w:r w:rsidRPr="00186ED1">
              <w:rPr>
                <w:rFonts w:ascii="Times New Roman" w:hAnsi="Times New Roman" w:hint="eastAsia"/>
                <w:szCs w:val="21"/>
              </w:rPr>
              <w:t>通过</w:t>
            </w:r>
            <w:r w:rsidRPr="00186ED1">
              <w:rPr>
                <w:rFonts w:ascii="Times New Roman" w:hAnsi="Times New Roman" w:hint="eastAsia"/>
                <w:color w:val="000000"/>
                <w:szCs w:val="21"/>
              </w:rPr>
              <w:t>抽查校准证书，所有的测量设备均能溯源到法定计量检定机构及有资质的校准机构校准，经查</w:t>
            </w:r>
            <w:r w:rsidRPr="00186ED1">
              <w:rPr>
                <w:rFonts w:ascii="Times New Roman" w:hAnsi="Times New Roman" w:hint="eastAsia"/>
                <w:color w:val="000000"/>
                <w:szCs w:val="21"/>
              </w:rPr>
              <w:t>8</w:t>
            </w:r>
            <w:r w:rsidRPr="00186ED1">
              <w:rPr>
                <w:rFonts w:ascii="Times New Roman" w:hAnsi="Times New Roman" w:hint="eastAsia"/>
                <w:color w:val="000000"/>
                <w:szCs w:val="21"/>
              </w:rPr>
              <w:t>份测量设备校准证书，量值溯源符合文件要求</w:t>
            </w:r>
          </w:p>
          <w:p w14:paraId="19984DED" w14:textId="77777777" w:rsidR="00E5386B" w:rsidRDefault="00E5386B">
            <w:pPr>
              <w:rPr>
                <w:rFonts w:ascii="Times New Roman" w:eastAsia="宋体" w:hAnsi="Times New Roman" w:cs="Times New Roman"/>
                <w:szCs w:val="21"/>
              </w:rPr>
            </w:pPr>
          </w:p>
        </w:tc>
      </w:tr>
      <w:tr w:rsidR="00E5386B" w14:paraId="169B8037" w14:textId="77777777">
        <w:trPr>
          <w:trHeight w:val="557"/>
        </w:trPr>
        <w:tc>
          <w:tcPr>
            <w:tcW w:w="11232" w:type="dxa"/>
            <w:gridSpan w:val="9"/>
          </w:tcPr>
          <w:p w14:paraId="214F5CCA" w14:textId="336427C9" w:rsidR="00E5386B" w:rsidRDefault="00655644">
            <w:pPr>
              <w:rPr>
                <w:rFonts w:ascii="Times New Roman" w:eastAsia="宋体" w:hAnsi="Times New Roman" w:cs="Times New Roman"/>
                <w:szCs w:val="21"/>
              </w:rPr>
            </w:pPr>
            <w:r>
              <w:rPr>
                <w:rFonts w:ascii="宋体" w:eastAsia="宋体" w:hAnsi="宋体" w:cs="Times New Roman" w:hint="eastAsia"/>
                <w:szCs w:val="21"/>
              </w:rPr>
              <w:t>审核</w:t>
            </w:r>
            <w:r>
              <w:rPr>
                <w:rFonts w:ascii="Times New Roman" w:eastAsia="宋体" w:hAnsi="Times New Roman" w:cs="Times New Roman" w:hint="eastAsia"/>
                <w:szCs w:val="21"/>
              </w:rPr>
              <w:t>日期：</w:t>
            </w:r>
            <w:bookmarkStart w:id="2" w:name="审核日期安排"/>
            <w:r>
              <w:rPr>
                <w:rFonts w:ascii="Times New Roman" w:eastAsia="宋体" w:hAnsi="Times New Roman" w:cs="Times New Roman" w:hint="eastAsia"/>
                <w:szCs w:val="21"/>
              </w:rPr>
              <w:t>2021</w:t>
            </w:r>
            <w:r>
              <w:rPr>
                <w:rFonts w:ascii="Times New Roman" w:eastAsia="宋体" w:hAnsi="Times New Roman" w:cs="Times New Roman" w:hint="eastAsia"/>
                <w:szCs w:val="21"/>
              </w:rPr>
              <w:t>年</w:t>
            </w:r>
            <w:r>
              <w:rPr>
                <w:rFonts w:ascii="Times New Roman" w:eastAsia="宋体" w:hAnsi="Times New Roman" w:cs="Times New Roman" w:hint="eastAsia"/>
                <w:szCs w:val="21"/>
              </w:rPr>
              <w:t>04</w:t>
            </w:r>
            <w:r>
              <w:rPr>
                <w:rFonts w:ascii="Times New Roman" w:eastAsia="宋体" w:hAnsi="Times New Roman" w:cs="Times New Roman" w:hint="eastAsia"/>
                <w:szCs w:val="21"/>
              </w:rPr>
              <w:t>月</w:t>
            </w:r>
            <w:r>
              <w:rPr>
                <w:rFonts w:ascii="Times New Roman" w:eastAsia="宋体" w:hAnsi="Times New Roman" w:cs="Times New Roman" w:hint="eastAsia"/>
                <w:szCs w:val="21"/>
              </w:rPr>
              <w:t>27</w:t>
            </w:r>
            <w:r>
              <w:rPr>
                <w:rFonts w:ascii="Times New Roman" w:eastAsia="宋体" w:hAnsi="Times New Roman" w:cs="Times New Roman" w:hint="eastAsia"/>
                <w:szCs w:val="21"/>
              </w:rPr>
              <w:t>日</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上午至</w:t>
            </w:r>
            <w:r>
              <w:rPr>
                <w:rFonts w:ascii="Times New Roman" w:eastAsia="宋体" w:hAnsi="Times New Roman" w:cs="Times New Roman" w:hint="eastAsia"/>
                <w:szCs w:val="21"/>
              </w:rPr>
              <w:t>2021</w:t>
            </w:r>
            <w:r>
              <w:rPr>
                <w:rFonts w:ascii="Times New Roman" w:eastAsia="宋体" w:hAnsi="Times New Roman" w:cs="Times New Roman" w:hint="eastAsia"/>
                <w:szCs w:val="21"/>
              </w:rPr>
              <w:t>年</w:t>
            </w:r>
            <w:r>
              <w:rPr>
                <w:rFonts w:ascii="Times New Roman" w:eastAsia="宋体" w:hAnsi="Times New Roman" w:cs="Times New Roman" w:hint="eastAsia"/>
                <w:szCs w:val="21"/>
              </w:rPr>
              <w:t>04</w:t>
            </w:r>
            <w:r>
              <w:rPr>
                <w:rFonts w:ascii="Times New Roman" w:eastAsia="宋体" w:hAnsi="Times New Roman" w:cs="Times New Roman" w:hint="eastAsia"/>
                <w:szCs w:val="21"/>
              </w:rPr>
              <w:t>月</w:t>
            </w:r>
            <w:r>
              <w:rPr>
                <w:rFonts w:ascii="Times New Roman" w:eastAsia="宋体" w:hAnsi="Times New Roman" w:cs="Times New Roman" w:hint="eastAsia"/>
                <w:szCs w:val="21"/>
              </w:rPr>
              <w:t>27</w:t>
            </w:r>
            <w:r>
              <w:rPr>
                <w:rFonts w:ascii="Times New Roman" w:eastAsia="宋体" w:hAnsi="Times New Roman" w:cs="Times New Roman" w:hint="eastAsia"/>
                <w:szCs w:val="21"/>
              </w:rPr>
              <w:t>日</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下午</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共</w:t>
            </w:r>
            <w:r>
              <w:rPr>
                <w:rFonts w:ascii="Times New Roman" w:eastAsia="宋体" w:hAnsi="Times New Roman" w:cs="Times New Roman" w:hint="eastAsia"/>
                <w:szCs w:val="21"/>
              </w:rPr>
              <w:t>1.0</w:t>
            </w:r>
            <w:r>
              <w:rPr>
                <w:rFonts w:ascii="Times New Roman" w:eastAsia="宋体" w:hAnsi="Times New Roman" w:cs="Times New Roman" w:hint="eastAsia"/>
                <w:szCs w:val="21"/>
              </w:rPr>
              <w:t>天</w:t>
            </w:r>
            <w:r>
              <w:rPr>
                <w:rFonts w:ascii="Times New Roman" w:eastAsia="宋体" w:hAnsi="Times New Roman" w:cs="Times New Roman" w:hint="eastAsia"/>
                <w:szCs w:val="21"/>
              </w:rPr>
              <w:t>)</w:t>
            </w:r>
            <w:bookmarkEnd w:id="2"/>
          </w:p>
          <w:p w14:paraId="7498408E" w14:textId="74612497" w:rsidR="00186ED1" w:rsidRDefault="00186ED1">
            <w:pPr>
              <w:rPr>
                <w:rFonts w:ascii="宋体" w:eastAsia="宋体" w:hAnsi="宋体" w:cs="Times New Roman"/>
                <w:szCs w:val="21"/>
              </w:rPr>
            </w:pPr>
          </w:p>
          <w:p w14:paraId="40BC5914" w14:textId="573353C1" w:rsidR="00186ED1" w:rsidRDefault="00186ED1">
            <w:pPr>
              <w:rPr>
                <w:rFonts w:ascii="宋体" w:eastAsia="宋体" w:hAnsi="宋体" w:cs="Times New Roman"/>
                <w:szCs w:val="21"/>
              </w:rPr>
            </w:pPr>
            <w:r w:rsidRPr="00186ED1">
              <w:rPr>
                <w:rFonts w:ascii="等线" w:eastAsia="等线" w:hAnsi="等线" w:cs="Times New Roman"/>
                <w:noProof/>
              </w:rPr>
              <w:drawing>
                <wp:anchor distT="0" distB="0" distL="114300" distR="114300" simplePos="0" relativeHeight="251664896" behindDoc="1" locked="0" layoutInCell="1" allowOverlap="1" wp14:anchorId="53A8903E" wp14:editId="21CE4B00">
                  <wp:simplePos x="0" y="0"/>
                  <wp:positionH relativeFrom="column">
                    <wp:posOffset>4376239</wp:posOffset>
                  </wp:positionH>
                  <wp:positionV relativeFrom="paragraph">
                    <wp:posOffset>62684</wp:posOffset>
                  </wp:positionV>
                  <wp:extent cx="617220" cy="467995"/>
                  <wp:effectExtent l="0" t="0" r="0" b="8255"/>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biLevel thresh="75000"/>
                            <a:extLst>
                              <a:ext uri="{28A0092B-C50C-407E-A947-70E740481C1C}">
                                <a14:useLocalDpi xmlns:a14="http://schemas.microsoft.com/office/drawing/2010/main" val="0"/>
                              </a:ext>
                            </a:extLst>
                          </a:blip>
                          <a:srcRect/>
                          <a:stretch>
                            <a:fillRect/>
                          </a:stretch>
                        </pic:blipFill>
                        <pic:spPr bwMode="auto">
                          <a:xfrm>
                            <a:off x="0" y="0"/>
                            <a:ext cx="617220" cy="4679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eastAsia="宋体" w:hAnsi="宋体" w:cs="Times New Roman" w:hint="eastAsia"/>
                <w:noProof/>
                <w:szCs w:val="21"/>
              </w:rPr>
              <w:drawing>
                <wp:anchor distT="0" distB="0" distL="114300" distR="114300" simplePos="0" relativeHeight="251659776" behindDoc="0" locked="0" layoutInCell="1" allowOverlap="1" wp14:anchorId="54E4B1D3" wp14:editId="4921BA33">
                  <wp:simplePos x="0" y="0"/>
                  <wp:positionH relativeFrom="column">
                    <wp:posOffset>818605</wp:posOffset>
                  </wp:positionH>
                  <wp:positionV relativeFrom="paragraph">
                    <wp:posOffset>53522</wp:posOffset>
                  </wp:positionV>
                  <wp:extent cx="969010" cy="446405"/>
                  <wp:effectExtent l="0" t="0" r="254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8">
                            <a:grayscl/>
                            <a:biLevel thresh="50000"/>
                            <a:extLst>
                              <a:ext uri="{28A0092B-C50C-407E-A947-70E740481C1C}">
                                <a14:useLocalDpi xmlns:a14="http://schemas.microsoft.com/office/drawing/2010/main" val="0"/>
                              </a:ext>
                            </a:extLst>
                          </a:blip>
                          <a:srcRect/>
                          <a:stretch>
                            <a:fillRect/>
                          </a:stretch>
                        </pic:blipFill>
                        <pic:spPr bwMode="auto">
                          <a:xfrm>
                            <a:off x="0" y="0"/>
                            <a:ext cx="969010" cy="446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A782E7" w14:textId="7DD1082B" w:rsidR="00E5386B" w:rsidRPr="00186ED1" w:rsidRDefault="00655644">
            <w:pPr>
              <w:rPr>
                <w:rFonts w:ascii="Times New Roman" w:eastAsia="宋体" w:hAnsi="Times New Roman" w:cs="Times New Roman"/>
                <w:szCs w:val="21"/>
              </w:rPr>
            </w:pPr>
            <w:r>
              <w:rPr>
                <w:rFonts w:ascii="宋体" w:eastAsia="宋体" w:hAnsi="宋体" w:cs="Times New Roman" w:hint="eastAsia"/>
                <w:szCs w:val="21"/>
              </w:rPr>
              <w:t>审核</w:t>
            </w:r>
            <w:r>
              <w:rPr>
                <w:rFonts w:ascii="Times New Roman" w:eastAsia="宋体" w:hAnsi="Times New Roman" w:cs="Times New Roman" w:hint="eastAsia"/>
                <w:szCs w:val="21"/>
              </w:rPr>
              <w:t>员签字：</w:t>
            </w:r>
            <w:r w:rsidR="00186ED1">
              <w:rPr>
                <w:rFonts w:ascii="Times New Roman" w:eastAsia="宋体" w:hAnsi="Times New Roman" w:cs="Times New Roman" w:hint="eastAsia"/>
                <w:szCs w:val="21"/>
              </w:rPr>
              <w:t xml:space="preserve"> </w:t>
            </w:r>
            <w:r w:rsidR="00186ED1">
              <w:rPr>
                <w:rFonts w:ascii="Times New Roman" w:eastAsia="宋体" w:hAnsi="Times New Roman" w:cs="Times New Roman"/>
                <w:szCs w:val="21"/>
              </w:rPr>
              <w:t xml:space="preserve">                                       </w:t>
            </w:r>
            <w:r>
              <w:rPr>
                <w:rFonts w:ascii="Times New Roman" w:eastAsia="宋体" w:hAnsi="Times New Roman" w:cs="Times New Roman" w:hint="eastAsia"/>
                <w:szCs w:val="21"/>
              </w:rPr>
              <w:t>部门代表签字：</w:t>
            </w:r>
          </w:p>
          <w:p w14:paraId="4155E0BD" w14:textId="77777777" w:rsidR="00E5386B" w:rsidRDefault="00E5386B">
            <w:pPr>
              <w:rPr>
                <w:rFonts w:ascii="Times New Roman" w:eastAsia="宋体" w:hAnsi="Times New Roman" w:cs="Times New Roman"/>
                <w:szCs w:val="21"/>
              </w:rPr>
            </w:pPr>
          </w:p>
        </w:tc>
      </w:tr>
    </w:tbl>
    <w:p w14:paraId="66927161" w14:textId="1DF87E35" w:rsidR="00E5386B" w:rsidRDefault="00655644">
      <w:pPr>
        <w:spacing w:before="240" w:after="240"/>
        <w:ind w:firstLineChars="1050" w:firstLine="2951"/>
        <w:rPr>
          <w:rFonts w:asciiTheme="minorEastAsia" w:hAnsiTheme="minorEastAsia"/>
          <w:b/>
          <w:color w:val="000000" w:themeColor="text1"/>
          <w:sz w:val="28"/>
          <w:szCs w:val="28"/>
        </w:rPr>
      </w:pPr>
      <w:r>
        <w:rPr>
          <w:rFonts w:asciiTheme="minorEastAsia" w:hAnsiTheme="minorEastAsia" w:hint="eastAsia"/>
          <w:b/>
          <w:color w:val="000000" w:themeColor="text1"/>
          <w:sz w:val="28"/>
          <w:szCs w:val="28"/>
        </w:rPr>
        <w:t>测量设备溯源</w:t>
      </w:r>
      <w:r>
        <w:rPr>
          <w:rFonts w:ascii="Times New Roman" w:eastAsia="宋体" w:hAnsi="Times New Roman" w:cs="Times New Roman" w:hint="eastAsia"/>
          <w:b/>
          <w:color w:val="000000" w:themeColor="text1"/>
          <w:sz w:val="28"/>
          <w:szCs w:val="28"/>
        </w:rPr>
        <w:t>抽查</w:t>
      </w:r>
      <w:r>
        <w:rPr>
          <w:rFonts w:asciiTheme="minorEastAsia" w:hAnsiTheme="minorEastAsia" w:hint="eastAsia"/>
          <w:b/>
          <w:color w:val="000000" w:themeColor="text1"/>
          <w:sz w:val="28"/>
          <w:szCs w:val="28"/>
        </w:rPr>
        <w:t>表</w:t>
      </w:r>
    </w:p>
    <w:sectPr w:rsidR="00E5386B">
      <w:headerReference w:type="default" r:id="rId9"/>
      <w:footerReference w:type="default" r:id="rId10"/>
      <w:pgSz w:w="11906" w:h="16838"/>
      <w:pgMar w:top="1135" w:right="1266" w:bottom="1440" w:left="118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688A5" w14:textId="77777777" w:rsidR="00BE57C4" w:rsidRDefault="00BE57C4">
      <w:r>
        <w:separator/>
      </w:r>
    </w:p>
  </w:endnote>
  <w:endnote w:type="continuationSeparator" w:id="0">
    <w:p w14:paraId="7117CFD4" w14:textId="77777777" w:rsidR="00BE57C4" w:rsidRDefault="00BE5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1918080"/>
    </w:sdtPr>
    <w:sdtEndPr/>
    <w:sdtContent>
      <w:p w14:paraId="5219BB4B" w14:textId="77777777" w:rsidR="00E5386B" w:rsidRDefault="00655644">
        <w:pPr>
          <w:pStyle w:val="a5"/>
          <w:jc w:val="center"/>
        </w:pPr>
        <w:r>
          <w:fldChar w:fldCharType="begin"/>
        </w:r>
        <w:r>
          <w:instrText>PAGE   \* MERGEFORMAT</w:instrText>
        </w:r>
        <w:r>
          <w:fldChar w:fldCharType="separate"/>
        </w:r>
        <w:r>
          <w:rPr>
            <w:lang w:val="zh-CN"/>
          </w:rPr>
          <w:t>1</w:t>
        </w:r>
        <w:r>
          <w:fldChar w:fldCharType="end"/>
        </w:r>
      </w:p>
    </w:sdtContent>
  </w:sdt>
  <w:p w14:paraId="40330FAD" w14:textId="77777777" w:rsidR="00E5386B" w:rsidRDefault="00E5386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E3B90" w14:textId="77777777" w:rsidR="00BE57C4" w:rsidRDefault="00BE57C4">
      <w:r>
        <w:separator/>
      </w:r>
    </w:p>
  </w:footnote>
  <w:footnote w:type="continuationSeparator" w:id="0">
    <w:p w14:paraId="5D381C56" w14:textId="77777777" w:rsidR="00BE57C4" w:rsidRDefault="00BE57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EA93C" w14:textId="77777777" w:rsidR="00E5386B" w:rsidRDefault="00655644">
    <w:pPr>
      <w:pStyle w:val="a7"/>
      <w:pBdr>
        <w:bottom w:val="none" w:sz="0" w:space="0" w:color="auto"/>
      </w:pBdr>
      <w:spacing w:line="320" w:lineRule="exact"/>
      <w:ind w:leftChars="-41" w:left="-86" w:firstLineChars="400" w:firstLine="720"/>
      <w:jc w:val="left"/>
    </w:pPr>
    <w:r>
      <w:rPr>
        <w:noProof/>
      </w:rPr>
      <w:drawing>
        <wp:anchor distT="0" distB="0" distL="114300" distR="114300" simplePos="0" relativeHeight="251652608" behindDoc="1" locked="0" layoutInCell="1" allowOverlap="1" wp14:anchorId="2637A3FD" wp14:editId="3F9AE6E2">
          <wp:simplePos x="0" y="0"/>
          <wp:positionH relativeFrom="column">
            <wp:posOffset>-29210</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14:paraId="44BF49F9" w14:textId="77777777" w:rsidR="00E5386B" w:rsidRDefault="00655644">
    <w:pPr>
      <w:pStyle w:val="a7"/>
      <w:pBdr>
        <w:bottom w:val="none" w:sz="0" w:space="0" w:color="auto"/>
      </w:pBdr>
      <w:spacing w:line="320" w:lineRule="exact"/>
      <w:ind w:leftChars="-487" w:left="-1023" w:firstLineChars="854" w:firstLine="1793"/>
      <w:jc w:val="left"/>
      <w:rPr>
        <w:rStyle w:val="CharChar1"/>
        <w:rFonts w:ascii="Times New Roman" w:hAnsi="Times New Roman" w:cs="Times New Roman" w:hint="default"/>
        <w:szCs w:val="21"/>
      </w:rPr>
    </w:pPr>
    <w:r>
      <w:rPr>
        <w:rStyle w:val="CharChar1"/>
        <w:rFonts w:ascii="Times New Roman" w:hAnsi="Times New Roman" w:cs="Times New Roman" w:hint="default"/>
        <w:szCs w:val="21"/>
      </w:rPr>
      <w:t>北京国标联合认证有限公司</w:t>
    </w:r>
  </w:p>
  <w:p w14:paraId="7985B3DD" w14:textId="77777777" w:rsidR="00E5386B" w:rsidRDefault="00655644" w:rsidP="00186ED1">
    <w:pPr>
      <w:pStyle w:val="a7"/>
      <w:pBdr>
        <w:bottom w:val="none" w:sz="0" w:space="0" w:color="auto"/>
      </w:pBdr>
      <w:spacing w:line="320" w:lineRule="exact"/>
      <w:ind w:firstLineChars="300" w:firstLine="630"/>
      <w:jc w:val="left"/>
    </w:pPr>
    <w:r>
      <w:rPr>
        <w:rFonts w:ascii="Times New Roman" w:hAnsi="Times New Roman" w:cs="Times New Roman"/>
        <w:noProof/>
        <w:sz w:val="21"/>
        <w:szCs w:val="21"/>
      </w:rPr>
      <mc:AlternateContent>
        <mc:Choice Requires="wps">
          <w:drawing>
            <wp:anchor distT="0" distB="0" distL="114300" distR="114300" simplePos="0" relativeHeight="251655680" behindDoc="0" locked="0" layoutInCell="1" allowOverlap="1" wp14:anchorId="34984FB8" wp14:editId="52371F4F">
              <wp:simplePos x="0" y="0"/>
              <wp:positionH relativeFrom="column">
                <wp:posOffset>3384550</wp:posOffset>
              </wp:positionH>
              <wp:positionV relativeFrom="paragraph">
                <wp:posOffset>-5080</wp:posOffset>
              </wp:positionV>
              <wp:extent cx="2741295" cy="261620"/>
              <wp:effectExtent l="0" t="0" r="1905" b="5080"/>
              <wp:wrapNone/>
              <wp:docPr id="2" name="文本框 1"/>
              <wp:cNvGraphicFramePr/>
              <a:graphic xmlns:a="http://schemas.openxmlformats.org/drawingml/2006/main">
                <a:graphicData uri="http://schemas.microsoft.com/office/word/2010/wordprocessingShape">
                  <wps:wsp>
                    <wps:cNvSpPr txBox="1"/>
                    <wps:spPr>
                      <a:xfrm>
                        <a:off x="0" y="0"/>
                        <a:ext cx="2741295" cy="261620"/>
                      </a:xfrm>
                      <a:prstGeom prst="rect">
                        <a:avLst/>
                      </a:prstGeom>
                      <a:solidFill>
                        <a:srgbClr val="FFFFFF"/>
                      </a:solidFill>
                      <a:ln>
                        <a:noFill/>
                      </a:ln>
                    </wps:spPr>
                    <wps:txbx>
                      <w:txbxContent>
                        <w:p w14:paraId="42C10101" w14:textId="77777777" w:rsidR="00E5386B" w:rsidRDefault="00655644">
                          <w:pPr>
                            <w:rPr>
                              <w:rFonts w:ascii="Times New Roman" w:hAnsi="Times New Roman" w:cs="Times New Roman"/>
                              <w:szCs w:val="21"/>
                            </w:rPr>
                          </w:pPr>
                          <w:r>
                            <w:rPr>
                              <w:rFonts w:ascii="Times New Roman" w:hAnsi="Times New Roman" w:cs="Times New Roman"/>
                              <w:szCs w:val="21"/>
                            </w:rPr>
                            <w:t>ISC-A-I</w:t>
                          </w:r>
                          <w:r>
                            <w:rPr>
                              <w:rFonts w:ascii="Times New Roman" w:hAnsi="Times New Roman" w:cs="Times New Roman" w:hint="eastAsia"/>
                              <w:szCs w:val="21"/>
                            </w:rPr>
                            <w:t>I</w:t>
                          </w:r>
                          <w:r>
                            <w:rPr>
                              <w:rFonts w:ascii="Times New Roman" w:hAnsi="Times New Roman" w:cs="Times New Roman"/>
                              <w:szCs w:val="21"/>
                            </w:rPr>
                            <w:t>-</w:t>
                          </w:r>
                          <w:r>
                            <w:rPr>
                              <w:rFonts w:ascii="Times New Roman" w:hAnsi="Times New Roman" w:cs="Times New Roman" w:hint="eastAsia"/>
                              <w:szCs w:val="21"/>
                            </w:rPr>
                            <w:t>06</w:t>
                          </w:r>
                          <w:r>
                            <w:rPr>
                              <w:rFonts w:ascii="Times New Roman" w:hAnsi="Times New Roman" w:cs="Times New Roman"/>
                              <w:szCs w:val="21"/>
                            </w:rPr>
                            <w:t>测量设备溯源抽查表</w:t>
                          </w:r>
                          <w:r>
                            <w:rPr>
                              <w:rFonts w:ascii="Times New Roman" w:hAnsi="Times New Roman" w:cs="Times New Roman" w:hint="eastAsia"/>
                              <w:szCs w:val="21"/>
                            </w:rPr>
                            <w:t>（</w:t>
                          </w:r>
                          <w:r>
                            <w:rPr>
                              <w:rFonts w:ascii="Times New Roman" w:hAnsi="Times New Roman" w:cs="Times New Roman" w:hint="eastAsia"/>
                              <w:szCs w:val="21"/>
                            </w:rPr>
                            <w:t>06</w:t>
                          </w:r>
                          <w:r>
                            <w:rPr>
                              <w:rFonts w:ascii="Times New Roman" w:hAnsi="Times New Roman" w:cs="Times New Roman" w:hint="eastAsia"/>
                              <w:szCs w:val="21"/>
                            </w:rPr>
                            <w:t>版）</w:t>
                          </w:r>
                        </w:p>
                      </w:txbxContent>
                    </wps:txbx>
                    <wps:bodyPr upright="1"/>
                  </wps:wsp>
                </a:graphicData>
              </a:graphic>
            </wp:anchor>
          </w:drawing>
        </mc:Choice>
        <mc:Fallback>
          <w:pict>
            <v:shapetype w14:anchorId="34984FB8" id="_x0000_t202" coordsize="21600,21600" o:spt="202" path="m,l,21600r21600,l21600,xe">
              <v:stroke joinstyle="miter"/>
              <v:path gradientshapeok="t" o:connecttype="rect"/>
            </v:shapetype>
            <v:shape id="文本框 1" o:spid="_x0000_s1026" type="#_x0000_t202" style="position:absolute;left:0;text-align:left;margin-left:266.5pt;margin-top:-.4pt;width:215.85pt;height:20.6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" stroked="f">
              <v:textbox>
                <w:txbxContent>
                  <w:p w14:paraId="42C10101" w14:textId="77777777" w:rsidR="00E5386B" w:rsidRDefault="00655644">
                    <w:pPr>
                      <w:rPr>
                        <w:rFonts w:ascii="Times New Roman" w:hAnsi="Times New Roman" w:cs="Times New Roman"/>
                        <w:szCs w:val="21"/>
                      </w:rPr>
                    </w:pPr>
                    <w:r>
                      <w:rPr>
                        <w:rFonts w:ascii="Times New Roman" w:hAnsi="Times New Roman" w:cs="Times New Roman"/>
                        <w:szCs w:val="21"/>
                      </w:rPr>
                      <w:t>ISC-A-I</w:t>
                    </w:r>
                    <w:r>
                      <w:rPr>
                        <w:rFonts w:ascii="Times New Roman" w:hAnsi="Times New Roman" w:cs="Times New Roman" w:hint="eastAsia"/>
                        <w:szCs w:val="21"/>
                      </w:rPr>
                      <w:t>I</w:t>
                    </w:r>
                    <w:r>
                      <w:rPr>
                        <w:rFonts w:ascii="Times New Roman" w:hAnsi="Times New Roman" w:cs="Times New Roman"/>
                        <w:szCs w:val="21"/>
                      </w:rPr>
                      <w:t>-</w:t>
                    </w:r>
                    <w:r>
                      <w:rPr>
                        <w:rFonts w:ascii="Times New Roman" w:hAnsi="Times New Roman" w:cs="Times New Roman" w:hint="eastAsia"/>
                        <w:szCs w:val="21"/>
                      </w:rPr>
                      <w:t>06</w:t>
                    </w:r>
                    <w:r>
                      <w:rPr>
                        <w:rFonts w:ascii="Times New Roman" w:hAnsi="Times New Roman" w:cs="Times New Roman"/>
                        <w:szCs w:val="21"/>
                      </w:rPr>
                      <w:t>测量设备溯源抽查表</w:t>
                    </w:r>
                    <w:r>
                      <w:rPr>
                        <w:rFonts w:ascii="Times New Roman" w:hAnsi="Times New Roman" w:cs="Times New Roman" w:hint="eastAsia"/>
                        <w:szCs w:val="21"/>
                      </w:rPr>
                      <w:t>（</w:t>
                    </w:r>
                    <w:r>
                      <w:rPr>
                        <w:rFonts w:ascii="Times New Roman" w:hAnsi="Times New Roman" w:cs="Times New Roman" w:hint="eastAsia"/>
                        <w:szCs w:val="21"/>
                      </w:rPr>
                      <w:t>06</w:t>
                    </w:r>
                    <w:r>
                      <w:rPr>
                        <w:rFonts w:ascii="Times New Roman" w:hAnsi="Times New Roman" w:cs="Times New Roman" w:hint="eastAsia"/>
                        <w:szCs w:val="21"/>
                      </w:rPr>
                      <w:t>版）</w:t>
                    </w:r>
                  </w:p>
                </w:txbxContent>
              </v:textbox>
            </v:shape>
          </w:pict>
        </mc:Fallback>
      </mc:AlternateContent>
    </w:r>
    <w:r>
      <w:rPr>
        <w:rStyle w:val="CharChar1"/>
        <w:rFonts w:ascii="Times New Roman" w:hAnsi="Times New Roman" w:cs="Times New Roman" w:hint="default"/>
        <w:w w:val="80"/>
        <w:szCs w:val="21"/>
      </w:rPr>
      <w:t xml:space="preserve">Beijing International Standard united Certification </w:t>
    </w:r>
    <w:proofErr w:type="spell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
  <w:p w14:paraId="19522065" w14:textId="77777777" w:rsidR="00E5386B" w:rsidRDefault="00655644">
    <w:r>
      <w:rPr>
        <w:noProof/>
      </w:rPr>
      <mc:AlternateContent>
        <mc:Choice Requires="wps">
          <w:drawing>
            <wp:anchor distT="0" distB="0" distL="114300" distR="114300" simplePos="0" relativeHeight="251662848" behindDoc="0" locked="0" layoutInCell="1" allowOverlap="1" wp14:anchorId="27B8EEE5" wp14:editId="7CB18ED2">
              <wp:simplePos x="0" y="0"/>
              <wp:positionH relativeFrom="column">
                <wp:posOffset>-5715</wp:posOffset>
              </wp:positionH>
              <wp:positionV relativeFrom="paragraph">
                <wp:posOffset>38100</wp:posOffset>
              </wp:positionV>
              <wp:extent cx="60706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60706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717C2A32" id="_x0000_t32" coordsize="21600,21600" o:spt="32" o:oned="t" path="m,l21600,21600e" filled="f">
              <v:path arrowok="t" fillok="f" o:connecttype="none"/>
              <o:lock v:ext="edit" shapetype="t"/>
            </v:shapetype>
            <v:shape id="直接连接符 3" o:spid="_x0000_s1026" type="#_x0000_t32" style="position:absolute;left:0;text-align:left;margin-left:-.45pt;margin-top:3pt;width:478pt;height:0;z-index:251662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"/>
          </w:pict>
        </mc:Fallback>
      </mc:AlternateContent>
    </w:r>
  </w:p>
  <w:p w14:paraId="7EB186F3" w14:textId="77777777" w:rsidR="00E5386B" w:rsidRDefault="00E5386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7A9C"/>
    <w:rsid w:val="00067A9C"/>
    <w:rsid w:val="00186ED1"/>
    <w:rsid w:val="00274408"/>
    <w:rsid w:val="00655644"/>
    <w:rsid w:val="00693F0A"/>
    <w:rsid w:val="00BE57C4"/>
    <w:rsid w:val="00E5386B"/>
    <w:rsid w:val="00E66F85"/>
    <w:rsid w:val="68F66BD3"/>
    <w:rsid w:val="7E202F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BAC2D9"/>
  <w15:docId w15:val="{AFA024B4-AD9F-43BF-87D4-CE58DE543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qFormat/>
    <w:rPr>
      <w:sz w:val="18"/>
      <w:szCs w:val="18"/>
    </w:rPr>
  </w:style>
  <w:style w:type="paragraph" w:customStyle="1" w:styleId="1">
    <w:name w:val="列出段落1"/>
    <w:basedOn w:val="a"/>
    <w:uiPriority w:val="34"/>
    <w:qFormat/>
    <w:pPr>
      <w:ind w:firstLineChars="200" w:firstLine="420"/>
    </w:p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4">
    <w:name w:val="批注框文本 字符"/>
    <w:basedOn w:val="a0"/>
    <w:link w:val="a3"/>
    <w:uiPriority w:val="99"/>
    <w:semiHidden/>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142</Words>
  <Characters>815</Characters>
  <Application>Microsoft Office Word</Application>
  <DocSecurity>0</DocSecurity>
  <Lines>6</Lines>
  <Paragraphs>1</Paragraphs>
  <ScaleCrop>false</ScaleCrop>
  <Company>Microsoft</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wsp</cp:lastModifiedBy>
  <cp:revision>28</cp:revision>
  <dcterms:created xsi:type="dcterms:W3CDTF">2015-11-02T14:51:00Z</dcterms:created>
  <dcterms:modified xsi:type="dcterms:W3CDTF">2021-04-27T23:34:00Z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