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-904875</wp:posOffset>
            </wp:positionV>
            <wp:extent cx="7512685" cy="10683875"/>
            <wp:effectExtent l="0" t="0" r="5715" b="9525"/>
            <wp:wrapNone/>
            <wp:docPr id="3" name="图片 3" descr="扫描全能王 2021-04-20 11.59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20 11.59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2685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烟台华茂电子有限公司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烟台经济技术开发区华山路22号一栋二楼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" w:name="联系人"/>
            <w:r>
              <w:rPr>
                <w:sz w:val="21"/>
                <w:szCs w:val="21"/>
              </w:rPr>
              <w:t>王</w:t>
            </w:r>
            <w:bookmarkEnd w:id="2"/>
            <w:r>
              <w:rPr>
                <w:rFonts w:hint="eastAsia"/>
                <w:sz w:val="21"/>
                <w:szCs w:val="21"/>
                <w:lang w:val="en-US" w:eastAsia="zh-CN"/>
              </w:rPr>
              <w:t>晶晶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0535-6386268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264006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742721475@qq.com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0291-2021-Q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电子产品（石英谐振器）的销售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29.09.02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2021年04月19日 上午至2021年04月20日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44450</wp:posOffset>
                  </wp:positionV>
                  <wp:extent cx="544195" cy="45148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2021.4.18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2021.4.18</w:t>
            </w:r>
          </w:p>
        </w:tc>
      </w:tr>
    </w:tbl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bookmarkStart w:id="17" w:name="_GoBack"/>
      <w:bookmarkEnd w:id="17"/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2021.4.19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(12:00-13:30ZH中餐休息)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2021.4.20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(12:00-13:30ZH中餐休息)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8:00-8:30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首次会议、现场巡视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Q:4.1；4.2；4.3；4.4；5.1；5.2；5.3；6.1；6.2；7.1.1；9.3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部门职责权限、目标管理方案、人力资源管理过程、资源提供与管理过程控制、基础设施、工作环境等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Q:5.3；6.2；7.1.2；7.1.3；7.1.4；7.1.5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7.1.6；7.2；7.3；7.4；7.5；9.2；10.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6.3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8.1；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8.2、8.3、8.4、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8.5.1；8.5.2；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8.5.4；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8.5.6；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9.1、10.2、10.3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售后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Q：5.3；6.2；8.6；8.7；9.1.2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ind w:firstLine="2310" w:firstLineChars="1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53BBD"/>
    <w:rsid w:val="08D2001F"/>
    <w:rsid w:val="09E77271"/>
    <w:rsid w:val="1839406E"/>
    <w:rsid w:val="19491195"/>
    <w:rsid w:val="227D72F2"/>
    <w:rsid w:val="326C2F94"/>
    <w:rsid w:val="35C33CF8"/>
    <w:rsid w:val="3D665CE7"/>
    <w:rsid w:val="3D8D4848"/>
    <w:rsid w:val="3DBD35EF"/>
    <w:rsid w:val="3F153817"/>
    <w:rsid w:val="45F862A2"/>
    <w:rsid w:val="4EC2512F"/>
    <w:rsid w:val="4F954E74"/>
    <w:rsid w:val="5C4C6EC6"/>
    <w:rsid w:val="607B4B0E"/>
    <w:rsid w:val="61403945"/>
    <w:rsid w:val="65DF5253"/>
    <w:rsid w:val="6C987E89"/>
    <w:rsid w:val="6E4435D0"/>
    <w:rsid w:val="6FD00D00"/>
    <w:rsid w:val="71CE3ECF"/>
    <w:rsid w:val="7333264D"/>
    <w:rsid w:val="7C4E7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2021-04-20T04:27:25Z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4C56FD094E804CA5BC2DE81B49595DEC</vt:lpwstr>
  </property>
</Properties>
</file>