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0319-2021-EnMS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安徽天畅金属材料有限公司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安徽省阜阳市太和县肖口镇工业园区（申报承诺）</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236621</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安徽省阜阳市太和县肖口镇工业园</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236621</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91341222MA2RPJHU71</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15055857259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关伟</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王磊</w:t>
      </w:r>
      <w:bookmarkEnd w:id="11"/>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320</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ISO50001:2018</w:t>
      </w:r>
      <w:bookmarkEnd w:id="13"/>
      <w:r>
        <w:rPr>
          <w:rFonts w:hint="eastAsia" w:ascii="宋体" w:hAnsi="宋体"/>
          <w:b/>
          <w:color w:val="000000" w:themeColor="text1"/>
          <w:sz w:val="22"/>
          <w:szCs w:val="22"/>
          <w:u w:val="none"/>
          <w:lang w:val="en-US" w:eastAsia="zh-CN"/>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bookmarkStart w:id="15" w:name="审核范围"/>
      <w:r>
        <w:rPr>
          <w:rFonts w:hint="eastAsia"/>
          <w:b/>
          <w:color w:val="000000" w:themeColor="text1"/>
          <w:sz w:val="22"/>
          <w:szCs w:val="22"/>
        </w:rPr>
        <w:t>再生铅冶炼生产所涉及的能源采购、转换、输运及使用的相关管理活动。</w:t>
      </w:r>
      <w:bookmarkEnd w:id="15"/>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□OHSMS（英文：）</w:t>
      </w:r>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t>□E</w:t>
      </w:r>
      <w:r>
        <w:rPr>
          <w:rFonts w:hint="eastAsia"/>
          <w:b/>
          <w:color w:val="000000" w:themeColor="text1"/>
          <w:sz w:val="22"/>
          <w:szCs w:val="22"/>
          <w:lang w:val="en-US" w:eastAsia="zh-CN"/>
        </w:rPr>
        <w:t>n</w:t>
      </w:r>
      <w:r>
        <w:rPr>
          <w:rFonts w:hint="eastAsia"/>
          <w:b/>
          <w:color w:val="000000" w:themeColor="text1"/>
          <w:sz w:val="22"/>
          <w:szCs w:val="22"/>
        </w:rPr>
        <w:t>MS（英文：）：</w:t>
      </w:r>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C2D68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TotalTime>
  <ScaleCrop>false</ScaleCrop>
  <LinksUpToDate>false</LinksUpToDate>
  <CharactersWithSpaces>987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2021-04-17T07:58:59Z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FB6DFBB925134C16A6CFEC16F33E15FE</vt:lpwstr>
  </property>
</Properties>
</file>