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徐德光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李蒙生</w:t>
            </w:r>
            <w:r>
              <w:rPr>
                <w:sz w:val="24"/>
                <w:szCs w:val="24"/>
              </w:rPr>
              <w:t xml:space="preserve">      </w:t>
            </w:r>
            <w:r>
              <w:rPr>
                <w:rFonts w:hint="eastAsia"/>
                <w:sz w:val="24"/>
                <w:szCs w:val="24"/>
              </w:rPr>
              <w:t>审核时间：</w:t>
            </w:r>
            <w:r>
              <w:rPr>
                <w:rFonts w:hint="eastAsia"/>
                <w:sz w:val="24"/>
                <w:szCs w:val="24"/>
                <w:lang w:val="en-US" w:eastAsia="zh-CN"/>
              </w:rPr>
              <w:t>2021.4.12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sz w:val="18"/>
              </w:rPr>
            </w:pPr>
            <w:r>
              <w:rPr>
                <w:rFonts w:hint="eastAsia"/>
                <w:sz w:val="24"/>
                <w:szCs w:val="24"/>
              </w:rPr>
              <w:t xml:space="preserve">审核条款： </w:t>
            </w:r>
            <w:r>
              <w:rPr>
                <w:rFonts w:ascii="宋体" w:hAnsi="宋体"/>
                <w:sz w:val="18"/>
              </w:rPr>
              <w:t xml:space="preserve">Q:4.1/4.2/4.3/4.4/5.1/5.2/5.3/6.1/6.2/6.3/7.1.1/9.1.1/9.3/10.1/10.3 </w:t>
            </w:r>
          </w:p>
          <w:p>
            <w:pPr>
              <w:rPr>
                <w:sz w:val="24"/>
                <w:szCs w:val="24"/>
              </w:rPr>
            </w:pPr>
            <w:r>
              <w:rPr>
                <w:rFonts w:ascii="宋体" w:hAnsi="宋体"/>
                <w:sz w:val="18"/>
              </w:rPr>
              <w:t>E</w:t>
            </w:r>
            <w:r>
              <w:rPr>
                <w:rFonts w:hint="eastAsia" w:ascii="宋体" w:hAnsi="宋体"/>
                <w:sz w:val="18"/>
                <w:lang w:val="en-US" w:eastAsia="zh-CN"/>
              </w:rPr>
              <w:t>O</w:t>
            </w:r>
            <w:r>
              <w:rPr>
                <w:rFonts w:ascii="宋体" w:hAnsi="宋体"/>
                <w:sz w:val="18"/>
              </w:rPr>
              <w:t>:4.1/4.2/4.3/4.4/5.1/5.2/5.3/6.1.1/6.1.4/6.2/7.1/</w:t>
            </w:r>
            <w:r>
              <w:rPr>
                <w:rFonts w:hint="eastAsia" w:ascii="宋体" w:hAnsi="宋体"/>
                <w:sz w:val="18"/>
              </w:rPr>
              <w:t>7.4/9.1.1/</w:t>
            </w:r>
            <w:r>
              <w:rPr>
                <w:rFonts w:ascii="宋体" w:hAnsi="宋体"/>
                <w:sz w:val="18"/>
              </w:rPr>
              <w:t>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kern w:val="2"/>
                <w:sz w:val="21"/>
                <w:lang w:val="en-US" w:eastAsia="zh-CN" w:bidi="ar-SA"/>
              </w:rPr>
            </w:pPr>
            <w:r>
              <w:rPr>
                <w:rFonts w:hint="eastAsia"/>
                <w:lang w:val="en-US" w:eastAsia="zh-CN"/>
              </w:rPr>
              <w:t>企业基本情况</w:t>
            </w:r>
          </w:p>
        </w:tc>
        <w:tc>
          <w:tcPr>
            <w:tcW w:w="960" w:type="dxa"/>
            <w:vAlign w:val="center"/>
          </w:tcPr>
          <w:p>
            <w:pPr>
              <w:rPr>
                <w:rFonts w:hint="eastAsia" w:ascii="Times New Roman" w:hAnsi="Times New Roman" w:eastAsia="宋体" w:cs="Times New Roman"/>
                <w:kern w:val="2"/>
                <w:sz w:val="21"/>
                <w:lang w:val="en-US" w:eastAsia="zh-CN" w:bidi="ar-SA"/>
              </w:rPr>
            </w:pPr>
          </w:p>
        </w:tc>
        <w:tc>
          <w:tcPr>
            <w:tcW w:w="10004" w:type="dxa"/>
            <w:vAlign w:val="center"/>
          </w:tcPr>
          <w:p>
            <w:pPr>
              <w:rPr>
                <w:rFonts w:hint="eastAsia" w:ascii="宋体" w:hAnsi="宋体"/>
                <w:szCs w:val="21"/>
              </w:rPr>
            </w:pPr>
            <w:r>
              <w:rPr>
                <w:rFonts w:hint="eastAsia" w:ascii="Times New Roman" w:hAnsi="Times New Roman" w:cs="Times New Roman"/>
                <w:szCs w:val="22"/>
                <w:lang w:val="en-US" w:eastAsia="zh-CN"/>
              </w:rPr>
              <w:t>◆企业资质：</w:t>
            </w:r>
            <w:r>
              <w:rPr>
                <w:rFonts w:hint="eastAsia" w:ascii="宋体" w:hAnsi="宋体"/>
                <w:szCs w:val="21"/>
              </w:rPr>
              <w:t>河北誉和招标代理有限公司 ，成立于2019-04-18</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◆由于职业健康安全管理体系进行了转版，公司对管理手册及程序文件进行了修订，分别于</w:t>
            </w:r>
            <w:r>
              <w:rPr>
                <w:rFonts w:hint="eastAsia" w:ascii="Times New Roman" w:hAnsi="Times New Roman" w:cs="Times New Roman"/>
                <w:szCs w:val="22"/>
                <w:lang w:val="zh-CN" w:eastAsia="zh-CN"/>
              </w:rPr>
              <w:t>20</w:t>
            </w:r>
            <w:r>
              <w:rPr>
                <w:rFonts w:hint="eastAsia" w:ascii="Times New Roman" w:hAnsi="Times New Roman" w:cs="Times New Roman"/>
                <w:szCs w:val="22"/>
                <w:lang w:val="en-US" w:eastAsia="zh-CN"/>
              </w:rPr>
              <w:t>20</w:t>
            </w:r>
            <w:r>
              <w:rPr>
                <w:rFonts w:hint="eastAsia" w:ascii="Times New Roman" w:hAnsi="Times New Roman" w:cs="Times New Roman"/>
                <w:szCs w:val="22"/>
                <w:lang w:val="zh-CN" w:eastAsia="zh-CN"/>
              </w:rPr>
              <w:t>年</w:t>
            </w:r>
            <w:r>
              <w:rPr>
                <w:rFonts w:hint="eastAsia" w:ascii="Times New Roman" w:hAnsi="Times New Roman" w:cs="Times New Roman"/>
                <w:szCs w:val="22"/>
                <w:lang w:val="en-US" w:eastAsia="zh-CN"/>
              </w:rPr>
              <w:t>5</w:t>
            </w:r>
            <w:r>
              <w:rPr>
                <w:rFonts w:hint="eastAsia" w:ascii="Times New Roman" w:hAnsi="Times New Roman" w:cs="Times New Roman"/>
                <w:szCs w:val="22"/>
                <w:lang w:val="zh-CN" w:eastAsia="zh-CN"/>
              </w:rPr>
              <w:t>月</w:t>
            </w:r>
            <w:r>
              <w:rPr>
                <w:rFonts w:hint="eastAsia" w:ascii="Times New Roman" w:hAnsi="Times New Roman" w:cs="Times New Roman"/>
                <w:szCs w:val="22"/>
                <w:lang w:val="en-US" w:eastAsia="zh-CN"/>
              </w:rPr>
              <w:t>13</w:t>
            </w:r>
            <w:r>
              <w:rPr>
                <w:rFonts w:hint="eastAsia" w:ascii="Times New Roman" w:hAnsi="Times New Roman" w:cs="Times New Roman"/>
                <w:szCs w:val="22"/>
                <w:lang w:val="zh-CN" w:eastAsia="zh-CN"/>
              </w:rPr>
              <w:t>日发布</w:t>
            </w:r>
            <w:r>
              <w:rPr>
                <w:rFonts w:hint="eastAsia" w:ascii="Times New Roman" w:hAnsi="Times New Roman" w:cs="Times New Roman"/>
                <w:szCs w:val="22"/>
                <w:lang w:val="en-US" w:eastAsia="zh-CN"/>
              </w:rPr>
              <w:t>了新版</w:t>
            </w:r>
            <w:r>
              <w:rPr>
                <w:rFonts w:hint="eastAsia" w:ascii="Times New Roman" w:hAnsi="Times New Roman" w:cs="Times New Roman"/>
                <w:szCs w:val="22"/>
                <w:lang w:val="zh-CN" w:eastAsia="zh-CN"/>
              </w:rPr>
              <w:t>。</w:t>
            </w:r>
            <w:r>
              <w:rPr>
                <w:rFonts w:hint="eastAsia" w:ascii="Times New Roman" w:hAnsi="Times New Roman" w:cs="Times New Roman"/>
                <w:szCs w:val="22"/>
                <w:lang w:val="en-US" w:eastAsia="zh-CN"/>
              </w:rPr>
              <w:t>经过半年多的运行，管理体系运行正常。</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◆上次审核不符合项为办公现场未有“严禁吸烟”等标识，公司对不符合进行了整改，本次监督审核经验证，整改到位符合要求。</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w:t>
            </w:r>
            <w:r>
              <w:rPr>
                <w:rFonts w:hint="default" w:ascii="Times New Roman" w:hAnsi="Times New Roman" w:cs="Times New Roman"/>
                <w:szCs w:val="22"/>
                <w:lang w:val="en-US" w:eastAsia="zh-CN"/>
              </w:rPr>
              <w:t>证书使用情况：目前主要对客户展示，未违规使用。</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◆投诉或事故：未发生。</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◆认证体系</w:t>
            </w:r>
            <w:r>
              <w:rPr>
                <w:rFonts w:hint="eastAsia" w:cs="Times New Roman"/>
                <w:szCs w:val="22"/>
                <w:lang w:val="en-US" w:eastAsia="zh-CN"/>
              </w:rPr>
              <w:t>范围</w:t>
            </w:r>
            <w:r>
              <w:rPr>
                <w:rFonts w:hint="eastAsia" w:ascii="Times New Roman" w:hAnsi="Times New Roman" w:cs="Times New Roman"/>
                <w:szCs w:val="22"/>
                <w:lang w:val="en-US" w:eastAsia="zh-CN"/>
              </w:rPr>
              <w:t>未发生变动</w:t>
            </w:r>
          </w:p>
          <w:p>
            <w:pPr>
              <w:pStyle w:val="2"/>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cs="Times New Roman"/>
                <w:szCs w:val="22"/>
                <w:lang w:val="en-US" w:eastAsia="zh-CN"/>
              </w:rPr>
              <w:t>◆政府主管部门抽查情况：未发生</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rPr>
                <w:rFonts w:ascii="Times New Roman" w:hAnsi="Times New Roman" w:eastAsia="宋体" w:cs="Times New Roman"/>
                <w:kern w:val="2"/>
                <w:sz w:val="21"/>
                <w:lang w:val="en-US" w:eastAsia="zh-CN" w:bidi="ar-SA"/>
              </w:rPr>
            </w:pPr>
          </w:p>
        </w:tc>
        <w:tc>
          <w:tcPr>
            <w:tcW w:w="960" w:type="dxa"/>
            <w:vAlign w:val="top"/>
          </w:tcPr>
          <w:p>
            <w:pPr>
              <w:spacing w:line="28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4.1</w:t>
            </w:r>
          </w:p>
          <w:p>
            <w:pPr>
              <w:spacing w:line="280" w:lineRule="exact"/>
              <w:rPr>
                <w:rFonts w:ascii="Times New Roman" w:hAnsi="Times New Roman" w:eastAsia="宋体" w:cs="Times New Roman"/>
                <w:kern w:val="2"/>
                <w:sz w:val="21"/>
                <w:lang w:val="en-US" w:eastAsia="zh-CN" w:bidi="ar-SA"/>
              </w:rPr>
            </w:pPr>
          </w:p>
        </w:tc>
        <w:tc>
          <w:tcPr>
            <w:tcW w:w="10004" w:type="dxa"/>
            <w:vAlign w:val="center"/>
          </w:tcPr>
          <w:p>
            <w:pPr>
              <w:rPr>
                <w:rFonts w:ascii="宋体" w:hAnsi="宋体"/>
                <w:szCs w:val="21"/>
              </w:rPr>
            </w:pPr>
            <w:r>
              <w:rPr>
                <w:rFonts w:hint="eastAsia" w:ascii="宋体" w:hAnsi="宋体"/>
                <w:szCs w:val="21"/>
              </w:rPr>
              <w:t>河北誉和招标代理有限公司 ，成立于2019-04-18，无限期，统一社会信用代码：91130105MA0DEHU88A注册资本为1080万元的有限责任公司。注册地址：河北省石家庄市新华区中华北大街198号中储广场D座1805室，公司主要业务为公司成立以来发展迅速，业务不断发展壮大我公司主要经营招投标代理,工程监理,工程项目管理,展览展示服务,机械设备、电子产品、仪器仪表、装饰材料、建筑材料、钢材、汽车配件的销售,室内外装饰装修工程的设计与施工。(依法须经批准的项目,经相关部门批准后方可开展经营活动)。公司的主要客户群为全国各地的企业、学校、招投标代理服务；公司采用总经理负责制，层层把关，让用户真正放心</w:t>
            </w:r>
          </w:p>
          <w:p>
            <w:pPr>
              <w:spacing w:line="280" w:lineRule="exact"/>
              <w:ind w:firstLine="420" w:firstLineChars="200"/>
              <w:rPr>
                <w:rFonts w:ascii="宋体" w:hAnsi="宋体" w:cs="宋体"/>
                <w:szCs w:val="21"/>
              </w:rPr>
            </w:pPr>
            <w:r>
              <w:rPr>
                <w:rFonts w:hint="eastAsia" w:ascii="宋体" w:hAnsi="宋体" w:cs="宋体"/>
                <w:szCs w:val="21"/>
              </w:rPr>
              <w:t>营业执照符合要求，见附件。</w:t>
            </w:r>
          </w:p>
          <w:p>
            <w:pPr>
              <w:rPr>
                <w:rFonts w:ascii="宋体" w:hAnsi="宋体" w:cs="宋体"/>
                <w:szCs w:val="21"/>
              </w:rPr>
            </w:pPr>
            <w:r>
              <w:rPr>
                <w:rFonts w:hint="eastAsia" w:ascii="宋体" w:hAnsi="宋体" w:cs="宋体"/>
                <w:szCs w:val="21"/>
              </w:rPr>
              <w:t>公司管理体系设置了</w:t>
            </w:r>
            <w:r>
              <w:rPr>
                <w:rFonts w:hint="eastAsia"/>
              </w:rPr>
              <w:t>市场部、办公室</w:t>
            </w:r>
          </w:p>
          <w:p>
            <w:pPr>
              <w:spacing w:line="280" w:lineRule="exact"/>
              <w:ind w:firstLine="420" w:firstLineChars="200"/>
              <w:rPr>
                <w:rFonts w:ascii="Times New Roman" w:hAnsi="Times New Roman" w:eastAsia="宋体" w:cs="Times New Roman"/>
                <w:kern w:val="2"/>
                <w:sz w:val="21"/>
                <w:lang w:val="en-US" w:eastAsia="zh-CN" w:bidi="ar-SA"/>
              </w:rPr>
            </w:pPr>
            <w:r>
              <w:rPr>
                <w:rFonts w:hint="eastAsia" w:ascii="宋体" w:hAnsi="宋体" w:cs="宋体"/>
                <w:szCs w:val="21"/>
              </w:rPr>
              <w:t>总经理</w:t>
            </w:r>
            <w:r>
              <w:rPr>
                <w:rFonts w:hint="eastAsia"/>
                <w:sz w:val="24"/>
                <w:szCs w:val="24"/>
                <w:lang w:val="en-US" w:eastAsia="zh-CN"/>
              </w:rPr>
              <w:t>徐德光</w:t>
            </w:r>
            <w:r>
              <w:rPr>
                <w:rFonts w:hint="eastAsia"/>
                <w:sz w:val="24"/>
                <w:szCs w:val="24"/>
              </w:rPr>
              <w:t>介绍</w:t>
            </w:r>
            <w:r>
              <w:rPr>
                <w:rFonts w:hint="eastAsia" w:ascii="宋体" w:hAnsi="宋体" w:cs="宋体"/>
                <w:szCs w:val="21"/>
              </w:rPr>
              <w:t>：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2160" w:type="dxa"/>
            <w:vAlign w:val="top"/>
          </w:tcPr>
          <w:p>
            <w:pPr>
              <w:spacing w:line="280" w:lineRule="exact"/>
              <w:jc w:val="left"/>
              <w:rPr>
                <w:rFonts w:ascii="宋体" w:hAnsi="宋体" w:cs="宋体"/>
                <w:szCs w:val="21"/>
              </w:rPr>
            </w:pPr>
            <w:r>
              <w:rPr>
                <w:rFonts w:hint="eastAsia" w:ascii="宋体" w:hAnsi="宋体" w:cs="宋体"/>
                <w:szCs w:val="21"/>
              </w:rPr>
              <w:t>理解相关方的需求和期望</w:t>
            </w:r>
          </w:p>
          <w:p>
            <w:pPr>
              <w:spacing w:line="280" w:lineRule="exact"/>
              <w:jc w:val="left"/>
              <w:rPr>
                <w:rFonts w:ascii="Times New Roman" w:hAnsi="Times New Roman" w:eastAsia="宋体" w:cs="Times New Roman"/>
                <w:kern w:val="2"/>
                <w:sz w:val="21"/>
                <w:lang w:val="en-US" w:eastAsia="zh-CN" w:bidi="ar-SA"/>
              </w:rPr>
            </w:pPr>
          </w:p>
        </w:tc>
        <w:tc>
          <w:tcPr>
            <w:tcW w:w="960" w:type="dxa"/>
            <w:vAlign w:val="top"/>
          </w:tcPr>
          <w:p>
            <w:pPr>
              <w:spacing w:line="280" w:lineRule="exact"/>
              <w:jc w:val="lef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4.2</w:t>
            </w:r>
          </w:p>
          <w:p>
            <w:pPr>
              <w:spacing w:line="280" w:lineRule="exact"/>
              <w:jc w:val="left"/>
              <w:rPr>
                <w:rFonts w:ascii="Times New Roman" w:hAnsi="Times New Roman" w:eastAsia="宋体" w:cs="Times New Roman"/>
                <w:kern w:val="2"/>
                <w:sz w:val="21"/>
                <w:lang w:val="en-US" w:eastAsia="zh-CN" w:bidi="ar-SA"/>
              </w:rPr>
            </w:pPr>
          </w:p>
        </w:tc>
        <w:tc>
          <w:tcPr>
            <w:tcW w:w="10004" w:type="dxa"/>
            <w:vAlign w:val="center"/>
          </w:tcPr>
          <w:p>
            <w:pPr>
              <w:rPr>
                <w:rFonts w:hint="eastAsia" w:ascii="宋体" w:hAnsi="宋体" w:eastAsia="宋体" w:cs="Times New Roman"/>
                <w:szCs w:val="21"/>
              </w:rPr>
            </w:pPr>
            <w:r>
              <w:rPr>
                <w:rFonts w:hint="eastAsia" w:ascii="宋体" w:hAnsi="宋体" w:eastAsia="宋体" w:cs="Times New Roman"/>
                <w:szCs w:val="21"/>
              </w:rPr>
              <w:t>公司对这些相关方及其要求的相关信息进行监视和评审，以便于理解和持续满足相关方的需求和期望。</w:t>
            </w:r>
          </w:p>
          <w:p>
            <w:pPr>
              <w:rPr>
                <w:rFonts w:hint="eastAsia" w:ascii="宋体" w:hAnsi="宋体" w:eastAsia="宋体" w:cs="Times New Roman"/>
                <w:szCs w:val="21"/>
              </w:rPr>
            </w:pPr>
            <w:r>
              <w:rPr>
                <w:rFonts w:hint="eastAsia" w:ascii="宋体" w:hAnsi="宋体" w:eastAsia="宋体" w:cs="Times New Roman"/>
                <w:szCs w:val="21"/>
              </w:rPr>
              <w:t>本公司考虑以下相关方：--顾客；--最终用户或受益人；股东；---外部供应商；--雇员及其他为组织工作者；--法律法规及监管机关；--地方社区团体；--非政府组织等。</w:t>
            </w:r>
          </w:p>
          <w:p>
            <w:pPr>
              <w:rPr>
                <w:rFonts w:ascii="Times New Roman" w:hAnsi="Times New Roman" w:eastAsia="宋体" w:cs="Times New Roman"/>
                <w:kern w:val="2"/>
                <w:sz w:val="21"/>
                <w:lang w:val="en-US" w:eastAsia="zh-CN" w:bidi="ar-SA"/>
              </w:rPr>
            </w:pPr>
            <w:r>
              <w:rPr>
                <w:rFonts w:hint="eastAsia" w:ascii="宋体" w:hAnsi="宋体" w:eastAsia="宋体" w:cs="Times New Roman"/>
                <w:szCs w:val="21"/>
              </w:rPr>
              <w:t>目前顾客的主要需求期望是：提供顾客满意的服务。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160" w:type="dxa"/>
            <w:vAlign w:val="top"/>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rPr>
                <w:rFonts w:ascii="Times New Roman" w:hAnsi="Times New Roman" w:eastAsia="宋体" w:cs="Times New Roman"/>
                <w:kern w:val="2"/>
                <w:sz w:val="21"/>
                <w:lang w:val="en-US" w:eastAsia="zh-CN" w:bidi="ar-SA"/>
              </w:rPr>
            </w:pPr>
          </w:p>
        </w:tc>
        <w:tc>
          <w:tcPr>
            <w:tcW w:w="960" w:type="dxa"/>
            <w:vAlign w:val="top"/>
          </w:tcPr>
          <w:p>
            <w:pPr>
              <w:spacing w:line="28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4.3</w:t>
            </w:r>
          </w:p>
          <w:p>
            <w:pPr>
              <w:spacing w:line="280" w:lineRule="exact"/>
              <w:rPr>
                <w:rFonts w:ascii="Times New Roman" w:hAnsi="Times New Roman" w:eastAsia="宋体" w:cs="Times New Roman"/>
                <w:kern w:val="2"/>
                <w:sz w:val="21"/>
                <w:lang w:val="en-US" w:eastAsia="zh-CN" w:bidi="ar-SA"/>
              </w:rPr>
            </w:pPr>
          </w:p>
        </w:tc>
        <w:tc>
          <w:tcPr>
            <w:tcW w:w="10004" w:type="dxa"/>
            <w:vAlign w:val="center"/>
          </w:tcPr>
          <w:p>
            <w:pPr>
              <w:rPr>
                <w:rFonts w:hint="eastAsia" w:ascii="宋体" w:hAnsi="宋体" w:eastAsia="宋体" w:cs="Times New Roman"/>
                <w:szCs w:val="21"/>
              </w:rPr>
            </w:pPr>
            <w:r>
              <w:rPr>
                <w:rFonts w:hint="eastAsia" w:ascii="宋体" w:hAnsi="宋体" w:eastAsia="宋体" w:cs="Times New Roman"/>
                <w:szCs w:val="21"/>
              </w:rPr>
              <w:t>公司管理体系范围为：</w:t>
            </w:r>
          </w:p>
          <w:p>
            <w:pPr>
              <w:rPr>
                <w:rFonts w:hint="eastAsia" w:ascii="宋体" w:hAnsi="宋体" w:eastAsia="宋体" w:cs="Times New Roman"/>
                <w:szCs w:val="21"/>
              </w:rPr>
            </w:pPr>
            <w:r>
              <w:rPr>
                <w:rFonts w:hint="eastAsia" w:ascii="宋体" w:hAnsi="宋体" w:eastAsia="宋体" w:cs="Times New Roman"/>
                <w:szCs w:val="21"/>
              </w:rPr>
              <w:t>Q：招投标代理</w:t>
            </w:r>
          </w:p>
          <w:p>
            <w:pPr>
              <w:rPr>
                <w:rFonts w:hint="eastAsia" w:ascii="宋体" w:hAnsi="宋体" w:eastAsia="宋体" w:cs="Times New Roman"/>
                <w:szCs w:val="21"/>
              </w:rPr>
            </w:pPr>
            <w:r>
              <w:rPr>
                <w:rFonts w:hint="eastAsia" w:ascii="宋体" w:hAnsi="宋体" w:eastAsia="宋体" w:cs="Times New Roman"/>
                <w:szCs w:val="21"/>
              </w:rPr>
              <w:t>E：招投标代理及相关环境管理活动</w:t>
            </w:r>
          </w:p>
          <w:p>
            <w:pPr>
              <w:rPr>
                <w:rFonts w:hint="eastAsia" w:ascii="宋体" w:hAnsi="宋体" w:eastAsia="宋体" w:cs="Times New Roman"/>
                <w:szCs w:val="21"/>
              </w:rPr>
            </w:pPr>
            <w:r>
              <w:rPr>
                <w:rFonts w:hint="eastAsia" w:ascii="宋体" w:hAnsi="宋体" w:eastAsia="宋体" w:cs="Times New Roman"/>
                <w:szCs w:val="21"/>
              </w:rPr>
              <w:t>O：招投标代理及相关职业健康安全管理活动</w:t>
            </w:r>
          </w:p>
          <w:p>
            <w:pPr>
              <w:rPr>
                <w:rFonts w:hint="eastAsia" w:ascii="宋体" w:hAnsi="宋体" w:eastAsia="宋体" w:cs="Times New Roman"/>
                <w:szCs w:val="21"/>
                <w:lang w:val="en-US" w:eastAsia="zh-CN"/>
              </w:rPr>
            </w:pPr>
            <w:r>
              <w:rPr>
                <w:rFonts w:hint="eastAsia" w:ascii="宋体" w:hAnsi="宋体" w:eastAsia="宋体" w:cs="Times New Roman"/>
                <w:szCs w:val="21"/>
              </w:rPr>
              <w:t>不适用情况：质量管理体系8.3条款不适用。</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Times New Roman" w:hAnsi="Times New Roman" w:eastAsia="宋体" w:cs="Times New Roman"/>
                <w:kern w:val="2"/>
                <w:sz w:val="21"/>
                <w:lang w:val="en-US" w:eastAsia="zh-CN" w:bidi="ar-SA"/>
              </w:rPr>
            </w:pPr>
          </w:p>
        </w:tc>
        <w:tc>
          <w:tcPr>
            <w:tcW w:w="0" w:type="auto"/>
            <w:vAlign w:val="top"/>
          </w:tcPr>
          <w:p>
            <w:pPr>
              <w:spacing w:line="28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4.4</w:t>
            </w: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rPr>
                <w:rFonts w:hint="eastAsia" w:ascii="宋体" w:hAnsi="宋体" w:eastAsia="宋体" w:cs="Times New Roman"/>
                <w:szCs w:val="21"/>
              </w:rPr>
            </w:pPr>
            <w:r>
              <w:rPr>
                <w:rFonts w:hint="eastAsia" w:ascii="宋体" w:hAnsi="宋体" w:eastAsia="宋体" w:cs="Times New Roman"/>
                <w:szCs w:val="21"/>
              </w:rPr>
              <w:t>该公司2019年6月1日根据自身的实际情况和标准的要求组织人员编制了管理手册、作业文件和记录表格，制定了管理方针和管理目标。</w:t>
            </w:r>
            <w:r>
              <w:rPr>
                <w:rFonts w:hint="eastAsia" w:ascii="宋体" w:hAnsi="宋体" w:eastAsia="宋体" w:cs="Times New Roman"/>
                <w:szCs w:val="21"/>
                <w:lang w:val="en-US" w:eastAsia="zh-CN"/>
              </w:rPr>
              <w:t>由于职业健康安全管理体系进行了转版，公司对管理手册及程序文件进行了修订，分别于</w:t>
            </w:r>
            <w:r>
              <w:rPr>
                <w:rFonts w:hint="eastAsia" w:ascii="宋体" w:hAnsi="宋体" w:eastAsia="宋体" w:cs="Times New Roman"/>
                <w:szCs w:val="21"/>
                <w:lang w:val="zh-CN"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lang w:val="zh-CN" w:eastAsia="zh-CN"/>
              </w:rPr>
              <w:t>年</w:t>
            </w:r>
            <w:r>
              <w:rPr>
                <w:rFonts w:hint="eastAsia" w:ascii="宋体" w:hAnsi="宋体" w:eastAsia="宋体" w:cs="Times New Roman"/>
                <w:szCs w:val="21"/>
                <w:lang w:val="en-US" w:eastAsia="zh-CN"/>
              </w:rPr>
              <w:t>4</w:t>
            </w:r>
            <w:r>
              <w:rPr>
                <w:rFonts w:hint="eastAsia" w:ascii="宋体" w:hAnsi="宋体" w:eastAsia="宋体" w:cs="Times New Roman"/>
                <w:szCs w:val="21"/>
                <w:lang w:val="zh-CN" w:eastAsia="zh-CN"/>
              </w:rPr>
              <w:t>月</w:t>
            </w:r>
            <w:r>
              <w:rPr>
                <w:rFonts w:hint="eastAsia" w:ascii="宋体" w:hAnsi="宋体" w:eastAsia="宋体" w:cs="Times New Roman"/>
                <w:szCs w:val="21"/>
                <w:lang w:val="en-US" w:eastAsia="zh-CN"/>
              </w:rPr>
              <w:t>1</w:t>
            </w:r>
            <w:r>
              <w:rPr>
                <w:rFonts w:hint="eastAsia" w:ascii="宋体" w:hAnsi="宋体" w:eastAsia="宋体" w:cs="Times New Roman"/>
                <w:szCs w:val="21"/>
                <w:lang w:val="zh-CN" w:eastAsia="zh-CN"/>
              </w:rPr>
              <w:t>日发布</w:t>
            </w:r>
            <w:r>
              <w:rPr>
                <w:rFonts w:hint="eastAsia" w:ascii="宋体" w:hAnsi="宋体" w:eastAsia="宋体" w:cs="Times New Roman"/>
                <w:szCs w:val="21"/>
                <w:lang w:val="en-US" w:eastAsia="zh-CN"/>
              </w:rPr>
              <w:t>了新版</w:t>
            </w:r>
            <w:r>
              <w:rPr>
                <w:rFonts w:hint="eastAsia" w:ascii="宋体" w:hAnsi="宋体" w:eastAsia="宋体" w:cs="Times New Roman"/>
                <w:szCs w:val="21"/>
                <w:lang w:val="zh-CN" w:eastAsia="zh-CN"/>
              </w:rPr>
              <w:t>。</w:t>
            </w:r>
            <w:r>
              <w:rPr>
                <w:rFonts w:hint="eastAsia" w:ascii="宋体" w:hAnsi="宋体" w:eastAsia="宋体" w:cs="Times New Roman"/>
                <w:szCs w:val="21"/>
                <w:lang w:val="en-US" w:eastAsia="zh-CN"/>
              </w:rPr>
              <w:t>经过一年的运行，管理体系运行正常。</w:t>
            </w:r>
            <w:r>
              <w:rPr>
                <w:rFonts w:hint="eastAsia" w:ascii="宋体" w:hAnsi="宋体" w:eastAsia="宋体" w:cs="Times New Roman"/>
                <w:szCs w:val="21"/>
              </w:rPr>
              <w:t>实施了管理体系，通过对过程检测结果进行分析管理体系得以不断改进。负责人说管理体系运行以来效果不错管理有了一定的提高。每半年对管理目标完成情况进行统计分析，出示20</w:t>
            </w:r>
            <w:r>
              <w:rPr>
                <w:rFonts w:hint="eastAsia" w:ascii="宋体" w:hAnsi="宋体" w:eastAsia="宋体" w:cs="Times New Roman"/>
                <w:szCs w:val="21"/>
                <w:lang w:val="en-US" w:eastAsia="zh-CN"/>
              </w:rPr>
              <w:t>20</w:t>
            </w:r>
            <w:r>
              <w:rPr>
                <w:rFonts w:hint="eastAsia" w:ascii="宋体" w:hAnsi="宋体" w:eastAsia="宋体" w:cs="Times New Roman"/>
                <w:szCs w:val="21"/>
              </w:rPr>
              <w:t>年管理目标分解及完成情况记录。</w:t>
            </w:r>
          </w:p>
          <w:p>
            <w:pPr>
              <w:rPr>
                <w:rFonts w:hint="eastAsia" w:ascii="宋体" w:hAnsi="宋体" w:eastAsia="宋体" w:cs="Times New Roman"/>
                <w:szCs w:val="21"/>
              </w:rPr>
            </w:pPr>
            <w:r>
              <w:rPr>
                <w:rFonts w:hint="eastAsia" w:ascii="宋体" w:hAnsi="宋体" w:eastAsia="宋体" w:cs="Times New Roman"/>
                <w:szCs w:val="21"/>
              </w:rPr>
              <w:t>与负责人交流：部门确定了满足与管理体系有关的客户及相关方的要求。</w:t>
            </w:r>
          </w:p>
          <w:p>
            <w:pPr>
              <w:rPr>
                <w:rFonts w:hint="eastAsia" w:ascii="宋体" w:hAnsi="宋体" w:eastAsia="宋体" w:cs="Times New Roman"/>
                <w:szCs w:val="21"/>
              </w:rPr>
            </w:pPr>
            <w:r>
              <w:rPr>
                <w:rFonts w:hint="eastAsia" w:ascii="宋体" w:hAnsi="宋体" w:eastAsia="宋体" w:cs="Times New Roman"/>
                <w:szCs w:val="21"/>
              </w:rPr>
              <w:t>1.公司通过监视和评审有关相关方及其有关要求的信息，实现持续改进</w:t>
            </w:r>
          </w:p>
          <w:p>
            <w:pPr>
              <w:rPr>
                <w:rFonts w:hint="eastAsia" w:ascii="宋体" w:hAnsi="宋体" w:eastAsia="宋体" w:cs="Times New Roman"/>
                <w:szCs w:val="21"/>
              </w:rPr>
            </w:pPr>
            <w:r>
              <w:rPr>
                <w:rFonts w:hint="eastAsia" w:ascii="宋体" w:hAnsi="宋体" w:eastAsia="宋体" w:cs="Times New Roman"/>
                <w:szCs w:val="21"/>
              </w:rPr>
              <w:t>2. 应对风险的措施：</w:t>
            </w:r>
          </w:p>
          <w:p>
            <w:pPr>
              <w:rPr>
                <w:rFonts w:hint="eastAsia" w:ascii="宋体" w:hAnsi="宋体" w:eastAsia="宋体" w:cs="Times New Roman"/>
                <w:szCs w:val="21"/>
              </w:rPr>
            </w:pPr>
            <w:r>
              <w:rPr>
                <w:rFonts w:hint="eastAsia" w:ascii="宋体" w:hAnsi="宋体" w:eastAsia="宋体" w:cs="Times New Roman"/>
                <w:szCs w:val="21"/>
              </w:rPr>
              <w:t>a) 通过供应商的选择和评定来控制风险，选择供应商时考核其资质及其提供合格产品和合格服务的能力，应与客户需求相匹配。</w:t>
            </w:r>
          </w:p>
          <w:p>
            <w:pPr>
              <w:rPr>
                <w:rFonts w:hint="eastAsia" w:ascii="宋体" w:hAnsi="宋体" w:eastAsia="宋体" w:cs="Times New Roman"/>
                <w:szCs w:val="21"/>
                <w:lang w:val="en-US" w:eastAsia="zh-CN"/>
              </w:rPr>
            </w:pPr>
            <w:r>
              <w:rPr>
                <w:rFonts w:hint="eastAsia" w:ascii="宋体" w:hAnsi="宋体" w:eastAsia="宋体" w:cs="Times New Roman"/>
                <w:szCs w:val="21"/>
              </w:rPr>
              <w:t>b)通过签订客户协议和供应商协议的条款把控风险等。</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80" w:lineRule="exact"/>
              <w:rPr>
                <w:rFonts w:ascii="Times New Roman" w:hAnsi="Times New Roman" w:eastAsia="宋体" w:cs="Times New Roman"/>
                <w:kern w:val="2"/>
                <w:sz w:val="21"/>
                <w:lang w:val="en-US" w:eastAsia="zh-CN" w:bidi="ar-SA"/>
              </w:rPr>
            </w:pPr>
            <w:r>
              <w:rPr>
                <w:rFonts w:hint="eastAsia" w:ascii="宋体" w:hAnsi="宋体" w:cs="宋体"/>
                <w:szCs w:val="21"/>
              </w:rPr>
              <w:t>领导作用与承诺</w:t>
            </w:r>
          </w:p>
        </w:tc>
        <w:tc>
          <w:tcPr>
            <w:tcW w:w="0" w:type="auto"/>
            <w:vAlign w:val="top"/>
          </w:tcPr>
          <w:p>
            <w:pPr>
              <w:spacing w:line="280" w:lineRule="exact"/>
              <w:rPr>
                <w:rFonts w:hint="eastAsia" w:ascii="宋体" w:hAnsi="宋体" w:eastAsia="宋体" w:cs="宋体"/>
                <w:szCs w:val="21"/>
                <w:lang w:val="en-US" w:eastAsia="zh-CN"/>
              </w:rPr>
            </w:pPr>
            <w:r>
              <w:rPr>
                <w:rFonts w:hint="eastAsia" w:ascii="宋体" w:hAnsi="宋体" w:cs="宋体"/>
                <w:szCs w:val="21"/>
              </w:rPr>
              <w:t>QE</w:t>
            </w:r>
            <w:r>
              <w:rPr>
                <w:rFonts w:hint="eastAsia" w:ascii="宋体" w:hAnsi="宋体" w:cs="宋体"/>
                <w:szCs w:val="21"/>
                <w:lang w:val="en-US" w:eastAsia="zh-CN"/>
              </w:rPr>
              <w:t>S</w:t>
            </w:r>
          </w:p>
          <w:p>
            <w:pPr>
              <w:spacing w:line="280" w:lineRule="exact"/>
              <w:rPr>
                <w:rFonts w:ascii="Times New Roman" w:hAnsi="Times New Roman" w:eastAsia="宋体" w:cs="Times New Roman"/>
                <w:kern w:val="2"/>
                <w:sz w:val="21"/>
                <w:lang w:val="en-US" w:eastAsia="zh-CN" w:bidi="ar-SA"/>
              </w:rPr>
            </w:pPr>
            <w:r>
              <w:rPr>
                <w:rFonts w:hint="eastAsia" w:ascii="宋体" w:hAnsi="宋体" w:cs="宋体"/>
                <w:szCs w:val="21"/>
              </w:rPr>
              <w:t>5.1</w:t>
            </w:r>
          </w:p>
        </w:tc>
        <w:tc>
          <w:tcPr>
            <w:tcW w:w="0" w:type="auto"/>
            <w:vAlign w:val="center"/>
          </w:tcPr>
          <w:p>
            <w:pPr>
              <w:rPr>
                <w:rFonts w:hint="eastAsia" w:ascii="宋体" w:hAnsi="宋体" w:eastAsia="宋体" w:cs="Times New Roman"/>
                <w:szCs w:val="21"/>
              </w:rPr>
            </w:pPr>
            <w:r>
              <w:rPr>
                <w:rFonts w:hint="eastAsia" w:ascii="宋体" w:hAnsi="宋体" w:eastAsia="宋体" w:cs="Times New Roman"/>
                <w:szCs w:val="21"/>
              </w:rPr>
              <w:t>公司总经理介绍主要承诺有：</w:t>
            </w:r>
          </w:p>
          <w:p>
            <w:pPr>
              <w:rPr>
                <w:rFonts w:hint="eastAsia" w:ascii="宋体" w:hAnsi="宋体" w:eastAsia="宋体" w:cs="Times New Roman"/>
                <w:szCs w:val="21"/>
              </w:rPr>
            </w:pPr>
            <w:r>
              <w:rPr>
                <w:rFonts w:hint="eastAsia" w:ascii="宋体" w:hAnsi="宋体" w:eastAsia="宋体" w:cs="Times New Roman"/>
                <w:szCs w:val="21"/>
              </w:rPr>
              <w:t>1)对管理体系的有效性要承担责任；</w:t>
            </w:r>
          </w:p>
          <w:p>
            <w:pPr>
              <w:rPr>
                <w:rFonts w:hint="eastAsia" w:ascii="宋体" w:hAnsi="宋体" w:eastAsia="宋体" w:cs="Times New Roman"/>
                <w:szCs w:val="21"/>
              </w:rPr>
            </w:pPr>
            <w:r>
              <w:rPr>
                <w:rFonts w:hint="eastAsia" w:ascii="宋体" w:hAnsi="宋体" w:eastAsia="宋体" w:cs="Times New Roman"/>
                <w:szCs w:val="21"/>
              </w:rPr>
              <w:t>2)建立公司的管理方针和目标并确保与公司的环境相适应，与公司战略方向保持一致以及方针在公司内得到沟通理解和有效实施； </w:t>
            </w:r>
          </w:p>
          <w:p>
            <w:pPr>
              <w:rPr>
                <w:rFonts w:hint="eastAsia" w:ascii="宋体" w:hAnsi="宋体" w:eastAsia="宋体" w:cs="Times New Roman"/>
                <w:szCs w:val="21"/>
              </w:rPr>
            </w:pPr>
            <w:r>
              <w:rPr>
                <w:rFonts w:hint="eastAsia" w:ascii="宋体" w:hAnsi="宋体" w:eastAsia="宋体" w:cs="Times New Roman"/>
                <w:szCs w:val="21"/>
              </w:rPr>
              <w:t>3）确保管理体系要求融入公司的物业管理及城市垃圾收集各过程。</w:t>
            </w:r>
          </w:p>
          <w:p>
            <w:pPr>
              <w:rPr>
                <w:rFonts w:hint="eastAsia" w:ascii="宋体" w:hAnsi="宋体" w:eastAsia="宋体" w:cs="Times New Roman"/>
                <w:szCs w:val="21"/>
              </w:rPr>
            </w:pPr>
            <w:r>
              <w:rPr>
                <w:rFonts w:hint="eastAsia" w:ascii="宋体" w:hAnsi="宋体" w:eastAsia="宋体" w:cs="Times New Roman"/>
                <w:szCs w:val="21"/>
              </w:rPr>
              <w:t>4）促进使用过程方法和机遇风险的思维。</w:t>
            </w:r>
          </w:p>
          <w:p>
            <w:pPr>
              <w:rPr>
                <w:rFonts w:hint="eastAsia" w:ascii="宋体" w:hAnsi="宋体" w:eastAsia="宋体" w:cs="Times New Roman"/>
                <w:szCs w:val="21"/>
              </w:rPr>
            </w:pPr>
            <w:r>
              <w:rPr>
                <w:rFonts w:hint="eastAsia" w:ascii="宋体" w:hAnsi="宋体" w:eastAsia="宋体" w:cs="Times New Roman"/>
                <w:szCs w:val="21"/>
              </w:rPr>
              <w:t>5)建立合理的公司组织结构,确保管理体系所需资源能被获得；</w:t>
            </w:r>
          </w:p>
          <w:p>
            <w:pPr>
              <w:rPr>
                <w:rFonts w:hint="eastAsia" w:ascii="宋体" w:hAnsi="宋体" w:eastAsia="宋体" w:cs="Times New Roman"/>
                <w:szCs w:val="21"/>
              </w:rPr>
            </w:pPr>
            <w:r>
              <w:rPr>
                <w:rFonts w:hint="eastAsia" w:ascii="宋体" w:hAnsi="宋体" w:eastAsia="宋体" w:cs="Times New Roman"/>
                <w:szCs w:val="21"/>
              </w:rPr>
              <w:t>6)建立良好的沟通机制，杜绝因沟通影响管理体系运行有效性；</w:t>
            </w:r>
          </w:p>
          <w:p>
            <w:pPr>
              <w:rPr>
                <w:rFonts w:hint="eastAsia" w:ascii="宋体" w:hAnsi="宋体" w:eastAsia="宋体" w:cs="Times New Roman"/>
                <w:szCs w:val="21"/>
              </w:rPr>
            </w:pPr>
            <w:r>
              <w:rPr>
                <w:rFonts w:hint="eastAsia" w:ascii="宋体" w:hAnsi="宋体" w:eastAsia="宋体" w:cs="Times New Roman"/>
                <w:szCs w:val="21"/>
              </w:rPr>
              <w:t>7）确保管理体系实现其预期的结果。</w:t>
            </w:r>
          </w:p>
          <w:p>
            <w:pPr>
              <w:rPr>
                <w:rFonts w:hint="eastAsia" w:ascii="宋体" w:hAnsi="宋体" w:eastAsia="宋体" w:cs="Times New Roman"/>
                <w:szCs w:val="21"/>
              </w:rPr>
            </w:pPr>
            <w:r>
              <w:rPr>
                <w:rFonts w:hint="eastAsia" w:ascii="宋体" w:hAnsi="宋体" w:eastAsia="宋体" w:cs="Times New Roman"/>
                <w:szCs w:val="21"/>
              </w:rPr>
              <w:t>8)促使员工积极参与，指导和支持他们为公司管理体系的有效性作出贡献。</w:t>
            </w:r>
          </w:p>
          <w:p>
            <w:pPr>
              <w:rPr>
                <w:rFonts w:hint="eastAsia" w:ascii="宋体" w:hAnsi="宋体" w:eastAsia="宋体" w:cs="Times New Roman"/>
                <w:szCs w:val="21"/>
              </w:rPr>
            </w:pPr>
            <w:r>
              <w:rPr>
                <w:rFonts w:hint="eastAsia" w:ascii="宋体" w:hAnsi="宋体" w:eastAsia="宋体" w:cs="Times New Roman"/>
                <w:szCs w:val="21"/>
              </w:rPr>
              <w:t>9）推动公司改进和创新；</w:t>
            </w:r>
          </w:p>
          <w:p>
            <w:pPr>
              <w:rPr>
                <w:rFonts w:hint="eastAsia" w:ascii="宋体" w:hAnsi="宋体" w:eastAsia="宋体" w:cs="Times New Roman"/>
                <w:szCs w:val="21"/>
              </w:rPr>
            </w:pPr>
            <w:r>
              <w:rPr>
                <w:rFonts w:hint="eastAsia" w:ascii="宋体" w:hAnsi="宋体" w:eastAsia="宋体" w:cs="Times New Roman"/>
                <w:szCs w:val="21"/>
              </w:rPr>
              <w:t>10)做好管理岗位的任命，公司内部公开发布任命书，以支持其他管理者在其负责领域证实其领导作用；</w:t>
            </w:r>
          </w:p>
          <w:p>
            <w:pPr>
              <w:rPr>
                <w:rFonts w:hint="eastAsia" w:ascii="宋体" w:hAnsi="宋体" w:eastAsia="宋体" w:cs="Times New Roman"/>
                <w:szCs w:val="21"/>
              </w:rPr>
            </w:pPr>
            <w:r>
              <w:rPr>
                <w:rFonts w:hint="eastAsia" w:ascii="宋体" w:hAnsi="宋体" w:eastAsia="宋体" w:cs="Times New Roman"/>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rPr>
                <w:rFonts w:hint="eastAsia" w:ascii="宋体" w:hAnsi="宋体" w:eastAsia="宋体" w:cs="Times New Roman"/>
                <w:szCs w:val="21"/>
              </w:rPr>
            </w:pPr>
            <w:r>
              <w:rPr>
                <w:rFonts w:hint="eastAsia" w:ascii="宋体" w:hAnsi="宋体" w:eastAsia="宋体" w:cs="Times New Roman"/>
                <w:szCs w:val="21"/>
              </w:rPr>
              <w:t>承诺基本实现，没有违反的情况发生。</w:t>
            </w:r>
          </w:p>
          <w:p>
            <w:pPr>
              <w:rPr>
                <w:rFonts w:hint="eastAsia" w:ascii="宋体" w:hAnsi="宋体" w:eastAsia="宋体" w:cs="Times New Roman"/>
                <w:szCs w:val="21"/>
              </w:rPr>
            </w:pPr>
            <w:r>
              <w:rPr>
                <w:rFonts w:hint="eastAsia" w:ascii="宋体" w:hAnsi="宋体" w:eastAsia="宋体" w:cs="Times New Roman"/>
                <w:szCs w:val="21"/>
              </w:rPr>
              <w:t>总经理证实其以顾客为关注焦点的领导作用和承诺，通过以下方面实现：</w:t>
            </w:r>
          </w:p>
          <w:p>
            <w:pPr>
              <w:rPr>
                <w:rFonts w:hint="eastAsia" w:ascii="宋体" w:hAnsi="宋体" w:eastAsia="宋体" w:cs="Times New Roman"/>
                <w:szCs w:val="21"/>
              </w:rPr>
            </w:pPr>
            <w:r>
              <w:rPr>
                <w:rFonts w:hint="eastAsia" w:ascii="宋体" w:hAnsi="宋体" w:eastAsia="宋体" w:cs="Times New Roman"/>
                <w:szCs w:val="21"/>
              </w:rPr>
              <w:t>a) 确定、理解并持续满足顾客要求以及适用的法律法规要求；</w:t>
            </w:r>
          </w:p>
          <w:p>
            <w:pPr>
              <w:rPr>
                <w:rFonts w:hint="eastAsia" w:ascii="宋体" w:hAnsi="宋体" w:eastAsia="宋体" w:cs="Times New Roman"/>
                <w:szCs w:val="21"/>
              </w:rPr>
            </w:pPr>
            <w:r>
              <w:rPr>
                <w:rFonts w:hint="eastAsia" w:ascii="宋体" w:hAnsi="宋体" w:eastAsia="宋体" w:cs="Times New Roman"/>
                <w:szCs w:val="21"/>
              </w:rPr>
              <w:t>b) 确定和应对能够影响产品、产品符合性以及增强顾客满意能力的风险和机遇；</w:t>
            </w:r>
          </w:p>
          <w:p>
            <w:pPr>
              <w:rPr>
                <w:rFonts w:hint="eastAsia" w:ascii="宋体" w:hAnsi="宋体" w:eastAsia="宋体" w:cs="Times New Roman"/>
                <w:szCs w:val="21"/>
              </w:rPr>
            </w:pPr>
            <w:r>
              <w:rPr>
                <w:rFonts w:hint="eastAsia" w:ascii="宋体" w:hAnsi="宋体" w:eastAsia="宋体" w:cs="Times New Roman"/>
                <w:szCs w:val="21"/>
              </w:rPr>
              <w:t>c) 始终致力于增强顾客满意。</w:t>
            </w:r>
          </w:p>
          <w:p>
            <w:pPr>
              <w:rPr>
                <w:rFonts w:hint="eastAsia" w:ascii="宋体" w:hAnsi="宋体" w:eastAsia="宋体" w:cs="Times New Roman"/>
                <w:szCs w:val="21"/>
                <w:lang w:val="en-US" w:eastAsia="zh-CN"/>
              </w:rPr>
            </w:pPr>
            <w:r>
              <w:rPr>
                <w:rFonts w:hint="eastAsia" w:ascii="宋体" w:hAnsi="宋体" w:eastAsia="宋体" w:cs="Times New Roman"/>
                <w:szCs w:val="21"/>
              </w:rPr>
              <w:t>详见审核Q9.1.2条款记录。</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rPr>
                <w:rFonts w:ascii="Times New Roman" w:hAnsi="Times New Roman" w:eastAsia="宋体" w:cs="Times New Roman"/>
                <w:kern w:val="2"/>
                <w:sz w:val="21"/>
                <w:lang w:val="en-US" w:eastAsia="zh-CN" w:bidi="ar-SA"/>
              </w:rPr>
            </w:pPr>
            <w:r>
              <w:rPr>
                <w:rFonts w:hint="eastAsia" w:ascii="宋体" w:hAnsi="宋体" w:cs="宋体"/>
                <w:szCs w:val="21"/>
              </w:rPr>
              <w:t>沟通方针</w:t>
            </w:r>
          </w:p>
        </w:tc>
        <w:tc>
          <w:tcPr>
            <w:tcW w:w="0" w:type="auto"/>
            <w:vAlign w:val="top"/>
          </w:tcPr>
          <w:p>
            <w:pPr>
              <w:spacing w:line="28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5.2</w:t>
            </w:r>
          </w:p>
          <w:p>
            <w:pPr>
              <w:spacing w:line="280" w:lineRule="exact"/>
              <w:rPr>
                <w:rFonts w:ascii="宋体" w:hAnsi="宋体" w:cs="宋体"/>
                <w:szCs w:val="21"/>
              </w:rPr>
            </w:pP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rPr>
                <w:rFonts w:hint="eastAsia" w:ascii="宋体" w:hAnsi="宋体" w:eastAsia="宋体" w:cs="Times New Roman"/>
                <w:szCs w:val="21"/>
              </w:rPr>
            </w:pPr>
            <w:r>
              <w:rPr>
                <w:rFonts w:hint="eastAsia" w:ascii="宋体" w:hAnsi="宋体" w:eastAsia="宋体" w:cs="Times New Roman"/>
                <w:szCs w:val="21"/>
              </w:rPr>
              <w:t>该公司管理方针</w:t>
            </w:r>
          </w:p>
          <w:p>
            <w:pPr>
              <w:rPr>
                <w:rFonts w:hint="eastAsia" w:ascii="宋体" w:hAnsi="宋体" w:eastAsia="宋体" w:cs="Times New Roman"/>
                <w:szCs w:val="21"/>
              </w:rPr>
            </w:pPr>
            <w:r>
              <w:rPr>
                <w:rFonts w:hint="eastAsia" w:ascii="宋体" w:hAnsi="宋体" w:eastAsia="宋体" w:cs="Times New Roman"/>
                <w:szCs w:val="21"/>
              </w:rPr>
              <w:t>精益求精，顾客满意；</w:t>
            </w:r>
          </w:p>
          <w:p>
            <w:pPr>
              <w:rPr>
                <w:rFonts w:hint="eastAsia" w:ascii="宋体" w:hAnsi="宋体" w:eastAsia="宋体" w:cs="Times New Roman"/>
                <w:szCs w:val="21"/>
              </w:rPr>
            </w:pPr>
            <w:r>
              <w:rPr>
                <w:rFonts w:hint="eastAsia" w:ascii="宋体" w:hAnsi="宋体" w:eastAsia="宋体" w:cs="Times New Roman"/>
                <w:szCs w:val="21"/>
              </w:rPr>
              <w:t>保护环境，预防污染；</w:t>
            </w:r>
          </w:p>
          <w:p>
            <w:pPr>
              <w:rPr>
                <w:rFonts w:hint="eastAsia" w:ascii="宋体" w:hAnsi="宋体" w:eastAsia="宋体" w:cs="Times New Roman"/>
                <w:szCs w:val="21"/>
              </w:rPr>
            </w:pPr>
            <w:r>
              <w:rPr>
                <w:rFonts w:hint="eastAsia" w:ascii="宋体" w:hAnsi="宋体" w:eastAsia="宋体" w:cs="Times New Roman"/>
                <w:szCs w:val="21"/>
              </w:rPr>
              <w:t>保障健康，安全第一；</w:t>
            </w:r>
          </w:p>
          <w:p>
            <w:pPr>
              <w:rPr>
                <w:rFonts w:hint="eastAsia" w:ascii="宋体" w:hAnsi="宋体" w:eastAsia="宋体" w:cs="Times New Roman"/>
                <w:szCs w:val="21"/>
              </w:rPr>
            </w:pPr>
            <w:r>
              <w:rPr>
                <w:rFonts w:hint="eastAsia" w:ascii="宋体" w:hAnsi="宋体" w:eastAsia="宋体" w:cs="Times New Roman"/>
                <w:szCs w:val="21"/>
              </w:rPr>
              <w:t>遵守法规，持续改进。</w:t>
            </w:r>
          </w:p>
          <w:p>
            <w:pPr>
              <w:rPr>
                <w:rFonts w:hint="eastAsia" w:ascii="宋体" w:hAnsi="宋体" w:eastAsia="宋体" w:cs="Times New Roman"/>
                <w:szCs w:val="21"/>
              </w:rPr>
            </w:pPr>
            <w:r>
              <w:rPr>
                <w:rFonts w:hint="eastAsia" w:ascii="宋体" w:hAnsi="宋体" w:eastAsia="宋体" w:cs="Times New Roman"/>
                <w:szCs w:val="21"/>
              </w:rPr>
              <w:t>公司以质量、环境、职业健康安全标准为基础，结合公司实际特制定管理方针。与总经理进行交谈，总经理对方针内涵的理解较深刻。方针能为制定目标提供框架，方针基本符合标准的要求。</w:t>
            </w:r>
          </w:p>
          <w:p>
            <w:pPr>
              <w:rPr>
                <w:rFonts w:hint="eastAsia" w:ascii="宋体" w:hAnsi="宋体" w:eastAsia="宋体" w:cs="Times New Roman"/>
                <w:szCs w:val="21"/>
              </w:rPr>
            </w:pPr>
            <w:r>
              <w:rPr>
                <w:rFonts w:hint="eastAsia" w:ascii="宋体" w:hAnsi="宋体" w:eastAsia="宋体" w:cs="Times New Roman"/>
                <w:szCs w:val="21"/>
              </w:rPr>
              <w:t>总经理用会议、文件等手段保证管理方针为全体员工理解并落实到工作中。</w:t>
            </w:r>
            <w:r>
              <w:rPr>
                <w:rFonts w:hint="eastAsia" w:ascii="宋体" w:hAnsi="宋体" w:eastAsia="宋体" w:cs="Times New Roman"/>
                <w:szCs w:val="21"/>
                <w:lang w:eastAsia="zh-CN"/>
              </w:rPr>
              <w:t>康</w:t>
            </w:r>
            <w:r>
              <w:rPr>
                <w:rFonts w:hint="eastAsia" w:ascii="宋体" w:hAnsi="宋体" w:eastAsia="宋体" w:cs="Times New Roman"/>
                <w:szCs w:val="21"/>
              </w:rPr>
              <w:t>凤霞总经理说管理评审时对方针的持续适宜性进行了评审，有评审记录。</w:t>
            </w:r>
          </w:p>
          <w:p>
            <w:pPr>
              <w:rPr>
                <w:rFonts w:hint="eastAsia" w:ascii="宋体" w:hAnsi="宋体" w:eastAsia="宋体" w:cs="Times New Roman"/>
                <w:szCs w:val="21"/>
                <w:lang w:val="en-US" w:eastAsia="zh-CN"/>
              </w:rPr>
            </w:pPr>
            <w:r>
              <w:rPr>
                <w:rFonts w:hint="eastAsia" w:ascii="宋体" w:hAnsi="宋体" w:eastAsia="宋体" w:cs="Times New Roman"/>
                <w:szCs w:val="21"/>
              </w:rPr>
              <w:t>以上管理方针通过文件、培训等形式将公司管理方针传达给所有为公司工作或代表公司的人员，相关方也可通过办公室获取公司管理方针。</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0" w:type="auto"/>
            <w:vAlign w:val="top"/>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rFonts w:ascii="宋体" w:cs="宋体"/>
                <w:szCs w:val="21"/>
              </w:rPr>
            </w:pPr>
            <w:r>
              <w:rPr>
                <w:rFonts w:ascii="宋体" w:cs="宋体"/>
                <w:szCs w:val="21"/>
              </w:rPr>
              <w:t>QE</w:t>
            </w:r>
            <w:r>
              <w:rPr>
                <w:rFonts w:hint="eastAsia" w:ascii="宋体" w:cs="宋体"/>
                <w:szCs w:val="21"/>
                <w:lang w:val="en-US" w:eastAsia="zh-CN"/>
              </w:rPr>
              <w:t>S</w:t>
            </w:r>
            <w:r>
              <w:rPr>
                <w:rFonts w:ascii="宋体" w:cs="宋体"/>
                <w:szCs w:val="21"/>
              </w:rPr>
              <w:t>5.3</w:t>
            </w: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rPr>
                <w:rFonts w:hint="eastAsia" w:ascii="宋体" w:hAnsi="宋体" w:eastAsia="宋体" w:cs="Times New Roman"/>
                <w:szCs w:val="21"/>
              </w:rPr>
            </w:pPr>
          </w:p>
          <w:p>
            <w:pPr>
              <w:rPr>
                <w:rFonts w:hint="eastAsia" w:ascii="宋体" w:hAnsi="宋体" w:eastAsia="宋体" w:cs="Times New Roman"/>
                <w:szCs w:val="21"/>
              </w:rPr>
            </w:pPr>
            <w:r>
              <w:rPr>
                <w:rFonts w:hint="eastAsia" w:ascii="宋体" w:hAnsi="宋体" w:eastAsia="宋体" w:cs="Times New Roman"/>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李秀云为管理体系的管理者代表。其职责和权限规定如下：</w:t>
            </w:r>
          </w:p>
          <w:p>
            <w:pPr>
              <w:rPr>
                <w:rFonts w:hint="eastAsia" w:ascii="宋体" w:hAnsi="宋体" w:eastAsia="宋体" w:cs="Times New Roman"/>
                <w:szCs w:val="21"/>
              </w:rPr>
            </w:pPr>
            <w:r>
              <w:rPr>
                <w:rFonts w:hint="eastAsia" w:ascii="宋体" w:hAnsi="宋体" w:eastAsia="宋体" w:cs="Times New Roman"/>
                <w:szCs w:val="21"/>
              </w:rPr>
              <w:t>确保本公司管理体系所需的过程得到建立、实施和保持，代表总经理行使职权；</w:t>
            </w:r>
          </w:p>
          <w:p>
            <w:pPr>
              <w:rPr>
                <w:rFonts w:hint="eastAsia" w:ascii="宋体" w:hAnsi="宋体" w:eastAsia="宋体" w:cs="Times New Roman"/>
                <w:szCs w:val="21"/>
              </w:rPr>
            </w:pPr>
            <w:r>
              <w:rPr>
                <w:rFonts w:hint="eastAsia" w:ascii="宋体" w:hAnsi="宋体" w:eastAsia="宋体" w:cs="Times New Roman"/>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rPr>
                <w:rFonts w:hint="eastAsia" w:ascii="宋体" w:hAnsi="宋体" w:eastAsia="宋体" w:cs="Times New Roman"/>
                <w:szCs w:val="21"/>
              </w:rPr>
            </w:pPr>
          </w:p>
          <w:p>
            <w:pPr>
              <w:rPr>
                <w:rFonts w:hint="eastAsia" w:ascii="宋体" w:hAnsi="宋体" w:eastAsia="宋体" w:cs="Times New Roman"/>
                <w:szCs w:val="21"/>
              </w:rPr>
            </w:pPr>
            <w:r>
              <w:rPr>
                <w:rFonts w:hint="eastAsia" w:ascii="宋体" w:hAnsi="宋体" w:eastAsia="宋体" w:cs="Times New Roman"/>
                <w:szCs w:val="21"/>
              </w:rPr>
              <w:t>查到《管理手册》中有安全事务代表任命书，公司任命</w:t>
            </w:r>
            <w:r>
              <w:rPr>
                <w:rFonts w:hint="eastAsia" w:ascii="宋体" w:hAnsi="宋体" w:eastAsia="宋体" w:cs="Times New Roman"/>
                <w:szCs w:val="21"/>
                <w:lang w:eastAsia="zh-CN"/>
              </w:rPr>
              <w:t>康</w:t>
            </w:r>
            <w:r>
              <w:rPr>
                <w:rFonts w:hint="eastAsia" w:ascii="宋体" w:hAnsi="宋体" w:eastAsia="宋体" w:cs="Times New Roman"/>
                <w:szCs w:val="21"/>
              </w:rPr>
              <w:t>凤霞为本公司的员工代表。相关人员均对本部门的管理职责了解，在其手册上面有书面的职责权限已公布。</w:t>
            </w:r>
          </w:p>
          <w:p>
            <w:pPr>
              <w:rPr>
                <w:rFonts w:hint="eastAsia" w:ascii="宋体" w:hAnsi="宋体" w:eastAsia="宋体" w:cs="Times New Roman"/>
                <w:szCs w:val="21"/>
              </w:rPr>
            </w:pPr>
            <w:r>
              <w:rPr>
                <w:rFonts w:hint="eastAsia" w:ascii="宋体" w:hAnsi="宋体" w:eastAsia="宋体" w:cs="Times New Roman"/>
                <w:szCs w:val="21"/>
              </w:rPr>
              <w:t xml:space="preserve">参与环境因素及危险源辨识、风险评价和风险控制； </w:t>
            </w:r>
          </w:p>
          <w:p>
            <w:pPr>
              <w:rPr>
                <w:rFonts w:hint="eastAsia" w:ascii="宋体" w:hAnsi="宋体" w:eastAsia="宋体" w:cs="Times New Roman"/>
                <w:szCs w:val="21"/>
              </w:rPr>
            </w:pPr>
            <w:r>
              <w:rPr>
                <w:rFonts w:hint="eastAsia" w:ascii="宋体" w:hAnsi="宋体" w:eastAsia="宋体" w:cs="Times New Roman"/>
                <w:szCs w:val="21"/>
              </w:rPr>
              <w:t>参与事故和事件的调查以及现场职业健康安全检查等职业健康安全事务；</w:t>
            </w:r>
          </w:p>
          <w:p>
            <w:pPr>
              <w:rPr>
                <w:rFonts w:hint="eastAsia" w:ascii="宋体" w:hAnsi="宋体" w:eastAsia="宋体" w:cs="Times New Roman"/>
                <w:szCs w:val="21"/>
              </w:rPr>
            </w:pPr>
            <w:r>
              <w:rPr>
                <w:rFonts w:hint="eastAsia" w:ascii="宋体" w:hAnsi="宋体" w:eastAsia="宋体" w:cs="Times New Roman"/>
                <w:szCs w:val="21"/>
              </w:rPr>
              <w:t>代表员工参与制定职业健康安全方针、目标、管理方案和运行控制程序；</w:t>
            </w:r>
          </w:p>
          <w:p>
            <w:pPr>
              <w:rPr>
                <w:rFonts w:hint="eastAsia" w:ascii="宋体" w:hAnsi="宋体" w:eastAsia="宋体" w:cs="Times New Roman"/>
                <w:szCs w:val="21"/>
              </w:rPr>
            </w:pPr>
            <w:r>
              <w:rPr>
                <w:rFonts w:hint="eastAsia" w:ascii="宋体" w:hAnsi="宋体" w:eastAsia="宋体" w:cs="Times New Roman"/>
                <w:szCs w:val="21"/>
              </w:rPr>
              <w:t>代表员工参与职业健康安全的管理评审；参与职业健康安全和环保协商、评审和改进活动，并向总经理反映职业健康安全和环保问题；</w:t>
            </w:r>
          </w:p>
          <w:p>
            <w:pPr>
              <w:rPr>
                <w:rFonts w:hint="eastAsia" w:ascii="宋体" w:hAnsi="宋体" w:eastAsia="宋体" w:cs="Times New Roman"/>
                <w:szCs w:val="21"/>
              </w:rPr>
            </w:pPr>
            <w:r>
              <w:rPr>
                <w:rFonts w:hint="eastAsia" w:ascii="宋体" w:hAnsi="宋体" w:eastAsia="宋体" w:cs="Times New Roman"/>
                <w:szCs w:val="21"/>
              </w:rPr>
              <w:t>代表员工参与商讨影响工作场所职业健康安全的任何变化；</w:t>
            </w:r>
          </w:p>
          <w:p>
            <w:pPr>
              <w:rPr>
                <w:rFonts w:hint="eastAsia" w:ascii="宋体" w:hAnsi="宋体" w:eastAsia="宋体" w:cs="Times New Roman"/>
                <w:szCs w:val="21"/>
              </w:rPr>
            </w:pPr>
            <w:r>
              <w:rPr>
                <w:rFonts w:hint="eastAsia" w:ascii="宋体" w:hAnsi="宋体" w:eastAsia="宋体" w:cs="Times New Roman"/>
                <w:szCs w:val="21"/>
              </w:rPr>
              <w:t>代表员工参与职业健康安全事务。</w:t>
            </w:r>
          </w:p>
          <w:p>
            <w:pPr>
              <w:rPr>
                <w:rFonts w:hint="eastAsia" w:ascii="宋体" w:hAnsi="宋体" w:eastAsia="宋体" w:cs="Times New Roman"/>
                <w:szCs w:val="21"/>
                <w:lang w:val="en-US" w:eastAsia="zh-CN"/>
              </w:rPr>
            </w:pPr>
            <w:r>
              <w:rPr>
                <w:rFonts w:hint="eastAsia" w:ascii="宋体" w:hAnsi="宋体" w:eastAsia="宋体" w:cs="Times New Roman"/>
                <w:szCs w:val="21"/>
              </w:rPr>
              <w:t>询问管代李秀云、安全事务代表</w:t>
            </w:r>
            <w:r>
              <w:rPr>
                <w:rFonts w:hint="eastAsia" w:ascii="宋体" w:hAnsi="宋体" w:eastAsia="宋体" w:cs="Times New Roman"/>
                <w:szCs w:val="21"/>
                <w:lang w:eastAsia="zh-CN"/>
              </w:rPr>
              <w:t>康</w:t>
            </w:r>
            <w:r>
              <w:rPr>
                <w:rFonts w:hint="eastAsia" w:ascii="宋体" w:hAnsi="宋体" w:eastAsia="宋体" w:cs="Times New Roman"/>
                <w:szCs w:val="21"/>
              </w:rPr>
              <w:t>凤霞职责回答正确。</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ascii="宋体" w:cs="宋体"/>
                <w:szCs w:val="21"/>
              </w:rPr>
              <w:t>E</w:t>
            </w:r>
            <w:r>
              <w:rPr>
                <w:rFonts w:hint="eastAsia" w:ascii="宋体" w:cs="宋体"/>
                <w:szCs w:val="21"/>
                <w:lang w:val="en-US" w:eastAsia="zh-CN"/>
              </w:rPr>
              <w:t>S</w:t>
            </w:r>
            <w:r>
              <w:rPr>
                <w:rFonts w:ascii="宋体" w:cs="宋体"/>
                <w:szCs w:val="21"/>
              </w:rPr>
              <w:t>6.1.1</w:t>
            </w:r>
          </w:p>
          <w:p>
            <w:pPr>
              <w:spacing w:line="280" w:lineRule="exact"/>
              <w:rPr>
                <w:rFonts w:ascii="宋体" w:hAnsi="宋体" w:cs="宋体"/>
                <w:szCs w:val="21"/>
              </w:rPr>
            </w:pP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rPr>
                <w:rFonts w:hint="eastAsia" w:ascii="宋体" w:hAnsi="宋体" w:eastAsia="宋体" w:cs="Times New Roman"/>
                <w:szCs w:val="21"/>
              </w:rPr>
            </w:pPr>
            <w:r>
              <w:rPr>
                <w:rFonts w:hint="eastAsia" w:ascii="宋体" w:hAnsi="宋体" w:eastAsia="宋体" w:cs="Times New Roman"/>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rPr>
                <w:rFonts w:hint="eastAsia" w:ascii="宋体" w:hAnsi="宋体" w:eastAsia="宋体" w:cs="Times New Roman"/>
                <w:szCs w:val="21"/>
              </w:rPr>
            </w:pPr>
            <w:r>
              <w:rPr>
                <w:rFonts w:hint="eastAsia" w:ascii="宋体" w:hAnsi="宋体" w:eastAsia="宋体" w:cs="Times New Roman"/>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rPr>
                <w:rFonts w:ascii="宋体" w:hAnsi="宋体" w:eastAsia="宋体" w:cs="宋体"/>
                <w:kern w:val="2"/>
                <w:sz w:val="21"/>
                <w:szCs w:val="21"/>
                <w:lang w:val="en-US" w:eastAsia="zh-CN" w:bidi="ar-SA"/>
              </w:rPr>
            </w:pPr>
            <w:r>
              <w:rPr>
                <w:rFonts w:hint="eastAsia" w:ascii="宋体" w:hAnsi="宋体" w:eastAsia="宋体" w:cs="Times New Roman"/>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销售控制；执行国家环保要求；通过差异化策略提高竞争力。效果待观察。机遇主要是现在社会需求不断增多。</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0" w:type="auto"/>
            <w:vAlign w:val="top"/>
          </w:tcPr>
          <w:p>
            <w:pPr>
              <w:spacing w:line="280" w:lineRule="exact"/>
              <w:rPr>
                <w:szCs w:val="21"/>
              </w:rPr>
            </w:pPr>
            <w:r>
              <w:rPr>
                <w:rFonts w:hint="eastAsia" w:cs="宋体"/>
                <w:szCs w:val="21"/>
              </w:rPr>
              <w:t>措施的策划</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szCs w:val="21"/>
              </w:rPr>
            </w:pPr>
            <w:r>
              <w:rPr>
                <w:rFonts w:hint="eastAsia"/>
                <w:szCs w:val="21"/>
              </w:rPr>
              <w:t>E</w:t>
            </w:r>
            <w:r>
              <w:rPr>
                <w:rFonts w:hint="eastAsia"/>
                <w:szCs w:val="21"/>
                <w:lang w:val="en-US" w:eastAsia="zh-CN"/>
              </w:rPr>
              <w:t>S</w:t>
            </w:r>
            <w:r>
              <w:rPr>
                <w:rFonts w:hint="eastAsia"/>
                <w:szCs w:val="21"/>
              </w:rPr>
              <w:t>6.1.4</w:t>
            </w: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spacing w:line="280" w:lineRule="exact"/>
              <w:ind w:firstLine="420" w:firstLineChars="200"/>
              <w:rPr>
                <w:rFonts w:ascii="宋体" w:hAnsi="宋体" w:eastAsia="宋体" w:cs="宋体"/>
                <w:kern w:val="2"/>
                <w:sz w:val="21"/>
                <w:szCs w:val="21"/>
                <w:lang w:val="en-US" w:eastAsia="zh-CN" w:bidi="ar-SA"/>
              </w:rPr>
            </w:pPr>
            <w:r>
              <w:rPr>
                <w:rFonts w:hint="eastAsia" w:ascii="宋体" w:hAnsi="宋体" w:eastAsia="宋体" w:cs="Times New Roman"/>
                <w:szCs w:val="21"/>
              </w:rPr>
              <w:t>在策划应对风险和机遇的措施时，办公室综合考虑了企业所处的环境、重要环境因素、合规义务，以及面对的风险和机遇，制定了环境、职业健康安全目标及管理方案，总经理李继栋负责批准。环境、职业健康安全管理方案中明确为实现环境、职业健康安全目标和指标的责任部门；规定实现环境、职业健康安全目标和指标的时间；具体措施和经费预算；都由总经理批准。环境、职业健康安全管理方案的实施，办公室每半年对方案实施情况进行检查跟踪，向总经理报告；一般在管理评审之前对环境、职业健康安全目标及管理方案由办公室对其进行评审，并将完成情况以书面形式呈报管理者代表，以便提交管理评审。</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6.2</w:t>
            </w:r>
          </w:p>
          <w:p>
            <w:pPr>
              <w:spacing w:line="280" w:lineRule="exact"/>
              <w:rPr>
                <w:rFonts w:asciiTheme="minorEastAsia" w:hAnsiTheme="minorEastAsia" w:eastAsiaTheme="minorEastAsia" w:cstheme="minorEastAsia"/>
                <w:kern w:val="2"/>
                <w:sz w:val="21"/>
                <w:szCs w:val="21"/>
                <w:lang w:val="en-US" w:eastAsia="zh-CN" w:bidi="ar-SA"/>
              </w:rPr>
            </w:pPr>
          </w:p>
        </w:tc>
        <w:tc>
          <w:tcPr>
            <w:tcW w:w="0" w:type="auto"/>
            <w:vAlign w:val="center"/>
          </w:tcPr>
          <w:p>
            <w:pPr>
              <w:rPr>
                <w:rFonts w:hint="eastAsia" w:ascii="宋体" w:hAnsi="宋体" w:eastAsia="宋体" w:cs="Times New Roman"/>
                <w:szCs w:val="21"/>
              </w:rPr>
            </w:pPr>
            <w:r>
              <w:rPr>
                <w:rFonts w:hint="eastAsia" w:ascii="宋体" w:hAnsi="宋体" w:eastAsia="宋体" w:cs="Times New Roman"/>
                <w:szCs w:val="21"/>
              </w:rPr>
              <w:t>公司对管理体系所需的相关职能、层次和过程设定管理目标。</w:t>
            </w:r>
          </w:p>
          <w:p>
            <w:pPr>
              <w:rPr>
                <w:rFonts w:hint="eastAsia" w:ascii="宋体" w:hAnsi="宋体" w:eastAsia="宋体" w:cs="Times New Roman"/>
                <w:szCs w:val="21"/>
              </w:rPr>
            </w:pPr>
            <w:r>
              <w:rPr>
                <w:rFonts w:hint="eastAsia" w:ascii="宋体" w:hAnsi="宋体" w:eastAsia="宋体" w:cs="Times New Roman"/>
                <w:szCs w:val="21"/>
              </w:rPr>
              <w:t>质量目标：</w:t>
            </w:r>
          </w:p>
          <w:p>
            <w:pPr>
              <w:rPr>
                <w:rFonts w:hint="eastAsia" w:ascii="宋体" w:hAnsi="宋体" w:eastAsia="宋体" w:cs="Times New Roman"/>
                <w:szCs w:val="21"/>
              </w:rPr>
            </w:pPr>
            <w:r>
              <w:rPr>
                <w:rFonts w:hint="eastAsia" w:ascii="宋体" w:hAnsi="宋体" w:eastAsia="宋体" w:cs="Times New Roman"/>
                <w:szCs w:val="21"/>
              </w:rPr>
              <w:t>服务交付合格率100%</w:t>
            </w:r>
          </w:p>
          <w:p>
            <w:pPr>
              <w:rPr>
                <w:rFonts w:hint="eastAsia" w:ascii="宋体" w:hAnsi="宋体" w:eastAsia="宋体" w:cs="Times New Roman"/>
                <w:szCs w:val="21"/>
              </w:rPr>
            </w:pPr>
            <w:r>
              <w:rPr>
                <w:rFonts w:hint="eastAsia" w:ascii="宋体" w:hAnsi="宋体" w:eastAsia="宋体" w:cs="Times New Roman"/>
                <w:szCs w:val="21"/>
              </w:rPr>
              <w:t>顾客满意度≥95分</w:t>
            </w:r>
          </w:p>
          <w:p>
            <w:pPr>
              <w:rPr>
                <w:rFonts w:hint="eastAsia" w:ascii="宋体" w:hAnsi="宋体" w:eastAsia="宋体" w:cs="Times New Roman"/>
                <w:szCs w:val="21"/>
              </w:rPr>
            </w:pPr>
            <w:r>
              <w:rPr>
                <w:rFonts w:hint="eastAsia" w:ascii="宋体" w:hAnsi="宋体" w:eastAsia="宋体" w:cs="Times New Roman"/>
                <w:szCs w:val="21"/>
              </w:rPr>
              <w:t>环境和职业健康安全目标和指标：</w:t>
            </w:r>
          </w:p>
          <w:p>
            <w:pPr>
              <w:rPr>
                <w:rFonts w:hint="eastAsia" w:ascii="宋体" w:hAnsi="宋体" w:eastAsia="宋体" w:cs="Times New Roman"/>
                <w:szCs w:val="21"/>
              </w:rPr>
            </w:pPr>
            <w:r>
              <w:rPr>
                <w:rFonts w:hint="eastAsia" w:ascii="宋体" w:hAnsi="宋体" w:eastAsia="宋体" w:cs="Times New Roman"/>
                <w:szCs w:val="21"/>
              </w:rPr>
              <w:t>固体废弃物处理率100%；</w:t>
            </w:r>
          </w:p>
          <w:p>
            <w:pPr>
              <w:rPr>
                <w:rFonts w:hint="eastAsia" w:ascii="宋体" w:hAnsi="宋体" w:eastAsia="宋体" w:cs="Times New Roman"/>
                <w:szCs w:val="21"/>
              </w:rPr>
            </w:pPr>
            <w:r>
              <w:rPr>
                <w:rFonts w:hint="eastAsia" w:ascii="宋体" w:hAnsi="宋体" w:eastAsia="宋体" w:cs="Times New Roman"/>
                <w:szCs w:val="21"/>
              </w:rPr>
              <w:t>交通事故为0；</w:t>
            </w:r>
          </w:p>
          <w:p>
            <w:pPr>
              <w:rPr>
                <w:rFonts w:hint="eastAsia" w:ascii="宋体" w:hAnsi="宋体" w:eastAsia="宋体" w:cs="Times New Roman"/>
                <w:szCs w:val="21"/>
              </w:rPr>
            </w:pPr>
            <w:r>
              <w:rPr>
                <w:rFonts w:hint="eastAsia" w:ascii="宋体" w:hAnsi="宋体" w:eastAsia="宋体" w:cs="Times New Roman"/>
                <w:szCs w:val="21"/>
              </w:rPr>
              <w:t>触电事故为0；</w:t>
            </w:r>
          </w:p>
          <w:p>
            <w:pPr>
              <w:rPr>
                <w:rFonts w:hint="eastAsia" w:ascii="宋体" w:hAnsi="宋体" w:eastAsia="宋体" w:cs="Times New Roman"/>
                <w:szCs w:val="21"/>
              </w:rPr>
            </w:pPr>
            <w:r>
              <w:rPr>
                <w:rFonts w:hint="eastAsia" w:ascii="宋体" w:hAnsi="宋体" w:eastAsia="宋体" w:cs="Times New Roman"/>
                <w:szCs w:val="21"/>
              </w:rPr>
              <w:t>火灾事故为0。</w:t>
            </w:r>
          </w:p>
          <w:p>
            <w:pPr>
              <w:rPr>
                <w:rFonts w:hint="eastAsia" w:ascii="宋体" w:hAnsi="宋体" w:eastAsia="宋体" w:cs="Times New Roman"/>
                <w:szCs w:val="21"/>
              </w:rPr>
            </w:pPr>
            <w:r>
              <w:rPr>
                <w:rFonts w:hint="eastAsia" w:ascii="宋体" w:hAnsi="宋体" w:eastAsia="宋体" w:cs="Times New Roman"/>
                <w:szCs w:val="21"/>
              </w:rPr>
              <w:t>目标可测量，与公司管理方针一致。</w:t>
            </w:r>
          </w:p>
          <w:p>
            <w:pPr>
              <w:rPr>
                <w:rFonts w:hint="eastAsia" w:ascii="宋体" w:hAnsi="宋体" w:eastAsia="宋体" w:cs="Times New Roman"/>
                <w:szCs w:val="21"/>
              </w:rPr>
            </w:pPr>
            <w:r>
              <w:rPr>
                <w:rFonts w:hint="eastAsia" w:ascii="宋体" w:hAnsi="宋体" w:eastAsia="宋体" w:cs="Times New Roman"/>
                <w:szCs w:val="21"/>
              </w:rPr>
              <w:t>每半年由办公室按公司管理目标考核要求统计考核公司管理目标完成情况，提交管理评审会议。查到</w:t>
            </w:r>
            <w:r>
              <w:rPr>
                <w:rFonts w:hint="eastAsia" w:ascii="宋体" w:hAnsi="宋体" w:eastAsia="宋体" w:cs="Times New Roman"/>
                <w:szCs w:val="21"/>
                <w:lang w:val="en-US" w:eastAsia="zh-CN"/>
              </w:rPr>
              <w:t>2020</w:t>
            </w:r>
            <w:r>
              <w:rPr>
                <w:rFonts w:hint="eastAsia" w:ascii="宋体" w:hAnsi="宋体" w:eastAsia="宋体" w:cs="Times New Roman"/>
                <w:szCs w:val="21"/>
              </w:rPr>
              <w:t>下半年公司管理目标完成情况，各项目标均已完成，考核人徐德光、</w:t>
            </w:r>
            <w:r>
              <w:rPr>
                <w:rFonts w:hint="eastAsia" w:ascii="宋体" w:hAnsi="宋体" w:eastAsia="宋体" w:cs="Times New Roman"/>
                <w:szCs w:val="21"/>
                <w:lang w:eastAsia="zh-CN"/>
              </w:rPr>
              <w:t>康</w:t>
            </w:r>
            <w:r>
              <w:rPr>
                <w:rFonts w:hint="eastAsia" w:ascii="宋体" w:hAnsi="宋体" w:eastAsia="宋体" w:cs="Times New Roman"/>
                <w:szCs w:val="21"/>
              </w:rPr>
              <w:t xml:space="preserve">凤霞 </w:t>
            </w:r>
          </w:p>
          <w:p>
            <w:pPr>
              <w:rPr>
                <w:rFonts w:asciiTheme="minorEastAsia" w:hAnsiTheme="minorEastAsia" w:eastAsiaTheme="minorEastAsia" w:cstheme="minorEastAsia"/>
                <w:kern w:val="2"/>
                <w:sz w:val="21"/>
                <w:szCs w:val="21"/>
                <w:lang w:val="en-US" w:eastAsia="zh-CN" w:bidi="ar-SA"/>
              </w:rPr>
            </w:pPr>
            <w:r>
              <w:rPr>
                <w:rFonts w:hint="eastAsia" w:ascii="宋体" w:hAnsi="宋体" w:eastAsia="宋体" w:cs="Times New Roman"/>
                <w:szCs w:val="21"/>
              </w:rPr>
              <w:t>针对重要环境因素、不可接受风险制订了管理方案并予以实施，基本有效，详见办公室该条款审核记录。</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szCs w:val="21"/>
              </w:rPr>
            </w:pPr>
            <w:r>
              <w:rPr>
                <w:rFonts w:hint="eastAsia"/>
                <w:szCs w:val="21"/>
              </w:rPr>
              <w:t>Q6.3</w:t>
            </w: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rPr>
                <w:rFonts w:ascii="宋体" w:hAnsi="宋体"/>
                <w:szCs w:val="21"/>
              </w:rPr>
            </w:pPr>
            <w:r>
              <w:rPr>
                <w:rFonts w:hint="eastAsia" w:ascii="宋体" w:hAnsi="宋体"/>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spacing w:line="280" w:lineRule="exact"/>
              <w:ind w:firstLine="420" w:firstLineChars="200"/>
              <w:rPr>
                <w:rFonts w:ascii="宋体" w:hAnsi="宋体" w:eastAsia="宋体" w:cs="宋体"/>
                <w:kern w:val="2"/>
                <w:sz w:val="21"/>
                <w:szCs w:val="21"/>
                <w:lang w:val="en-US" w:eastAsia="zh-CN" w:bidi="ar-SA"/>
              </w:rPr>
            </w:pPr>
            <w:r>
              <w:rPr>
                <w:rFonts w:hint="eastAsia" w:ascii="宋体" w:hAnsi="宋体"/>
                <w:szCs w:val="21"/>
                <w:lang w:val="en-US" w:eastAsia="zh-CN"/>
              </w:rPr>
              <w:t>因市场监督管理总局与标准化管理委员会于2020年3月发布新版《</w:t>
            </w:r>
            <w:r>
              <w:rPr>
                <w:rFonts w:hint="eastAsia" w:ascii="宋体" w:hAnsi="宋体"/>
                <w:szCs w:val="21"/>
              </w:rPr>
              <w:t>职业健康安全管理体系 要求及使用</w:t>
            </w:r>
            <w:r>
              <w:rPr>
                <w:rFonts w:hint="eastAsia" w:ascii="宋体" w:hAnsi="宋体"/>
                <w:szCs w:val="21"/>
                <w:lang w:val="en-US" w:eastAsia="zh-CN"/>
              </w:rPr>
              <w:t>指南》，公司对原有管理手册进行换版，公司在变更过程中，</w:t>
            </w:r>
            <w:r>
              <w:rPr>
                <w:rFonts w:hint="eastAsia" w:ascii="宋体" w:hAnsi="宋体"/>
                <w:szCs w:val="21"/>
              </w:rPr>
              <w:t>确定变更目的考虑变更的潜在后果，识别变更的风险和机遇，确定资源的可获得性并制定应对措施，</w:t>
            </w:r>
            <w:r>
              <w:rPr>
                <w:rFonts w:hint="eastAsia" w:ascii="宋体" w:hAnsi="宋体"/>
                <w:szCs w:val="21"/>
                <w:lang w:val="en-US" w:eastAsia="zh-CN"/>
              </w:rPr>
              <w:t>对</w:t>
            </w:r>
            <w:r>
              <w:rPr>
                <w:rFonts w:hint="eastAsia" w:ascii="宋体" w:hAnsi="宋体"/>
                <w:szCs w:val="21"/>
              </w:rPr>
              <w:t>责任和权限分配或再分配。</w:t>
            </w:r>
            <w:r>
              <w:rPr>
                <w:rFonts w:hint="eastAsia" w:ascii="宋体" w:hAnsi="宋体"/>
                <w:szCs w:val="21"/>
                <w:lang w:val="en-US" w:eastAsia="zh-CN"/>
              </w:rPr>
              <w:t>转版后管理手册（</w:t>
            </w:r>
            <w:r>
              <w:rPr>
                <w:rFonts w:ascii="宋体"/>
              </w:rPr>
              <w:t>H</w:t>
            </w:r>
            <w:r>
              <w:rPr>
                <w:rFonts w:hint="eastAsia" w:ascii="宋体"/>
              </w:rPr>
              <w:t>YZ-QES-20</w:t>
            </w:r>
            <w:r>
              <w:rPr>
                <w:rFonts w:hint="eastAsia" w:ascii="宋体"/>
                <w:lang w:val="en-US" w:eastAsia="zh-CN"/>
              </w:rPr>
              <w:t>20</w:t>
            </w:r>
            <w:r>
              <w:rPr>
                <w:rFonts w:hint="eastAsia" w:ascii="宋体" w:hAnsi="宋体"/>
                <w:szCs w:val="21"/>
                <w:lang w:val="en-US" w:eastAsia="zh-CN"/>
              </w:rPr>
              <w:t>）B/0版</w:t>
            </w:r>
            <w:r>
              <w:rPr>
                <w:rFonts w:hint="eastAsia" w:ascii="宋体" w:hAnsi="宋体"/>
                <w:szCs w:val="21"/>
              </w:rPr>
              <w:t>从</w:t>
            </w:r>
            <w:r>
              <w:rPr>
                <w:rFonts w:hint="eastAsia" w:ascii="宋体" w:hAnsi="宋体"/>
                <w:szCs w:val="21"/>
                <w:lang w:eastAsia="zh-CN"/>
              </w:rPr>
              <w:t>20</w:t>
            </w:r>
            <w:r>
              <w:rPr>
                <w:rFonts w:hint="eastAsia" w:ascii="宋体" w:hAnsi="宋体"/>
                <w:szCs w:val="21"/>
                <w:lang w:val="en-US" w:eastAsia="zh-CN"/>
              </w:rPr>
              <w:t>20</w:t>
            </w:r>
            <w:r>
              <w:rPr>
                <w:rFonts w:hint="eastAsia" w:ascii="宋体" w:hAnsi="宋体"/>
                <w:szCs w:val="21"/>
                <w:lang w:eastAsia="zh-CN"/>
              </w:rPr>
              <w:t>年</w:t>
            </w:r>
            <w:r>
              <w:rPr>
                <w:rFonts w:hint="eastAsia" w:ascii="宋体" w:hAnsi="宋体"/>
                <w:szCs w:val="21"/>
                <w:lang w:val="en-US" w:eastAsia="zh-CN"/>
              </w:rPr>
              <w:t>4</w:t>
            </w:r>
            <w:r>
              <w:rPr>
                <w:rFonts w:hint="eastAsia" w:ascii="宋体" w:hAnsi="宋体"/>
                <w:szCs w:val="21"/>
                <w:lang w:eastAsia="zh-CN"/>
              </w:rPr>
              <w:t>月</w:t>
            </w:r>
            <w:r>
              <w:rPr>
                <w:rFonts w:hint="eastAsia" w:ascii="宋体" w:hAnsi="宋体"/>
                <w:szCs w:val="21"/>
                <w:lang w:val="en-US" w:eastAsia="zh-CN"/>
              </w:rPr>
              <w:t>1</w:t>
            </w:r>
            <w:r>
              <w:rPr>
                <w:rFonts w:hint="eastAsia" w:ascii="宋体" w:hAnsi="宋体"/>
                <w:szCs w:val="21"/>
                <w:lang w:eastAsia="zh-CN"/>
              </w:rPr>
              <w:t>日</w:t>
            </w:r>
            <w:r>
              <w:rPr>
                <w:rFonts w:hint="eastAsia" w:ascii="宋体" w:hAnsi="宋体"/>
                <w:szCs w:val="21"/>
              </w:rPr>
              <w:t>起实施</w:t>
            </w:r>
            <w:r>
              <w:rPr>
                <w:rFonts w:hint="eastAsia" w:ascii="宋体" w:hAnsi="宋体"/>
                <w:szCs w:val="21"/>
                <w:lang w:eastAsia="zh-CN"/>
              </w:rPr>
              <w:t>。</w:t>
            </w:r>
            <w:r>
              <w:rPr>
                <w:rFonts w:hint="eastAsia" w:ascii="宋体" w:hAnsi="宋体"/>
                <w:szCs w:val="21"/>
                <w:lang w:val="en-US" w:eastAsia="zh-CN"/>
              </w:rPr>
              <w:t>目前</w:t>
            </w:r>
            <w:r>
              <w:rPr>
                <w:rFonts w:hint="eastAsia" w:ascii="宋体" w:hAnsi="宋体"/>
                <w:szCs w:val="21"/>
              </w:rPr>
              <w:t>体系运行平稳。</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0" w:type="auto"/>
            <w:vAlign w:val="top"/>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szCs w:val="21"/>
              </w:rPr>
            </w:pPr>
            <w:r>
              <w:rPr>
                <w:rFonts w:hint="eastAsia"/>
                <w:szCs w:val="21"/>
              </w:rPr>
              <w:t>Q7.1.1</w:t>
            </w:r>
          </w:p>
          <w:p>
            <w:pPr>
              <w:spacing w:line="280" w:lineRule="exact"/>
              <w:rPr>
                <w:szCs w:val="21"/>
              </w:rPr>
            </w:pPr>
            <w:r>
              <w:rPr>
                <w:rFonts w:hint="eastAsia"/>
                <w:szCs w:val="21"/>
              </w:rPr>
              <w:t>E</w:t>
            </w:r>
            <w:r>
              <w:rPr>
                <w:rFonts w:hint="eastAsia"/>
                <w:szCs w:val="21"/>
                <w:lang w:val="en-US" w:eastAsia="zh-CN"/>
              </w:rPr>
              <w:t>S</w:t>
            </w:r>
            <w:r>
              <w:rPr>
                <w:rFonts w:hint="eastAsia"/>
                <w:szCs w:val="21"/>
              </w:rPr>
              <w:t>7.1</w:t>
            </w: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rPr>
                <w:rFonts w:hint="eastAsia" w:ascii="宋体" w:hAnsi="宋体" w:eastAsia="宋体" w:cs="Times New Roman"/>
                <w:szCs w:val="21"/>
              </w:rPr>
            </w:pPr>
            <w:r>
              <w:rPr>
                <w:rFonts w:hint="eastAsia" w:ascii="宋体" w:hAnsi="宋体" w:eastAsia="宋体" w:cs="Times New Roman"/>
                <w:szCs w:val="21"/>
              </w:rPr>
              <w:t>查公司配备了必要的人力资源，基础设施，规范文件、资金等必要的资源，能够持续满足顾客需求和管理体系改进的需要。</w:t>
            </w:r>
          </w:p>
          <w:p>
            <w:pPr>
              <w:rPr>
                <w:rFonts w:hint="eastAsia" w:ascii="宋体" w:hAnsi="宋体" w:eastAsia="宋体" w:cs="Times New Roman"/>
                <w:szCs w:val="21"/>
              </w:rPr>
            </w:pPr>
            <w:r>
              <w:rPr>
                <w:rFonts w:hint="eastAsia" w:ascii="宋体" w:hAnsi="宋体" w:eastAsia="宋体" w:cs="Times New Roman"/>
                <w:szCs w:val="21"/>
              </w:rPr>
              <w:t>部门：市场部、办公室</w:t>
            </w:r>
          </w:p>
          <w:p>
            <w:pPr>
              <w:rPr>
                <w:rFonts w:ascii="Times New Roman" w:hAnsi="Times New Roman" w:eastAsia="宋体" w:cs="Times New Roman"/>
                <w:bCs/>
                <w:spacing w:val="10"/>
                <w:kern w:val="2"/>
                <w:sz w:val="21"/>
                <w:lang w:val="en-US" w:eastAsia="zh-CN" w:bidi="ar-SA"/>
              </w:rPr>
            </w:pPr>
            <w:r>
              <w:rPr>
                <w:rFonts w:hint="eastAsia" w:ascii="宋体" w:hAnsi="宋体" w:eastAsia="宋体" w:cs="Times New Roman"/>
                <w:szCs w:val="21"/>
              </w:rPr>
              <w:t>人员：招投标服务人员、办公人员、销售人员</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rFonts w:ascii="宋体" w:hAnsi="宋体" w:cs="宋体"/>
                <w:kern w:val="0"/>
                <w:szCs w:val="21"/>
              </w:rPr>
            </w:pPr>
            <w:r>
              <w:rPr>
                <w:rFonts w:hint="eastAsia" w:ascii="宋体" w:hAnsi="宋体" w:cs="宋体"/>
                <w:kern w:val="0"/>
                <w:szCs w:val="21"/>
              </w:rPr>
              <w:t>QE</w:t>
            </w:r>
            <w:r>
              <w:rPr>
                <w:rFonts w:hint="eastAsia" w:ascii="宋体" w:hAnsi="宋体" w:cs="宋体"/>
                <w:kern w:val="0"/>
                <w:szCs w:val="21"/>
                <w:lang w:val="en-US" w:eastAsia="zh-CN"/>
              </w:rPr>
              <w:t>S</w:t>
            </w:r>
            <w:r>
              <w:rPr>
                <w:rFonts w:hint="eastAsia" w:ascii="宋体" w:hAnsi="宋体" w:cs="宋体"/>
                <w:kern w:val="0"/>
                <w:szCs w:val="21"/>
              </w:rPr>
              <w:t>7.4</w:t>
            </w: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spacing w:line="280" w:lineRule="exact"/>
              <w:ind w:firstLine="420" w:firstLineChars="200"/>
              <w:rPr>
                <w:szCs w:val="21"/>
              </w:rPr>
            </w:pPr>
            <w:r>
              <w:rPr>
                <w:rFonts w:hint="eastAsia"/>
                <w:szCs w:val="21"/>
              </w:rPr>
              <w:t>公司编制并实施了《信息交流和协商沟通管理程序》，规定了职责、工作流程，包括内部沟通和外部沟通的方法和要求。</w:t>
            </w:r>
          </w:p>
          <w:p>
            <w:pPr>
              <w:spacing w:line="280" w:lineRule="exact"/>
              <w:ind w:firstLine="420" w:firstLineChars="200"/>
              <w:rPr>
                <w:szCs w:val="21"/>
              </w:rPr>
            </w:pPr>
            <w:r>
              <w:rPr>
                <w:rFonts w:hint="eastAsia"/>
                <w:szCs w:val="21"/>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rPr>
                <w:szCs w:val="21"/>
              </w:rPr>
            </w:pPr>
            <w:r>
              <w:rPr>
                <w:rFonts w:hint="eastAsia"/>
                <w:szCs w:val="21"/>
              </w:rPr>
              <w:t>现场查阅内部交流：方针、目标完成情况、内审和管理评审报告、不符合信息等。</w:t>
            </w:r>
          </w:p>
          <w:p>
            <w:pPr>
              <w:spacing w:line="280" w:lineRule="exact"/>
              <w:ind w:firstLine="420" w:firstLineChars="200"/>
              <w:rPr>
                <w:rFonts w:ascii="宋体" w:hAnsi="宋体" w:eastAsia="宋体" w:cs="宋体"/>
                <w:kern w:val="2"/>
                <w:sz w:val="21"/>
                <w:szCs w:val="21"/>
                <w:lang w:val="en-US" w:eastAsia="zh-CN" w:bidi="ar-SA"/>
              </w:rPr>
            </w:pPr>
            <w:r>
              <w:rPr>
                <w:rFonts w:hint="eastAsia"/>
                <w:szCs w:val="21"/>
              </w:rPr>
              <w:t>外部交流：通过发放《关于对相关方要求的告知书》与相关方就相关环境、职业健康安全信息进行相互沟通。</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宋体" w:hAnsi="宋体" w:eastAsia="宋体" w:cs="宋体"/>
                <w:kern w:val="2"/>
                <w:sz w:val="21"/>
                <w:szCs w:val="21"/>
                <w:lang w:val="en-US" w:eastAsia="zh-CN" w:bidi="ar-SA"/>
              </w:rPr>
            </w:pPr>
            <w:r>
              <w:rPr>
                <w:rFonts w:hint="eastAsia" w:asciiTheme="minorEastAsia" w:hAnsiTheme="minorEastAsia" w:eastAsiaTheme="minorEastAsia" w:cstheme="minorEastAsia"/>
                <w:szCs w:val="21"/>
              </w:rPr>
              <w:t>绩效测量和监视</w:t>
            </w:r>
          </w:p>
        </w:tc>
        <w:tc>
          <w:tcPr>
            <w:tcW w:w="0" w:type="auto"/>
            <w:vAlign w:val="center"/>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val="en-US" w:eastAsia="zh-CN"/>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pPr>
              <w:rPr>
                <w:rFonts w:ascii="Times New Roman" w:hAnsi="Times New Roman" w:eastAsia="宋体" w:cs="Times New Roman"/>
                <w:kern w:val="2"/>
                <w:sz w:val="21"/>
                <w:lang w:val="en-US" w:eastAsia="zh-CN" w:bidi="ar-SA"/>
              </w:rPr>
            </w:pPr>
          </w:p>
        </w:tc>
        <w:tc>
          <w:tcPr>
            <w:tcW w:w="0" w:type="auto"/>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公司编制了《顾客满意度控制程序》，对清洁服务的质量特性进行监视和测量，以验证其符合要求的程度，确保服务符合要求。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和《数据分析控制程序》为保证公司质量管理体系的有效运行，通过对管理绩效的监视与测量，确保体系运行的有效性。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环境和职业健康安全运行管理检查情况</w:t>
            </w:r>
            <w:r>
              <w:rPr>
                <w:rFonts w:hint="eastAsia" w:asciiTheme="minorEastAsia" w:hAnsiTheme="minorEastAsia" w:eastAsiaTheme="minorEastAsia" w:cstheme="minorEastAsia"/>
                <w:color w:val="auto"/>
                <w:szCs w:val="21"/>
              </w:rPr>
              <w:t>：抽查20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11</w:t>
            </w:r>
            <w:r>
              <w:rPr>
                <w:rFonts w:hint="eastAsia" w:asciiTheme="minorEastAsia" w:hAnsiTheme="minorEastAsia" w:eastAsiaTheme="minorEastAsia" w:cstheme="minorEastAsia"/>
                <w:color w:val="auto"/>
                <w:szCs w:val="21"/>
              </w:rPr>
              <w:t>.30管理检查记录，主控部门：办公室，检查人：</w:t>
            </w:r>
            <w:r>
              <w:rPr>
                <w:rFonts w:hint="eastAsia" w:asciiTheme="minorEastAsia" w:hAnsiTheme="minorEastAsia" w:eastAsiaTheme="minorEastAsia" w:cstheme="minorEastAsia"/>
                <w:color w:val="auto"/>
                <w:szCs w:val="21"/>
                <w:lang w:eastAsia="zh-CN"/>
              </w:rPr>
              <w:t>康</w:t>
            </w:r>
            <w:r>
              <w:rPr>
                <w:rFonts w:hint="eastAsia" w:asciiTheme="minorEastAsia" w:hAnsiTheme="minorEastAsia" w:eastAsiaTheme="minorEastAsia" w:cstheme="minorEastAsia"/>
                <w:color w:val="auto"/>
                <w:szCs w:val="21"/>
              </w:rPr>
              <w:t>凤霞，对固废收集、节约能源等方面进行检查、劳保用品发放、安全管理进行检查，一切正常。</w:t>
            </w:r>
          </w:p>
          <w:p>
            <w:pPr>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eastAsia="宋体" w:cs="Times New Roman"/>
                <w:kern w:val="2"/>
                <w:sz w:val="21"/>
                <w:szCs w:val="21"/>
                <w:lang w:val="en-US" w:eastAsia="zh-CN" w:bidi="ar-SA"/>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Align w:val="top"/>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szCs w:val="21"/>
              </w:rPr>
            </w:pPr>
            <w:r>
              <w:rPr>
                <w:rFonts w:hint="eastAsia"/>
                <w:szCs w:val="21"/>
              </w:rPr>
              <w:t>QE9.3</w:t>
            </w:r>
          </w:p>
          <w:p>
            <w:pPr>
              <w:spacing w:line="280" w:lineRule="exact"/>
              <w:rPr>
                <w:szCs w:val="21"/>
              </w:rPr>
            </w:pPr>
            <w:r>
              <w:rPr>
                <w:rFonts w:hint="eastAsia"/>
                <w:szCs w:val="21"/>
              </w:rPr>
              <w:t>S4.6</w:t>
            </w:r>
          </w:p>
          <w:p>
            <w:pPr>
              <w:spacing w:line="280" w:lineRule="exact"/>
              <w:rPr>
                <w:szCs w:val="21"/>
              </w:rPr>
            </w:pP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spacing w:line="280" w:lineRule="exact"/>
            </w:pPr>
            <w:r>
              <w:rPr>
                <w:rFonts w:hint="eastAsia"/>
              </w:rPr>
              <w:t>提供：</w:t>
            </w:r>
          </w:p>
          <w:p>
            <w:pPr>
              <w:spacing w:line="280" w:lineRule="exact"/>
            </w:pPr>
            <w:r>
              <w:rPr>
                <w:rFonts w:hint="eastAsia"/>
              </w:rPr>
              <w:t>1.管理评审计划，</w:t>
            </w:r>
          </w:p>
          <w:p>
            <w:pPr>
              <w:rPr>
                <w:rFonts w:hint="eastAsia"/>
              </w:rPr>
            </w:pPr>
            <w:r>
              <w:rPr>
                <w:rFonts w:hint="eastAsia"/>
              </w:rPr>
              <w:t>评审时间：计划20</w:t>
            </w:r>
            <w:r>
              <w:rPr>
                <w:rFonts w:hint="eastAsia"/>
                <w:lang w:val="en-US" w:eastAsia="zh-CN"/>
              </w:rPr>
              <w:t>20</w:t>
            </w:r>
            <w:r>
              <w:rPr>
                <w:rFonts w:hint="eastAsia"/>
              </w:rPr>
              <w:t>.9.16进行，评审方式：会议评审，编制：</w:t>
            </w:r>
            <w:r>
              <w:rPr>
                <w:rFonts w:hint="eastAsia"/>
                <w:lang w:val="en-US" w:eastAsia="zh-CN"/>
              </w:rPr>
              <w:t>康凤霞</w:t>
            </w:r>
            <w:r>
              <w:rPr>
                <w:rFonts w:hint="eastAsia"/>
              </w:rPr>
              <w:t xml:space="preserve">     审批：徐德光     </w:t>
            </w:r>
          </w:p>
          <w:p>
            <w:pPr>
              <w:rPr>
                <w:rFonts w:hint="eastAsia"/>
              </w:rPr>
            </w:pPr>
            <w:r>
              <w:rPr>
                <w:rFonts w:hint="eastAsia"/>
              </w:rPr>
              <w:t>参加人员包括公司总经理、管理者代表、各部门负责人，</w:t>
            </w:r>
          </w:p>
          <w:p>
            <w:r>
              <w:rPr>
                <w:rFonts w:hint="eastAsia"/>
              </w:rPr>
              <w:t>计划中明确了评审内容和资料准备要求。</w:t>
            </w:r>
          </w:p>
          <w:p>
            <w:pPr>
              <w:numPr>
                <w:ilvl w:val="0"/>
                <w:numId w:val="1"/>
              </w:numPr>
              <w:spacing w:line="280" w:lineRule="exact"/>
            </w:pPr>
            <w:r>
              <w:rPr>
                <w:rFonts w:hint="eastAsia"/>
              </w:rPr>
              <w:t>管理评审内容：</w:t>
            </w:r>
          </w:p>
          <w:p>
            <w:pPr>
              <w:rPr>
                <w:rFonts w:hint="eastAsia"/>
              </w:rPr>
            </w:pPr>
            <w:r>
              <w:rPr>
                <w:rFonts w:hint="eastAsia"/>
              </w:rPr>
              <w:t xml:space="preserve">方针贯彻、目标达成情况分析，管理方针和目标的适宜性； </w:t>
            </w:r>
          </w:p>
          <w:p>
            <w:pPr>
              <w:rPr>
                <w:rFonts w:hint="eastAsia"/>
              </w:rPr>
            </w:pPr>
            <w:r>
              <w:rPr>
                <w:rFonts w:hint="eastAsia"/>
              </w:rPr>
              <w:t>组织机构的设置情况;</w:t>
            </w:r>
          </w:p>
          <w:p>
            <w:pPr>
              <w:rPr>
                <w:rFonts w:hint="eastAsia"/>
              </w:rPr>
            </w:pPr>
            <w:r>
              <w:rPr>
                <w:rFonts w:hint="eastAsia"/>
              </w:rPr>
              <w:t>质量、环境及职业健</w:t>
            </w:r>
            <w:r>
              <w:rPr>
                <w:rFonts w:hint="eastAsia"/>
                <w:lang w:eastAsia="zh-CN"/>
              </w:rPr>
              <w:t>康</w:t>
            </w:r>
            <w:r>
              <w:rPr>
                <w:rFonts w:hint="eastAsia"/>
              </w:rPr>
              <w:t>安全管理体系的适宜性、充分性、有效性；</w:t>
            </w:r>
          </w:p>
          <w:p>
            <w:pPr>
              <w:rPr>
                <w:rFonts w:hint="eastAsia"/>
              </w:rPr>
            </w:pPr>
            <w:r>
              <w:rPr>
                <w:rFonts w:hint="eastAsia"/>
              </w:rPr>
              <w:t>服务质量满足要求的程度；</w:t>
            </w:r>
          </w:p>
          <w:p>
            <w:pPr>
              <w:rPr>
                <w:rFonts w:hint="eastAsia"/>
              </w:rPr>
            </w:pPr>
            <w:r>
              <w:rPr>
                <w:rFonts w:hint="eastAsia"/>
              </w:rPr>
              <w:t>服务质量、质量管理活动状况及发展趋势；</w:t>
            </w:r>
          </w:p>
          <w:p>
            <w:pPr>
              <w:rPr>
                <w:rFonts w:hint="eastAsia" w:eastAsia="宋体"/>
                <w:lang w:val="en-US" w:eastAsia="zh-CN"/>
              </w:rPr>
            </w:pPr>
            <w:r>
              <w:rPr>
                <w:rFonts w:hint="eastAsia"/>
              </w:rPr>
              <w:t>潜在问题的预测以及服务质量、质量管理水平改进和提高的机会；</w:t>
            </w:r>
          </w:p>
          <w:p>
            <w:pPr>
              <w:rPr>
                <w:rFonts w:hint="eastAsia"/>
              </w:rPr>
            </w:pPr>
            <w:r>
              <w:rPr>
                <w:rFonts w:hint="eastAsia"/>
              </w:rPr>
              <w:t>资源的配置情况及资源需求；</w:t>
            </w:r>
          </w:p>
          <w:p>
            <w:pPr>
              <w:rPr>
                <w:rFonts w:hint="eastAsia"/>
              </w:rPr>
            </w:pPr>
            <w:r>
              <w:rPr>
                <w:rFonts w:hint="eastAsia"/>
              </w:rPr>
              <w:t>公司质量/环境/安全状况及与法律法规及其他要求的符合性</w:t>
            </w:r>
          </w:p>
          <w:p>
            <w:pPr>
              <w:rPr>
                <w:rFonts w:hint="eastAsia"/>
              </w:rPr>
            </w:pPr>
            <w:r>
              <w:rPr>
                <w:rFonts w:hint="eastAsia"/>
              </w:rPr>
              <w:t>质量/环境/安全管理体系有效性和适宜性及需要调整的建议。</w:t>
            </w:r>
          </w:p>
          <w:p>
            <w:pPr>
              <w:rPr>
                <w:rFonts w:hint="eastAsia"/>
              </w:rPr>
            </w:pPr>
            <w:r>
              <w:rPr>
                <w:rFonts w:hint="eastAsia"/>
              </w:rPr>
              <w:t>员工的合理化建议。</w:t>
            </w:r>
          </w:p>
          <w:p>
            <w:pPr>
              <w:rPr>
                <w:rFonts w:hint="eastAsia"/>
              </w:rPr>
            </w:pPr>
            <w:r>
              <w:rPr>
                <w:rFonts w:hint="eastAsia"/>
              </w:rPr>
              <w:t>管理体系审核的结论及纠正预防措施的实施效果。</w:t>
            </w:r>
          </w:p>
          <w:p>
            <w:pPr>
              <w:rPr>
                <w:rFonts w:hint="eastAsia"/>
              </w:rPr>
            </w:pPr>
            <w:r>
              <w:rPr>
                <w:rFonts w:hint="eastAsia"/>
              </w:rPr>
              <w:t>注意导致QES问题的趋势，尤其是经常出现问题的领域。</w:t>
            </w:r>
          </w:p>
          <w:p>
            <w:pPr>
              <w:rPr>
                <w:rFonts w:hint="eastAsia"/>
              </w:rPr>
            </w:pPr>
            <w:r>
              <w:rPr>
                <w:rFonts w:hint="eastAsia"/>
              </w:rPr>
              <w:t>市场信息、顾客和相关方意见的反馈。</w:t>
            </w:r>
          </w:p>
          <w:p>
            <w:pPr>
              <w:spacing w:line="280" w:lineRule="exact"/>
            </w:pPr>
            <w:r>
              <w:rPr>
                <w:rFonts w:hint="eastAsia"/>
              </w:rPr>
              <w:t>3.管理评审报告，</w:t>
            </w:r>
          </w:p>
          <w:p>
            <w:pPr>
              <w:spacing w:line="280" w:lineRule="exact"/>
            </w:pPr>
            <w:r>
              <w:rPr>
                <w:rFonts w:hint="eastAsia"/>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spacing w:line="280" w:lineRule="exact"/>
              <w:rPr>
                <w:rFonts w:hint="default"/>
                <w:lang w:val="en-US" w:eastAsia="zh-CN"/>
              </w:rPr>
            </w:pPr>
            <w:r>
              <w:rPr>
                <w:rFonts w:hint="eastAsia"/>
              </w:rPr>
              <w:t>4.改进</w:t>
            </w:r>
            <w:r>
              <w:rPr>
                <w:rFonts w:hint="eastAsia"/>
                <w:lang w:val="en-US" w:eastAsia="zh-CN"/>
              </w:rPr>
              <w:t>建议或措施</w:t>
            </w:r>
          </w:p>
          <w:p>
            <w:pPr>
              <w:spacing w:line="280" w:lineRule="exact"/>
              <w:ind w:firstLine="420" w:firstLineChars="200"/>
              <w:rPr>
                <w:rFonts w:hint="eastAsia"/>
              </w:rPr>
            </w:pPr>
            <w:r>
              <w:rPr>
                <w:rFonts w:hint="eastAsia"/>
              </w:rPr>
              <w:t>我公司采用ISO9001、ISO14001、ISO</w:t>
            </w:r>
            <w:r>
              <w:rPr>
                <w:rFonts w:hint="eastAsia"/>
                <w:lang w:val="en-US" w:eastAsia="zh-CN"/>
              </w:rPr>
              <w:t>4500</w:t>
            </w:r>
            <w:r>
              <w:rPr>
                <w:rFonts w:hint="eastAsia"/>
              </w:rPr>
              <w:t>1标准运行时间较短，有关人员对标准的理解不够深刻，现要求各部门领导和相关人员要进一步学习标准及管理手册，决定在两周之内由办公室组织相关人员再进行1次针对标准和管理手册的培训。</w:t>
            </w:r>
          </w:p>
          <w:p>
            <w:pPr>
              <w:spacing w:line="280" w:lineRule="exact"/>
              <w:rPr>
                <w:rFonts w:hint="eastAsia" w:ascii="Times New Roman" w:hAnsi="Times New Roman" w:eastAsia="宋体" w:cs="Times New Roman"/>
              </w:rPr>
            </w:pPr>
            <w:r>
              <w:rPr>
                <w:rFonts w:hint="eastAsia" w:ascii="Times New Roman" w:hAnsi="Times New Roman" w:eastAsia="宋体" w:cs="Times New Roman"/>
                <w:lang w:val="en-US" w:eastAsia="zh-CN"/>
              </w:rPr>
              <w:t>5.查管理评审纠正情况：</w:t>
            </w:r>
            <w:r>
              <w:rPr>
                <w:rFonts w:hint="eastAsia" w:ascii="Times New Roman" w:hAnsi="Times New Roman" w:eastAsia="宋体" w:cs="Times New Roman"/>
              </w:rPr>
              <w:t>按管理评审决议的要求，对相关人员进行培训，培训内容包括GB/T19001-2016、GB/T24001-2016、GB/T</w:t>
            </w:r>
            <w:r>
              <w:rPr>
                <w:rFonts w:hint="eastAsia" w:ascii="Times New Roman" w:hAnsi="Times New Roman" w:eastAsia="宋体" w:cs="Times New Roman"/>
                <w:lang w:eastAsia="zh-CN"/>
              </w:rPr>
              <w:t>45001-2020</w:t>
            </w:r>
            <w:r>
              <w:rPr>
                <w:rFonts w:hint="eastAsia" w:ascii="Times New Roman" w:hAnsi="Times New Roman" w:eastAsia="宋体" w:cs="Times New Roman"/>
              </w:rPr>
              <w:t>标准和我公司的管理手册。经验证，培训已实施且效果良好，措施有效。</w:t>
            </w:r>
          </w:p>
          <w:p>
            <w:pPr>
              <w:spacing w:line="280" w:lineRule="exact"/>
              <w:rPr>
                <w:rFonts w:hint="default" w:eastAsia="宋体"/>
                <w:lang w:val="en-US" w:eastAsia="zh-CN"/>
              </w:rPr>
            </w:pPr>
            <w:r>
              <w:rPr>
                <w:rFonts w:hint="eastAsia" w:ascii="Times New Roman" w:hAnsi="Times New Roman" w:eastAsia="宋体" w:cs="Times New Roman"/>
              </w:rPr>
              <w:t>管理者代表：李秀云</w:t>
            </w:r>
            <w:r>
              <w:rPr>
                <w:rFonts w:hint="eastAsia" w:ascii="Times New Roman" w:hAnsi="Times New Roman" w:eastAsia="宋体" w:cs="Times New Roman"/>
                <w:lang w:eastAsia="zh-CN"/>
              </w:rPr>
              <w:t>2020</w:t>
            </w:r>
            <w:r>
              <w:rPr>
                <w:rFonts w:hint="eastAsia" w:ascii="Times New Roman" w:hAnsi="Times New Roman" w:eastAsia="宋体" w:cs="Times New Roman"/>
              </w:rPr>
              <w:t>/09/27</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0" w:type="auto"/>
            <w:vAlign w:val="top"/>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eastAsia="宋体" w:cs="宋体"/>
                <w:kern w:val="2"/>
                <w:sz w:val="21"/>
                <w:szCs w:val="21"/>
                <w:lang w:val="en-US" w:eastAsia="zh-CN" w:bidi="ar-SA"/>
              </w:rPr>
            </w:pPr>
          </w:p>
        </w:tc>
        <w:tc>
          <w:tcPr>
            <w:tcW w:w="0" w:type="auto"/>
            <w:vAlign w:val="top"/>
          </w:tcPr>
          <w:p>
            <w:pPr>
              <w:spacing w:line="280" w:lineRule="exact"/>
              <w:rPr>
                <w:szCs w:val="21"/>
              </w:rPr>
            </w:pPr>
            <w:r>
              <w:rPr>
                <w:rFonts w:hint="eastAsia"/>
                <w:szCs w:val="21"/>
              </w:rPr>
              <w:t>QE 10.1</w:t>
            </w:r>
          </w:p>
          <w:p>
            <w:pPr>
              <w:spacing w:line="280" w:lineRule="exact"/>
              <w:rPr>
                <w:rFonts w:ascii="Times New Roman" w:hAnsi="Times New Roman" w:eastAsia="宋体" w:cs="Times New Roman"/>
                <w:kern w:val="2"/>
                <w:sz w:val="21"/>
                <w:lang w:val="en-US" w:eastAsia="zh-CN" w:bidi="ar-SA"/>
              </w:rPr>
            </w:pPr>
          </w:p>
        </w:tc>
        <w:tc>
          <w:tcPr>
            <w:tcW w:w="0" w:type="auto"/>
            <w:vAlign w:val="top"/>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eastAsia="宋体" w:cs="宋体"/>
                <w:kern w:val="2"/>
                <w:sz w:val="21"/>
                <w:szCs w:val="21"/>
                <w:lang w:val="en-US" w:eastAsia="zh-CN" w:bidi="ar-SA"/>
              </w:rPr>
            </w:pPr>
            <w:r>
              <w:rPr>
                <w:rFonts w:hint="eastAsia" w:ascii="宋体" w:hAnsi="宋体" w:cs="宋体"/>
                <w:szCs w:val="21"/>
              </w:rPr>
              <w:t xml:space="preserve"> ——具体事实可见审核10.2条款记录。</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80" w:lineRule="exact"/>
              <w:rPr>
                <w:rFonts w:ascii="宋体" w:hAnsi="宋体" w:eastAsia="宋体" w:cs="宋体"/>
                <w:kern w:val="2"/>
                <w:sz w:val="21"/>
                <w:szCs w:val="21"/>
                <w:lang w:val="en-US" w:eastAsia="zh-CN" w:bidi="ar-SA"/>
              </w:rPr>
            </w:pPr>
            <w:r>
              <w:rPr>
                <w:rFonts w:hint="eastAsia" w:ascii="宋体" w:hAnsi="宋体" w:cs="宋体"/>
                <w:szCs w:val="21"/>
              </w:rPr>
              <w:t>持续改进</w:t>
            </w:r>
          </w:p>
        </w:tc>
        <w:tc>
          <w:tcPr>
            <w:tcW w:w="0" w:type="auto"/>
            <w:vAlign w:val="top"/>
          </w:tcPr>
          <w:p>
            <w:pPr>
              <w:spacing w:line="280" w:lineRule="exact"/>
              <w:rPr>
                <w:szCs w:val="21"/>
              </w:rPr>
            </w:pPr>
            <w:r>
              <w:rPr>
                <w:rFonts w:hint="eastAsia"/>
                <w:szCs w:val="21"/>
              </w:rPr>
              <w:t>QE 10.3</w:t>
            </w:r>
          </w:p>
          <w:p>
            <w:pPr>
              <w:spacing w:line="280" w:lineRule="exact"/>
              <w:rPr>
                <w:rFonts w:ascii="Times New Roman" w:hAnsi="Times New Roman" w:eastAsia="宋体" w:cs="Times New Roman"/>
                <w:kern w:val="2"/>
                <w:sz w:val="21"/>
                <w:lang w:val="en-US" w:eastAsia="zh-CN" w:bidi="ar-SA"/>
              </w:rPr>
            </w:pPr>
          </w:p>
        </w:tc>
        <w:tc>
          <w:tcPr>
            <w:tcW w:w="0" w:type="auto"/>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1.证实产品生产和和销售满足规定的要求；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eastAsia="宋体" w:cs="宋体"/>
                <w:kern w:val="2"/>
                <w:sz w:val="21"/>
                <w:szCs w:val="21"/>
                <w:lang w:val="en-US" w:eastAsia="zh-CN" w:bidi="ar-SA"/>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0" w:type="auto"/>
          </w:tcPr>
          <w:p>
            <w:pPr>
              <w:rPr>
                <w:rFonts w:hint="eastAsia" w:eastAsia="宋体"/>
                <w:lang w:val="en-US" w:eastAsia="zh-CN"/>
              </w:rPr>
            </w:pPr>
            <w:r>
              <w:rPr>
                <w:rFonts w:hint="eastAsia"/>
                <w:lang w:val="en-US" w:eastAsia="zh-CN"/>
              </w:rPr>
              <w:t>Y</w:t>
            </w:r>
          </w:p>
        </w:tc>
      </w:tr>
    </w:tbl>
    <w:p>
      <w:r>
        <w:ptab w:relativeTo="margin" w:alignment="center" w:leader="none"/>
      </w:r>
    </w:p>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998"/>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9998" w:type="dxa"/>
            <w:vAlign w:val="center"/>
          </w:tcPr>
          <w:p>
            <w:pPr>
              <w:rPr>
                <w:rFonts w:hint="default" w:eastAsia="宋体"/>
                <w:sz w:val="24"/>
                <w:szCs w:val="24"/>
                <w:lang w:val="en-US" w:eastAsia="zh-CN"/>
              </w:rPr>
            </w:pPr>
            <w:r>
              <w:rPr>
                <w:rFonts w:hint="eastAsia"/>
                <w:sz w:val="24"/>
                <w:szCs w:val="24"/>
              </w:rPr>
              <w:t>受审核部门：办公室(含财务）    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牟姗姗</w:t>
            </w:r>
          </w:p>
        </w:tc>
        <w:tc>
          <w:tcPr>
            <w:tcW w:w="159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9998"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李蒙生</w:t>
            </w:r>
            <w:r>
              <w:rPr>
                <w:rFonts w:hint="eastAsia"/>
                <w:sz w:val="24"/>
                <w:szCs w:val="24"/>
              </w:rPr>
              <w:t xml:space="preserve">            审核时间：</w:t>
            </w:r>
            <w:r>
              <w:rPr>
                <w:rFonts w:hint="eastAsia"/>
                <w:sz w:val="24"/>
                <w:szCs w:val="24"/>
                <w:lang w:val="en-US" w:eastAsia="zh-CN"/>
              </w:rPr>
              <w:t>2021.4.13</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9998" w:type="dxa"/>
            <w:vAlign w:val="center"/>
          </w:tcPr>
          <w:p>
            <w:pPr>
              <w:rPr>
                <w:color w:val="auto"/>
                <w:szCs w:val="22"/>
              </w:rPr>
            </w:pPr>
            <w:r>
              <w:rPr>
                <w:rFonts w:hint="eastAsia"/>
                <w:color w:val="auto"/>
                <w:sz w:val="24"/>
                <w:szCs w:val="24"/>
              </w:rPr>
              <w:t>审核条款：</w:t>
            </w:r>
            <w:r>
              <w:rPr>
                <w:rFonts w:hint="eastAsia"/>
                <w:color w:val="auto"/>
                <w:szCs w:val="22"/>
              </w:rPr>
              <w:t>Q:5.3/6.1/6.2/7.1.2/7.2/7.3/7.4/7.5/8.4/9.1.1/9.1.3/9.2/10.2</w:t>
            </w:r>
          </w:p>
          <w:p>
            <w:pPr>
              <w:ind w:firstLine="420" w:firstLineChars="200"/>
              <w:rPr>
                <w:sz w:val="24"/>
                <w:szCs w:val="24"/>
              </w:rPr>
            </w:pPr>
            <w:r>
              <w:rPr>
                <w:rFonts w:hint="eastAsia"/>
                <w:color w:val="auto"/>
                <w:szCs w:val="22"/>
              </w:rPr>
              <w:t>E</w:t>
            </w:r>
            <w:r>
              <w:rPr>
                <w:rFonts w:hint="eastAsia"/>
                <w:color w:val="auto"/>
                <w:szCs w:val="22"/>
                <w:lang w:val="en-US" w:eastAsia="zh-CN"/>
              </w:rPr>
              <w:t>S</w:t>
            </w:r>
            <w:r>
              <w:rPr>
                <w:rFonts w:hint="eastAsia"/>
                <w:color w:val="auto"/>
                <w:szCs w:val="22"/>
              </w:rPr>
              <w:t>:5.3/6.1.2/6.1.1/6.1.3/6.2/</w:t>
            </w:r>
            <w:r>
              <w:rPr>
                <w:rFonts w:hint="eastAsia"/>
                <w:color w:val="auto"/>
                <w:szCs w:val="22"/>
                <w:lang w:val="en-US" w:eastAsia="zh-CN"/>
              </w:rPr>
              <w:t>7.1/</w:t>
            </w:r>
            <w:r>
              <w:rPr>
                <w:rFonts w:hint="eastAsia"/>
                <w:color w:val="auto"/>
                <w:szCs w:val="22"/>
              </w:rPr>
              <w:t>7.2/7.3/7.4/7.5/8.1/8.2/9.2/10.2/9.1.1/9.1.2</w:t>
            </w:r>
            <w:r>
              <w:rPr>
                <w:rFonts w:hint="eastAsia"/>
                <w:color w:val="auto"/>
                <w:szCs w:val="22"/>
                <w:lang w:eastAsia="zh-CN"/>
              </w:rPr>
              <w:t>；</w:t>
            </w:r>
            <w:r>
              <w:rPr>
                <w:rFonts w:hint="eastAsia"/>
                <w:color w:val="auto"/>
                <w:szCs w:val="22"/>
                <w:lang w:val="en-US" w:eastAsia="zh-CN"/>
              </w:rPr>
              <w:t>O5.4</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组织的岗位、职责权限</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5.3</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询问</w:t>
            </w:r>
            <w:r>
              <w:rPr>
                <w:rFonts w:hint="eastAsia" w:ascii="宋体" w:hAnsi="宋体" w:cs="宋体"/>
                <w:szCs w:val="21"/>
                <w:lang w:val="en-US" w:eastAsia="zh-CN"/>
              </w:rPr>
              <w:t>部门负责人</w:t>
            </w:r>
            <w:r>
              <w:rPr>
                <w:rFonts w:hint="eastAsia" w:ascii="宋体" w:hAnsi="宋体" w:cs="宋体"/>
                <w:szCs w:val="21"/>
              </w:rPr>
              <w:t>主要职责：贯彻落实GB/T19001-2016标准、GB/T24001-2016标准、GB/T</w:t>
            </w:r>
            <w:r>
              <w:rPr>
                <w:rFonts w:hint="eastAsia" w:ascii="宋体" w:hAnsi="宋体" w:cs="宋体"/>
                <w:szCs w:val="21"/>
                <w:lang w:val="en-US" w:eastAsia="zh-CN"/>
              </w:rPr>
              <w:t>45001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标准，作好质量、环境、职业安全健康管理体系的具体策划和组织管理工作；负责组织质量、环境和职业健康安全管理体系的内部审核；组织检查质量、环境、职业安全健康管理体系过程的运行情况。</w:t>
            </w:r>
          </w:p>
          <w:p>
            <w:pPr>
              <w:spacing w:line="280" w:lineRule="exact"/>
              <w:rPr>
                <w:rFonts w:hint="eastAsia" w:ascii="宋体" w:hAnsi="宋体" w:cs="宋体"/>
                <w:szCs w:val="21"/>
              </w:rPr>
            </w:pPr>
            <w:r>
              <w:rPr>
                <w:rFonts w:hint="eastAsia" w:ascii="宋体" w:hAnsi="宋体" w:cs="宋体"/>
                <w:szCs w:val="21"/>
              </w:rPr>
              <w:t>2）文件发放、回收的管理；</w:t>
            </w:r>
          </w:p>
          <w:p>
            <w:pPr>
              <w:spacing w:line="280" w:lineRule="exact"/>
              <w:rPr>
                <w:rFonts w:hint="eastAsia" w:ascii="宋体" w:hAnsi="宋体" w:cs="宋体"/>
                <w:szCs w:val="21"/>
              </w:rPr>
            </w:pPr>
            <w:r>
              <w:rPr>
                <w:rFonts w:hint="eastAsia" w:ascii="宋体" w:hAnsi="宋体" w:cs="宋体"/>
                <w:szCs w:val="21"/>
              </w:rPr>
              <w:t>3）负责人员的选择，并根据各部门的需求进行安排，编制相应的岗位工作入职要求；</w:t>
            </w:r>
          </w:p>
          <w:p>
            <w:pPr>
              <w:spacing w:line="280" w:lineRule="exact"/>
              <w:rPr>
                <w:rFonts w:hint="eastAsia" w:ascii="宋体" w:hAnsi="宋体" w:cs="宋体"/>
                <w:szCs w:val="21"/>
              </w:rPr>
            </w:pPr>
            <w:r>
              <w:rPr>
                <w:rFonts w:hint="eastAsia" w:ascii="宋体" w:hAnsi="宋体" w:cs="宋体"/>
                <w:szCs w:val="21"/>
              </w:rPr>
              <w:t>4）组织对各类人员进行有针对性的培训、考核及评价工作，不断提高质量、环境、职业安全健康意识素质和技能；</w:t>
            </w:r>
          </w:p>
          <w:p>
            <w:pPr>
              <w:spacing w:line="280" w:lineRule="exact"/>
              <w:rPr>
                <w:rFonts w:hint="eastAsia" w:ascii="宋体" w:hAnsi="宋体" w:cs="宋体"/>
                <w:szCs w:val="21"/>
              </w:rPr>
            </w:pPr>
            <w:r>
              <w:rPr>
                <w:rFonts w:hint="eastAsia" w:ascii="宋体" w:hAnsi="宋体" w:cs="宋体"/>
                <w:szCs w:val="21"/>
              </w:rPr>
              <w:t>5）负责法律、法规及其他要求的获取及识别其适用性，并负责法律、法规及其他要求的发放；</w:t>
            </w:r>
          </w:p>
          <w:p>
            <w:pPr>
              <w:spacing w:line="280" w:lineRule="exact"/>
              <w:rPr>
                <w:rFonts w:hint="eastAsia" w:ascii="宋体" w:hAnsi="宋体" w:cs="宋体"/>
                <w:szCs w:val="21"/>
              </w:rPr>
            </w:pPr>
            <w:r>
              <w:rPr>
                <w:rFonts w:hint="eastAsia" w:ascii="宋体" w:hAnsi="宋体" w:cs="宋体"/>
                <w:szCs w:val="21"/>
              </w:rPr>
              <w:t>6）负责组织公司环境因素、危险源的识别和评价，并确定重要环境因素、危险源，报管理者代表审批。</w:t>
            </w:r>
          </w:p>
          <w:p>
            <w:pPr>
              <w:spacing w:line="280" w:lineRule="exact"/>
              <w:rPr>
                <w:rFonts w:hint="eastAsia" w:ascii="宋体" w:hAnsi="宋体" w:cs="宋体"/>
                <w:szCs w:val="21"/>
              </w:rPr>
            </w:pPr>
            <w:r>
              <w:rPr>
                <w:rFonts w:hint="eastAsia" w:ascii="宋体" w:hAnsi="宋体" w:cs="宋体"/>
                <w:szCs w:val="21"/>
              </w:rPr>
              <w:t>7）负责监督检查工作场所的工作环境情况；</w:t>
            </w:r>
          </w:p>
          <w:p>
            <w:pPr>
              <w:spacing w:line="280" w:lineRule="exact"/>
              <w:rPr>
                <w:rFonts w:hint="eastAsia" w:ascii="宋体" w:hAnsi="宋体" w:cs="宋体"/>
                <w:szCs w:val="21"/>
              </w:rPr>
            </w:pPr>
            <w:r>
              <w:rPr>
                <w:rFonts w:hint="eastAsia" w:ascii="宋体" w:hAnsi="宋体" w:cs="宋体"/>
                <w:szCs w:val="21"/>
              </w:rPr>
              <w:t>8）负责公司范围内的应急准备和相应计划的制定及可行性的应急演练。</w:t>
            </w:r>
          </w:p>
          <w:p>
            <w:pPr>
              <w:spacing w:line="280" w:lineRule="exact"/>
              <w:rPr>
                <w:rFonts w:hint="eastAsia" w:ascii="宋体" w:hAnsi="宋体" w:cs="宋体"/>
                <w:szCs w:val="21"/>
              </w:rPr>
            </w:pPr>
            <w:r>
              <w:rPr>
                <w:rFonts w:hint="eastAsia" w:ascii="宋体" w:hAnsi="宋体" w:cs="宋体"/>
                <w:szCs w:val="21"/>
              </w:rPr>
              <w:t>9）负责监督检查公司各职能部门有关层次上的管理目标的分解、实施及管理方案的制定、检查与实施。</w:t>
            </w:r>
          </w:p>
          <w:p>
            <w:pPr>
              <w:spacing w:line="280" w:lineRule="exact"/>
              <w:rPr>
                <w:rFonts w:hint="eastAsia" w:ascii="宋体" w:hAnsi="宋体" w:cs="宋体"/>
                <w:szCs w:val="21"/>
              </w:rPr>
            </w:pPr>
            <w:r>
              <w:rPr>
                <w:rFonts w:hint="eastAsia" w:ascii="宋体" w:hAnsi="宋体" w:cs="宋体"/>
                <w:szCs w:val="21"/>
              </w:rPr>
              <w:t>10）负责收集、整理和保管本部门的质量记录以及相关数据收集、传递和交流；</w:t>
            </w:r>
          </w:p>
          <w:p>
            <w:pPr>
              <w:spacing w:line="280" w:lineRule="exact"/>
              <w:rPr>
                <w:rFonts w:hint="eastAsia" w:ascii="宋体" w:hAnsi="宋体" w:cs="宋体"/>
                <w:szCs w:val="21"/>
              </w:rPr>
            </w:pPr>
            <w:r>
              <w:rPr>
                <w:rFonts w:hint="eastAsia" w:ascii="宋体" w:hAnsi="宋体" w:cs="宋体"/>
                <w:szCs w:val="21"/>
              </w:rPr>
              <w:t>11）负责对环境、安全健康方面的不符合进行纠正和预防措施的跟踪、验证工作；</w:t>
            </w:r>
          </w:p>
          <w:p>
            <w:pPr>
              <w:spacing w:line="280" w:lineRule="exact"/>
              <w:rPr>
                <w:rFonts w:hint="eastAsia" w:ascii="宋体" w:hAnsi="宋体" w:cs="宋体"/>
                <w:szCs w:val="21"/>
              </w:rPr>
            </w:pPr>
            <w:r>
              <w:rPr>
                <w:rFonts w:hint="eastAsia" w:ascii="宋体" w:hAnsi="宋体" w:cs="宋体"/>
                <w:szCs w:val="21"/>
              </w:rPr>
              <w:t>12）收集、整理和保管本部门的质量记录、对相关的数据收集传递和交流；</w:t>
            </w:r>
          </w:p>
          <w:p>
            <w:pPr>
              <w:spacing w:line="280" w:lineRule="exact"/>
              <w:rPr>
                <w:rFonts w:hint="eastAsia" w:ascii="宋体" w:hAnsi="宋体" w:cs="宋体"/>
                <w:szCs w:val="21"/>
              </w:rPr>
            </w:pPr>
            <w:r>
              <w:rPr>
                <w:rFonts w:hint="eastAsia" w:ascii="宋体" w:hAnsi="宋体" w:cs="宋体"/>
                <w:szCs w:val="21"/>
              </w:rPr>
              <w:t>13）公司固定资产（基础设施）账务管理；</w:t>
            </w:r>
          </w:p>
          <w:p>
            <w:pPr>
              <w:spacing w:line="280" w:lineRule="exact"/>
              <w:rPr>
                <w:rFonts w:hint="eastAsia" w:ascii="宋体" w:hAnsi="宋体" w:cs="宋体"/>
                <w:szCs w:val="21"/>
              </w:rPr>
            </w:pPr>
            <w:r>
              <w:rPr>
                <w:rFonts w:hint="eastAsia" w:ascii="宋体" w:hAnsi="宋体" w:cs="宋体"/>
                <w:szCs w:val="21"/>
              </w:rPr>
              <w:t>14）参与质量、环境、职业健康安全管理方案中的经济、技术、成本分析活动；</w:t>
            </w:r>
          </w:p>
          <w:p>
            <w:pPr>
              <w:spacing w:line="280" w:lineRule="exact"/>
              <w:rPr>
                <w:rFonts w:hint="eastAsia" w:ascii="宋体" w:hAnsi="宋体" w:cs="宋体"/>
                <w:szCs w:val="21"/>
              </w:rPr>
            </w:pPr>
            <w:r>
              <w:rPr>
                <w:rFonts w:hint="eastAsia" w:ascii="宋体" w:hAnsi="宋体" w:cs="宋体"/>
                <w:szCs w:val="21"/>
              </w:rPr>
              <w:t>16）为建立、实施并持续改进管理体系提供资金支持。手册中职能分配表已经明确规定。</w:t>
            </w:r>
          </w:p>
          <w:p>
            <w:pPr>
              <w:spacing w:line="280" w:lineRule="exact"/>
              <w:rPr>
                <w:rFonts w:hint="eastAsia" w:ascii="宋体" w:hAnsi="宋体" w:cs="宋体"/>
                <w:szCs w:val="21"/>
              </w:rPr>
            </w:pPr>
            <w:r>
              <w:rPr>
                <w:rFonts w:hint="eastAsia" w:ascii="宋体" w:hAnsi="宋体" w:cs="宋体"/>
                <w:szCs w:val="21"/>
              </w:rPr>
              <w:t>职责明确，回答基本正确，沟通顺畅。</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r>
              <w:rPr>
                <w:rFonts w:hint="eastAsia" w:ascii="宋体" w:hAnsi="宋体" w:cs="宋体"/>
                <w:szCs w:val="21"/>
              </w:rPr>
              <w:t>目标、指标管理方案</w:t>
            </w: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p>
            <w:pPr>
              <w:spacing w:line="280" w:lineRule="exact"/>
              <w:rPr>
                <w:rFonts w:hint="eastAsia" w:ascii="宋体" w:hAnsi="宋体" w:cs="宋体"/>
                <w:szCs w:val="21"/>
              </w:rPr>
            </w:pPr>
          </w:p>
        </w:tc>
        <w:tc>
          <w:tcPr>
            <w:tcW w:w="960" w:type="dxa"/>
            <w:vAlign w:val="center"/>
          </w:tcPr>
          <w:p>
            <w:pPr>
              <w:spacing w:line="280" w:lineRule="exact"/>
              <w:rPr>
                <w:rFonts w:hint="eastAsia"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6.2  </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提供</w:t>
            </w:r>
            <w:r>
              <w:rPr>
                <w:rFonts w:hint="eastAsia" w:ascii="宋体" w:hAnsi="宋体" w:cs="宋体"/>
                <w:szCs w:val="21"/>
                <w:lang w:val="en-US" w:eastAsia="zh-CN"/>
              </w:rPr>
              <w:t>办公室质量</w:t>
            </w:r>
            <w:r>
              <w:rPr>
                <w:rFonts w:hint="eastAsia" w:ascii="宋体" w:hAnsi="宋体" w:cs="宋体"/>
                <w:szCs w:val="21"/>
              </w:rPr>
              <w:t>目标：</w:t>
            </w:r>
          </w:p>
          <w:p>
            <w:pPr>
              <w:spacing w:line="280" w:lineRule="exact"/>
              <w:rPr>
                <w:rFonts w:hint="eastAsia" w:ascii="宋体" w:hAnsi="宋体" w:cs="宋体"/>
                <w:szCs w:val="21"/>
              </w:rPr>
            </w:pPr>
            <w:r>
              <w:rPr>
                <w:rFonts w:hint="eastAsia" w:ascii="宋体" w:hAnsi="宋体" w:cs="宋体"/>
                <w:szCs w:val="21"/>
              </w:rPr>
              <w:t>1）文件准确率和及时率100%</w:t>
            </w:r>
            <w:r>
              <w:rPr>
                <w:rFonts w:hint="eastAsia" w:ascii="宋体" w:hAnsi="宋体" w:cs="宋体"/>
                <w:szCs w:val="21"/>
                <w:lang w:eastAsia="zh-CN"/>
              </w:rPr>
              <w:t>；</w:t>
            </w:r>
            <w:r>
              <w:rPr>
                <w:rFonts w:hint="eastAsia" w:ascii="宋体" w:hAnsi="宋体" w:cs="宋体"/>
                <w:szCs w:val="21"/>
              </w:rPr>
              <w:t>2）培训合格率100%</w:t>
            </w:r>
            <w:r>
              <w:rPr>
                <w:rFonts w:hint="eastAsia" w:ascii="宋体" w:hAnsi="宋体" w:cs="宋体"/>
                <w:szCs w:val="21"/>
                <w:lang w:eastAsia="zh-CN"/>
              </w:rPr>
              <w:t>；</w:t>
            </w:r>
            <w:r>
              <w:rPr>
                <w:rFonts w:hint="eastAsia" w:ascii="宋体" w:hAnsi="宋体" w:cs="宋体"/>
                <w:szCs w:val="21"/>
              </w:rPr>
              <w:t>3）采购及时率100%</w:t>
            </w:r>
          </w:p>
          <w:p>
            <w:pPr>
              <w:spacing w:line="280" w:lineRule="exact"/>
              <w:rPr>
                <w:rFonts w:hint="eastAsia" w:ascii="宋体" w:hAnsi="宋体" w:cs="宋体"/>
                <w:szCs w:val="21"/>
              </w:rPr>
            </w:pPr>
            <w:r>
              <w:rPr>
                <w:rFonts w:hint="eastAsia" w:ascii="宋体" w:hAnsi="宋体" w:cs="宋体"/>
                <w:szCs w:val="21"/>
              </w:rPr>
              <w:t>提供</w:t>
            </w:r>
            <w:r>
              <w:rPr>
                <w:rFonts w:hint="eastAsia" w:ascii="宋体" w:hAnsi="宋体" w:cs="宋体"/>
                <w:szCs w:val="21"/>
                <w:lang w:val="en-US" w:eastAsia="zh-CN"/>
              </w:rPr>
              <w:t>2020年各季度</w:t>
            </w:r>
            <w:r>
              <w:rPr>
                <w:rFonts w:hint="eastAsia" w:ascii="宋体" w:hAnsi="宋体" w:cs="宋体"/>
                <w:szCs w:val="21"/>
              </w:rPr>
              <w:t>考核结果，目标均完成。</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提供环境和安全目标、指标管理方案完成情况考核</w:t>
            </w:r>
          </w:p>
          <w:p>
            <w:pPr>
              <w:spacing w:line="280" w:lineRule="exact"/>
              <w:rPr>
                <w:rFonts w:hint="eastAsia" w:ascii="宋体" w:hAnsi="宋体" w:cs="宋体"/>
                <w:szCs w:val="21"/>
              </w:rPr>
            </w:pPr>
            <w:r>
              <w:rPr>
                <w:rFonts w:hint="eastAsia" w:ascii="宋体" w:hAnsi="宋体" w:cs="宋体"/>
                <w:szCs w:val="21"/>
                <w:lang w:val="en-US" w:eastAsia="zh-CN"/>
              </w:rPr>
              <w:t>指标：</w:t>
            </w:r>
            <w:r>
              <w:rPr>
                <w:rFonts w:hint="default" w:ascii="宋体" w:hAnsi="宋体" w:cs="宋体"/>
                <w:szCs w:val="21"/>
                <w:lang w:val="en-US" w:eastAsia="zh-CN"/>
              </w:rPr>
              <w:t>触电事故为零</w:t>
            </w:r>
            <w:r>
              <w:rPr>
                <w:rFonts w:hint="eastAsia" w:ascii="宋体" w:hAnsi="宋体" w:cs="宋体"/>
                <w:szCs w:val="21"/>
                <w:lang w:val="en-US" w:eastAsia="zh-CN"/>
              </w:rPr>
              <w:t>；</w:t>
            </w:r>
            <w:r>
              <w:rPr>
                <w:rFonts w:hint="default" w:ascii="宋体" w:hAnsi="宋体" w:cs="宋体"/>
                <w:szCs w:val="21"/>
                <w:lang w:val="en-US" w:eastAsia="zh-CN"/>
              </w:rPr>
              <w:t>火灾事故发生率为零</w:t>
            </w:r>
            <w:r>
              <w:rPr>
                <w:rFonts w:hint="eastAsia" w:ascii="宋体" w:hAnsi="宋体" w:cs="宋体"/>
                <w:szCs w:val="21"/>
                <w:lang w:val="en-US" w:eastAsia="zh-CN"/>
              </w:rPr>
              <w:t>；</w:t>
            </w:r>
            <w:r>
              <w:rPr>
                <w:rFonts w:hint="default" w:ascii="宋体" w:hAnsi="宋体" w:cs="宋体"/>
                <w:szCs w:val="21"/>
                <w:lang w:val="en-US" w:eastAsia="zh-CN"/>
              </w:rPr>
              <w:t>交通事故为0</w:t>
            </w:r>
            <w:r>
              <w:rPr>
                <w:rFonts w:hint="eastAsia" w:ascii="宋体" w:hAnsi="宋体" w:cs="宋体"/>
                <w:szCs w:val="21"/>
                <w:lang w:val="en-US" w:eastAsia="zh-CN"/>
              </w:rPr>
              <w:t>；</w:t>
            </w:r>
            <w:r>
              <w:rPr>
                <w:rFonts w:hint="default" w:ascii="宋体" w:hAnsi="宋体" w:cs="宋体"/>
                <w:szCs w:val="21"/>
                <w:lang w:val="en-US" w:eastAsia="zh-CN"/>
              </w:rPr>
              <w:t>废弃物处置率100%</w:t>
            </w:r>
            <w:r>
              <w:rPr>
                <w:rFonts w:hint="eastAsia" w:ascii="宋体" w:hAnsi="宋体" w:cs="宋体"/>
                <w:szCs w:val="21"/>
                <w:lang w:val="en-US" w:eastAsia="zh-CN"/>
              </w:rPr>
              <w:t>；经查，2020年指标均已完成。</w:t>
            </w:r>
          </w:p>
          <w:p>
            <w:pPr>
              <w:spacing w:line="280" w:lineRule="exact"/>
              <w:rPr>
                <w:rFonts w:hint="default" w:ascii="宋体" w:hAnsi="宋体" w:cs="宋体"/>
                <w:szCs w:val="21"/>
                <w:lang w:val="en-US" w:eastAsia="zh-CN"/>
              </w:rPr>
            </w:pPr>
            <w:r>
              <w:rPr>
                <w:rFonts w:hint="eastAsia" w:ascii="宋体" w:hAnsi="宋体" w:cs="宋体"/>
                <w:szCs w:val="21"/>
              </w:rPr>
              <w:t>查管理方案表：</w:t>
            </w:r>
          </w:p>
          <w:p>
            <w:pPr>
              <w:spacing w:line="280" w:lineRule="exact"/>
              <w:rPr>
                <w:rFonts w:hint="default" w:ascii="宋体" w:hAnsi="宋体" w:cs="宋体"/>
                <w:szCs w:val="21"/>
                <w:lang w:val="en-US" w:eastAsia="zh-CN"/>
              </w:rPr>
            </w:pPr>
            <w:r>
              <w:rPr>
                <w:rFonts w:hint="default" w:ascii="宋体" w:hAnsi="宋体" w:cs="宋体"/>
                <w:szCs w:val="21"/>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4934585" cy="2857500"/>
                  <wp:effectExtent l="0" t="0" r="3175" b="7620"/>
                  <wp:wrapTopAndBottom/>
                  <wp:docPr id="4" name="图片 4" descr="0B1LJN3ZNXW40N2L6`CX[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B1LJN3ZNXW40N2L6`CX[PM"/>
                          <pic:cNvPicPr>
                            <a:picLocks noChangeAspect="1"/>
                          </pic:cNvPicPr>
                        </pic:nvPicPr>
                        <pic:blipFill>
                          <a:blip r:embed="rId6"/>
                          <a:stretch>
                            <a:fillRect/>
                          </a:stretch>
                        </pic:blipFill>
                        <pic:spPr>
                          <a:xfrm>
                            <a:off x="0" y="0"/>
                            <a:ext cx="4934585" cy="2857500"/>
                          </a:xfrm>
                          <a:prstGeom prst="rect">
                            <a:avLst/>
                          </a:prstGeom>
                        </pic:spPr>
                      </pic:pic>
                    </a:graphicData>
                  </a:graphic>
                </wp:anchor>
              </w:drawing>
            </w:r>
          </w:p>
          <w:p>
            <w:pPr>
              <w:spacing w:line="280" w:lineRule="exact"/>
              <w:rPr>
                <w:rFonts w:hint="default" w:ascii="宋体" w:hAnsi="宋体" w:cs="宋体"/>
                <w:szCs w:val="21"/>
                <w:lang w:val="en-US" w:eastAsia="zh-CN"/>
              </w:rPr>
            </w:pPr>
          </w:p>
          <w:p>
            <w:pPr>
              <w:spacing w:line="280" w:lineRule="exact"/>
              <w:rPr>
                <w:rFonts w:hint="default" w:ascii="宋体" w:hAnsi="宋体" w:cs="宋体"/>
                <w:szCs w:val="21"/>
                <w:lang w:val="en-US" w:eastAsia="zh-CN"/>
              </w:rPr>
            </w:pPr>
            <w:r>
              <w:rPr>
                <w:rFonts w:hint="default" w:ascii="宋体" w:hAnsi="宋体" w:cs="宋体"/>
                <w:szCs w:val="21"/>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-1808480</wp:posOffset>
                  </wp:positionV>
                  <wp:extent cx="4720590" cy="1940560"/>
                  <wp:effectExtent l="0" t="0" r="3810" b="10160"/>
                  <wp:wrapTopAndBottom/>
                  <wp:docPr id="5" name="图片 5" descr="Z4ANSWCA688)JFNH3_BC_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Z4ANSWCA688)JFNH3_BC_BT"/>
                          <pic:cNvPicPr>
                            <a:picLocks noChangeAspect="1"/>
                          </pic:cNvPicPr>
                        </pic:nvPicPr>
                        <pic:blipFill>
                          <a:blip r:embed="rId7"/>
                          <a:stretch>
                            <a:fillRect/>
                          </a:stretch>
                        </pic:blipFill>
                        <pic:spPr>
                          <a:xfrm>
                            <a:off x="0" y="0"/>
                            <a:ext cx="4720590" cy="1940560"/>
                          </a:xfrm>
                          <a:prstGeom prst="rect">
                            <a:avLst/>
                          </a:prstGeom>
                        </pic:spPr>
                      </pic:pic>
                    </a:graphicData>
                  </a:graphic>
                </wp:anchor>
              </w:drawing>
            </w:r>
            <w:r>
              <w:rPr>
                <w:rFonts w:hint="eastAsia" w:ascii="宋体" w:hAnsi="宋体" w:cs="宋体"/>
                <w:szCs w:val="21"/>
                <w:lang w:val="en-US" w:eastAsia="zh-CN"/>
              </w:rPr>
              <w:t>2020年目标、指标均已按照管理方案完成。</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环境因素、危险源识别</w:t>
            </w:r>
          </w:p>
        </w:tc>
        <w:tc>
          <w:tcPr>
            <w:tcW w:w="960" w:type="dxa"/>
            <w:vAlign w:val="center"/>
          </w:tcPr>
          <w:p>
            <w:pPr>
              <w:spacing w:line="280" w:lineRule="exact"/>
              <w:rPr>
                <w:rFonts w:hint="default" w:ascii="宋体" w:hAnsi="宋体" w:cs="宋体"/>
                <w:szCs w:val="21"/>
                <w:lang w:val="en-US" w:eastAsia="zh-CN"/>
              </w:rPr>
            </w:pPr>
            <w:r>
              <w:rPr>
                <w:rFonts w:hint="eastAsia" w:ascii="宋体" w:hAnsi="宋体" w:cs="宋体"/>
                <w:szCs w:val="21"/>
                <w:lang w:val="en-US" w:eastAsia="zh-CN"/>
              </w:rPr>
              <w:t>Q6.1</w:t>
            </w:r>
          </w:p>
          <w:p>
            <w:pPr>
              <w:spacing w:line="280" w:lineRule="exact"/>
              <w:rPr>
                <w:rFonts w:hint="default" w:ascii="宋体" w:hAnsi="宋体" w:cs="宋体"/>
                <w:szCs w:val="21"/>
                <w:lang w:val="en-US" w:eastAsia="zh-CN"/>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6.1</w:t>
            </w:r>
            <w:r>
              <w:rPr>
                <w:rFonts w:hint="eastAsia" w:ascii="宋体" w:hAnsi="宋体" w:cs="宋体"/>
                <w:szCs w:val="21"/>
                <w:lang w:val="en-US" w:eastAsia="zh-CN"/>
              </w:rPr>
              <w:t>.1</w:t>
            </w:r>
          </w:p>
          <w:p>
            <w:pPr>
              <w:spacing w:line="280" w:lineRule="exact"/>
              <w:rPr>
                <w:rFonts w:hint="default" w:ascii="宋体" w:hAnsi="宋体" w:cs="宋体"/>
                <w:szCs w:val="21"/>
                <w:lang w:val="en-US" w:eastAsia="zh-CN"/>
              </w:rPr>
            </w:pPr>
            <w:r>
              <w:rPr>
                <w:rFonts w:hint="eastAsia" w:ascii="宋体" w:hAnsi="宋体" w:cs="宋体"/>
                <w:szCs w:val="21"/>
                <w:lang w:val="en-US" w:eastAsia="zh-CN"/>
              </w:rPr>
              <w:t>6.1.2</w:t>
            </w:r>
          </w:p>
        </w:tc>
        <w:tc>
          <w:tcPr>
            <w:tcW w:w="9998" w:type="dxa"/>
            <w:vAlign w:val="center"/>
          </w:tcPr>
          <w:p>
            <w:pPr>
              <w:spacing w:line="280" w:lineRule="exact"/>
              <w:rPr>
                <w:rFonts w:hint="eastAsia" w:ascii="宋体" w:hAnsi="宋体" w:cs="宋体"/>
                <w:szCs w:val="21"/>
              </w:rPr>
            </w:pPr>
            <w:r>
              <w:rPr>
                <w:rFonts w:hint="eastAsia" w:ascii="宋体" w:hAnsi="宋体" w:cs="宋体"/>
                <w:szCs w:val="21"/>
              </w:rPr>
              <w:t>编制了《环境因素的识别与评价控制程序》、《危险源辩识、风险评价和风险控制策划程序》符合标准要求.</w:t>
            </w:r>
          </w:p>
          <w:p>
            <w:pPr>
              <w:spacing w:line="280" w:lineRule="exact"/>
              <w:rPr>
                <w:rFonts w:hint="eastAsia" w:ascii="宋体" w:hAnsi="宋体" w:cs="宋体"/>
                <w:szCs w:val="21"/>
              </w:rPr>
            </w:pPr>
            <w:r>
              <w:rPr>
                <w:rFonts w:hint="eastAsia" w:ascii="宋体" w:hAnsi="宋体" w:cs="宋体"/>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spacing w:line="280" w:lineRule="exact"/>
              <w:rPr>
                <w:rFonts w:hint="eastAsia" w:ascii="宋体" w:hAnsi="宋体" w:cs="宋体"/>
                <w:szCs w:val="21"/>
              </w:rPr>
            </w:pPr>
            <w:r>
              <w:rPr>
                <w:rFonts w:hint="eastAsia" w:ascii="宋体" w:hAnsi="宋体" w:cs="宋体"/>
                <w:szCs w:val="21"/>
              </w:rPr>
              <w:t>对重要环境因素的控制措施包括制定管理制度、监督检查、应急预案、培训等。提供《重要环境因素识别清单》，其中办公室涉及的重要环境因素：固废排放、意外火灾的发生，评价基本合理。</w:t>
            </w:r>
          </w:p>
          <w:p>
            <w:pPr>
              <w:spacing w:line="280" w:lineRule="exact"/>
              <w:rPr>
                <w:rFonts w:hint="eastAsia" w:ascii="宋体" w:hAnsi="宋体" w:cs="宋体"/>
                <w:szCs w:val="21"/>
              </w:rPr>
            </w:pPr>
            <w:r>
              <w:rPr>
                <w:rFonts w:hint="eastAsia" w:ascii="宋体" w:hAnsi="宋体" w:cs="宋体"/>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pacing w:line="280" w:lineRule="exact"/>
              <w:rPr>
                <w:rFonts w:hint="eastAsia" w:ascii="宋体" w:hAnsi="宋体" w:cs="宋体"/>
                <w:szCs w:val="21"/>
              </w:rPr>
            </w:pPr>
            <w:r>
              <w:rPr>
                <w:rFonts w:hint="eastAsia" w:ascii="宋体" w:hAnsi="宋体" w:cs="宋体"/>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合规义务、法律法规及其他要求</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6.1.3</w:t>
            </w:r>
          </w:p>
        </w:tc>
        <w:tc>
          <w:tcPr>
            <w:tcW w:w="9998" w:type="dxa"/>
            <w:vAlign w:val="center"/>
          </w:tcPr>
          <w:p>
            <w:pPr>
              <w:spacing w:line="280" w:lineRule="exact"/>
              <w:rPr>
                <w:rFonts w:hint="eastAsia" w:ascii="宋体" w:hAnsi="宋体" w:cs="宋体"/>
                <w:szCs w:val="21"/>
              </w:rPr>
            </w:pPr>
            <w:r>
              <w:rPr>
                <w:rFonts w:hint="eastAsia" w:ascii="宋体" w:hAnsi="宋体" w:cs="宋体"/>
                <w:szCs w:val="21"/>
              </w:rPr>
              <w:t>根据《法律法规和其他要求获取与识别控制程序》要求，随时对法律法规的更新进行跟踪，并进行补充。于20</w:t>
            </w:r>
            <w:r>
              <w:rPr>
                <w:rFonts w:hint="eastAsia" w:ascii="宋体" w:hAnsi="宋体" w:cs="宋体"/>
                <w:szCs w:val="21"/>
                <w:lang w:val="en-US" w:eastAsia="zh-CN"/>
              </w:rPr>
              <w:t>20</w:t>
            </w:r>
            <w:r>
              <w:rPr>
                <w:rFonts w:hint="eastAsia" w:ascii="宋体" w:hAnsi="宋体" w:cs="宋体"/>
                <w:szCs w:val="21"/>
              </w:rPr>
              <w:t>年6月20日识别了法律法规清单。获取渠道，网络和期刊等。</w:t>
            </w:r>
          </w:p>
          <w:p>
            <w:pPr>
              <w:spacing w:line="280" w:lineRule="exact"/>
              <w:rPr>
                <w:rFonts w:hint="eastAsia" w:ascii="宋体" w:hAnsi="宋体" w:cs="宋体"/>
                <w:szCs w:val="21"/>
              </w:rPr>
            </w:pPr>
            <w:r>
              <w:rPr>
                <w:rFonts w:hint="eastAsia" w:ascii="宋体" w:hAnsi="宋体" w:cs="宋体"/>
                <w:szCs w:val="21"/>
              </w:rPr>
              <w:t>提供《法律法规和其他要求清单》收集的环境和安全法律法规《中华人民共和国安全生产法》、《中华人民共和国节约能源法》《中华人民共和国环境保护法》等,对公司法律法规及要求遵守程度进行评价。</w:t>
            </w:r>
          </w:p>
          <w:p>
            <w:pPr>
              <w:spacing w:line="280" w:lineRule="exact"/>
              <w:rPr>
                <w:rFonts w:hint="eastAsia" w:ascii="宋体" w:hAnsi="宋体" w:cs="宋体"/>
                <w:szCs w:val="21"/>
              </w:rPr>
            </w:pPr>
            <w:r>
              <w:rPr>
                <w:rFonts w:hint="eastAsia" w:ascii="宋体" w:hAnsi="宋体" w:cs="宋体"/>
                <w:szCs w:val="21"/>
              </w:rPr>
              <w:t>提供了《法律法规和其他要求合规性评价报告》、中华人民共和国水污染防治法（修正）、中华人民共和国大气污染防治法等</w:t>
            </w:r>
          </w:p>
          <w:p>
            <w:pPr>
              <w:spacing w:line="280" w:lineRule="exact"/>
              <w:rPr>
                <w:rFonts w:hint="eastAsia" w:ascii="宋体" w:hAnsi="宋体" w:cs="宋体"/>
                <w:szCs w:val="21"/>
              </w:rPr>
            </w:pPr>
            <w:r>
              <w:rPr>
                <w:rFonts w:hint="eastAsia" w:ascii="宋体" w:hAnsi="宋体" w:cs="宋体"/>
                <w:szCs w:val="21"/>
              </w:rPr>
              <w:t>中华人民共和国循环经济促进法</w:t>
            </w:r>
            <w:r>
              <w:rPr>
                <w:rFonts w:hint="eastAsia" w:ascii="宋体" w:hAnsi="宋体" w:cs="宋体"/>
                <w:szCs w:val="21"/>
              </w:rPr>
              <w:tab/>
            </w:r>
            <w:r>
              <w:rPr>
                <w:rFonts w:hint="eastAsia" w:ascii="宋体" w:hAnsi="宋体" w:cs="宋体"/>
                <w:szCs w:val="21"/>
              </w:rPr>
              <w:t>中华人民共和国主席令</w:t>
            </w:r>
            <w:r>
              <w:rPr>
                <w:rFonts w:hint="eastAsia" w:ascii="宋体" w:hAnsi="宋体" w:cs="宋体"/>
                <w:szCs w:val="21"/>
              </w:rPr>
              <w:tab/>
            </w:r>
            <w:r>
              <w:rPr>
                <w:rFonts w:hint="eastAsia" w:ascii="宋体" w:hAnsi="宋体" w:cs="宋体"/>
                <w:szCs w:val="21"/>
              </w:rPr>
              <w:t>2009．1．1</w:t>
            </w:r>
          </w:p>
          <w:p>
            <w:pPr>
              <w:spacing w:line="280" w:lineRule="exact"/>
              <w:rPr>
                <w:rFonts w:hint="eastAsia" w:ascii="宋体" w:hAnsi="宋体" w:cs="宋体"/>
                <w:szCs w:val="21"/>
              </w:rPr>
            </w:pPr>
            <w:r>
              <w:rPr>
                <w:rFonts w:hint="eastAsia" w:ascii="宋体" w:hAnsi="宋体" w:cs="宋体"/>
                <w:szCs w:val="21"/>
              </w:rPr>
              <w:t>环境噪音污染防治条例</w:t>
            </w:r>
            <w:r>
              <w:rPr>
                <w:rFonts w:hint="eastAsia" w:ascii="宋体" w:hAnsi="宋体" w:cs="宋体"/>
                <w:szCs w:val="21"/>
              </w:rPr>
              <w:tab/>
            </w:r>
            <w:r>
              <w:rPr>
                <w:rFonts w:hint="eastAsia" w:ascii="宋体" w:hAnsi="宋体" w:cs="宋体"/>
                <w:szCs w:val="21"/>
              </w:rPr>
              <w:t>国务院</w:t>
            </w:r>
            <w:r>
              <w:rPr>
                <w:rFonts w:hint="eastAsia" w:ascii="宋体" w:hAnsi="宋体" w:cs="宋体"/>
                <w:szCs w:val="21"/>
              </w:rPr>
              <w:tab/>
            </w:r>
            <w:r>
              <w:rPr>
                <w:rFonts w:hint="eastAsia" w:ascii="宋体" w:hAnsi="宋体" w:cs="宋体"/>
                <w:szCs w:val="21"/>
              </w:rPr>
              <w:t>1997.3.1</w:t>
            </w:r>
          </w:p>
          <w:p>
            <w:pPr>
              <w:spacing w:line="280" w:lineRule="exact"/>
              <w:rPr>
                <w:rFonts w:hint="eastAsia" w:ascii="宋体" w:hAnsi="宋体" w:cs="宋体"/>
                <w:szCs w:val="21"/>
              </w:rPr>
            </w:pPr>
            <w:r>
              <w:rPr>
                <w:rFonts w:hint="eastAsia" w:ascii="宋体" w:hAnsi="宋体" w:cs="宋体"/>
                <w:szCs w:val="21"/>
              </w:rPr>
              <w:t>提供了《法律法规和其他要求合规性评价报告》、中华人民共和国水污染防治法（修正）、中华人民共和国大气污染防治法等</w:t>
            </w:r>
          </w:p>
          <w:p>
            <w:pPr>
              <w:spacing w:line="280" w:lineRule="exact"/>
              <w:rPr>
                <w:rFonts w:hint="eastAsia" w:ascii="宋体" w:hAnsi="宋体" w:cs="宋体"/>
                <w:szCs w:val="21"/>
              </w:rPr>
            </w:pPr>
            <w:r>
              <w:rPr>
                <w:rFonts w:hint="eastAsia" w:ascii="宋体" w:hAnsi="宋体" w:cs="宋体"/>
                <w:szCs w:val="21"/>
              </w:rPr>
              <w:t>危险废物贮存污染控制标准</w:t>
            </w:r>
            <w:r>
              <w:rPr>
                <w:rFonts w:hint="eastAsia" w:ascii="宋体" w:hAnsi="宋体" w:cs="宋体"/>
                <w:szCs w:val="21"/>
              </w:rPr>
              <w:tab/>
            </w:r>
            <w:r>
              <w:rPr>
                <w:rFonts w:hint="eastAsia" w:ascii="宋体" w:hAnsi="宋体" w:cs="宋体"/>
                <w:szCs w:val="21"/>
              </w:rPr>
              <w:t>GB18597-2001/XG1-2013</w:t>
            </w:r>
            <w:r>
              <w:rPr>
                <w:rFonts w:hint="eastAsia" w:ascii="宋体" w:hAnsi="宋体" w:cs="宋体"/>
                <w:szCs w:val="21"/>
              </w:rPr>
              <w:tab/>
            </w:r>
            <w:r>
              <w:rPr>
                <w:rFonts w:hint="eastAsia" w:ascii="宋体" w:hAnsi="宋体" w:cs="宋体"/>
                <w:szCs w:val="21"/>
              </w:rPr>
              <w:t>2013-06-08</w:t>
            </w:r>
          </w:p>
          <w:p>
            <w:pPr>
              <w:spacing w:line="280" w:lineRule="exact"/>
              <w:rPr>
                <w:rFonts w:hint="eastAsia" w:ascii="宋体" w:hAnsi="宋体" w:cs="宋体"/>
                <w:szCs w:val="21"/>
              </w:rPr>
            </w:pPr>
            <w:r>
              <w:rPr>
                <w:rFonts w:hint="eastAsia" w:ascii="宋体" w:hAnsi="宋体" w:cs="宋体"/>
                <w:szCs w:val="21"/>
              </w:rPr>
              <w:t>污水综合排放标准</w:t>
            </w:r>
            <w:r>
              <w:rPr>
                <w:rFonts w:hint="eastAsia" w:ascii="宋体" w:hAnsi="宋体" w:cs="宋体"/>
                <w:szCs w:val="21"/>
              </w:rPr>
              <w:tab/>
            </w:r>
            <w:r>
              <w:rPr>
                <w:rFonts w:hint="eastAsia" w:ascii="宋体" w:hAnsi="宋体" w:cs="宋体"/>
                <w:szCs w:val="21"/>
              </w:rPr>
              <w:t>GB8978-1996</w:t>
            </w:r>
            <w:r>
              <w:rPr>
                <w:rFonts w:hint="eastAsia" w:ascii="宋体" w:hAnsi="宋体" w:cs="宋体"/>
                <w:szCs w:val="21"/>
              </w:rPr>
              <w:tab/>
            </w:r>
            <w:r>
              <w:rPr>
                <w:rFonts w:hint="eastAsia" w:ascii="宋体" w:hAnsi="宋体" w:cs="宋体"/>
                <w:szCs w:val="21"/>
              </w:rPr>
              <w:t>1998-01-01</w:t>
            </w:r>
          </w:p>
          <w:p>
            <w:pPr>
              <w:spacing w:line="280" w:lineRule="exact"/>
              <w:rPr>
                <w:rFonts w:hint="eastAsia" w:ascii="宋体" w:hAnsi="宋体" w:cs="宋体"/>
                <w:szCs w:val="21"/>
              </w:rPr>
            </w:pPr>
            <w:r>
              <w:rPr>
                <w:rFonts w:hint="eastAsia" w:ascii="宋体" w:hAnsi="宋体" w:cs="宋体"/>
                <w:szCs w:val="21"/>
              </w:rPr>
              <w:t>地表水环境质量标准</w:t>
            </w:r>
            <w:r>
              <w:rPr>
                <w:rFonts w:hint="eastAsia" w:ascii="宋体" w:hAnsi="宋体" w:cs="宋体"/>
                <w:szCs w:val="21"/>
              </w:rPr>
              <w:tab/>
            </w:r>
            <w:r>
              <w:rPr>
                <w:rFonts w:hint="eastAsia" w:ascii="宋体" w:hAnsi="宋体" w:cs="宋体"/>
                <w:szCs w:val="21"/>
              </w:rPr>
              <w:t xml:space="preserve">GB 3838-2002 </w:t>
            </w:r>
            <w:r>
              <w:rPr>
                <w:rFonts w:hint="eastAsia" w:ascii="宋体" w:hAnsi="宋体" w:cs="宋体"/>
                <w:szCs w:val="21"/>
              </w:rPr>
              <w:tab/>
            </w:r>
            <w:r>
              <w:rPr>
                <w:rFonts w:hint="eastAsia" w:ascii="宋体" w:hAnsi="宋体" w:cs="宋体"/>
                <w:szCs w:val="21"/>
              </w:rPr>
              <w:t>2002-06-01</w:t>
            </w:r>
          </w:p>
          <w:p>
            <w:pPr>
              <w:spacing w:line="280" w:lineRule="exact"/>
              <w:rPr>
                <w:rFonts w:hint="eastAsia" w:ascii="宋体" w:hAnsi="宋体" w:cs="宋体"/>
                <w:szCs w:val="21"/>
              </w:rPr>
            </w:pPr>
            <w:r>
              <w:rPr>
                <w:rFonts w:hint="eastAsia" w:ascii="宋体" w:hAnsi="宋体" w:cs="宋体"/>
                <w:szCs w:val="21"/>
              </w:rPr>
              <w:t>环境空气质量标准</w:t>
            </w:r>
            <w:r>
              <w:rPr>
                <w:rFonts w:hint="eastAsia" w:ascii="宋体" w:hAnsi="宋体" w:cs="宋体"/>
                <w:szCs w:val="21"/>
              </w:rPr>
              <w:tab/>
            </w:r>
            <w:r>
              <w:rPr>
                <w:rFonts w:hint="eastAsia" w:ascii="宋体" w:hAnsi="宋体" w:cs="宋体"/>
                <w:szCs w:val="21"/>
              </w:rPr>
              <w:t>GB 3095-2012</w:t>
            </w:r>
            <w:r>
              <w:rPr>
                <w:rFonts w:hint="eastAsia" w:ascii="宋体" w:hAnsi="宋体" w:cs="宋体"/>
                <w:szCs w:val="21"/>
              </w:rPr>
              <w:tab/>
            </w:r>
            <w:r>
              <w:rPr>
                <w:rFonts w:hint="eastAsia" w:ascii="宋体" w:hAnsi="宋体" w:cs="宋体"/>
                <w:szCs w:val="21"/>
              </w:rPr>
              <w:t>2016-01-01</w:t>
            </w:r>
          </w:p>
          <w:p>
            <w:pPr>
              <w:spacing w:line="280" w:lineRule="exact"/>
              <w:rPr>
                <w:rFonts w:hint="eastAsia" w:ascii="宋体" w:hAnsi="宋体" w:cs="宋体"/>
                <w:szCs w:val="21"/>
              </w:rPr>
            </w:pPr>
            <w:r>
              <w:rPr>
                <w:rFonts w:hint="eastAsia" w:ascii="宋体" w:hAnsi="宋体" w:cs="宋体"/>
                <w:szCs w:val="21"/>
              </w:rPr>
              <w:t>声环境质量标准</w:t>
            </w:r>
            <w:r>
              <w:rPr>
                <w:rFonts w:hint="eastAsia" w:ascii="宋体" w:hAnsi="宋体" w:cs="宋体"/>
                <w:szCs w:val="21"/>
              </w:rPr>
              <w:tab/>
            </w:r>
            <w:r>
              <w:rPr>
                <w:rFonts w:hint="eastAsia" w:ascii="宋体" w:hAnsi="宋体" w:cs="宋体"/>
                <w:szCs w:val="21"/>
              </w:rPr>
              <w:t>GB 3096-2008</w:t>
            </w:r>
            <w:r>
              <w:rPr>
                <w:rFonts w:hint="eastAsia" w:ascii="宋体" w:hAnsi="宋体" w:cs="宋体"/>
                <w:szCs w:val="21"/>
              </w:rPr>
              <w:tab/>
            </w:r>
            <w:r>
              <w:rPr>
                <w:rFonts w:hint="eastAsia" w:ascii="宋体" w:hAnsi="宋体" w:cs="宋体"/>
                <w:szCs w:val="21"/>
              </w:rPr>
              <w:t>2008-10-01</w:t>
            </w:r>
          </w:p>
          <w:p>
            <w:pPr>
              <w:spacing w:line="280" w:lineRule="exact"/>
              <w:rPr>
                <w:rFonts w:hint="eastAsia" w:ascii="宋体" w:hAnsi="宋体" w:cs="宋体"/>
                <w:szCs w:val="21"/>
              </w:rPr>
            </w:pPr>
            <w:r>
              <w:rPr>
                <w:rFonts w:hint="eastAsia" w:ascii="宋体" w:hAnsi="宋体" w:cs="宋体"/>
                <w:szCs w:val="21"/>
              </w:rPr>
              <w:t>大气污染物综合排放标准</w:t>
            </w:r>
            <w:r>
              <w:rPr>
                <w:rFonts w:hint="eastAsia" w:ascii="宋体" w:hAnsi="宋体" w:cs="宋体"/>
                <w:szCs w:val="21"/>
              </w:rPr>
              <w:tab/>
            </w:r>
            <w:r>
              <w:rPr>
                <w:rFonts w:hint="eastAsia" w:ascii="宋体" w:hAnsi="宋体" w:cs="宋体"/>
                <w:szCs w:val="21"/>
              </w:rPr>
              <w:t>GB 16297-1996</w:t>
            </w:r>
            <w:r>
              <w:rPr>
                <w:rFonts w:hint="eastAsia" w:ascii="宋体" w:hAnsi="宋体" w:cs="宋体"/>
                <w:szCs w:val="21"/>
              </w:rPr>
              <w:tab/>
            </w:r>
            <w:r>
              <w:rPr>
                <w:rFonts w:hint="eastAsia" w:ascii="宋体" w:hAnsi="宋体" w:cs="宋体"/>
                <w:szCs w:val="21"/>
              </w:rPr>
              <w:t>1997-01-01</w:t>
            </w:r>
          </w:p>
          <w:p>
            <w:pPr>
              <w:spacing w:line="280" w:lineRule="exact"/>
              <w:rPr>
                <w:rFonts w:hint="eastAsia" w:ascii="宋体" w:hAnsi="宋体" w:cs="宋体"/>
                <w:szCs w:val="21"/>
              </w:rPr>
            </w:pPr>
            <w:r>
              <w:rPr>
                <w:rFonts w:hint="eastAsia" w:ascii="宋体" w:hAnsi="宋体" w:cs="宋体"/>
                <w:szCs w:val="21"/>
              </w:rPr>
              <w:t>室内空气质量标准</w:t>
            </w:r>
            <w:r>
              <w:rPr>
                <w:rFonts w:hint="eastAsia" w:ascii="宋体" w:hAnsi="宋体" w:cs="宋体"/>
                <w:szCs w:val="21"/>
              </w:rPr>
              <w:tab/>
            </w:r>
            <w:r>
              <w:rPr>
                <w:rFonts w:hint="eastAsia" w:ascii="宋体" w:hAnsi="宋体" w:cs="宋体"/>
                <w:szCs w:val="21"/>
              </w:rPr>
              <w:t>GB/T 18883-2002</w:t>
            </w:r>
            <w:r>
              <w:rPr>
                <w:rFonts w:hint="eastAsia" w:ascii="宋体" w:hAnsi="宋体" w:cs="宋体"/>
                <w:szCs w:val="21"/>
              </w:rPr>
              <w:tab/>
            </w:r>
            <w:r>
              <w:rPr>
                <w:rFonts w:hint="eastAsia" w:ascii="宋体" w:hAnsi="宋体" w:cs="宋体"/>
                <w:szCs w:val="21"/>
              </w:rPr>
              <w:t>2003-03-01</w:t>
            </w:r>
          </w:p>
          <w:p>
            <w:pPr>
              <w:spacing w:line="280" w:lineRule="exact"/>
              <w:rPr>
                <w:rFonts w:hint="eastAsia" w:ascii="宋体" w:hAnsi="宋体" w:cs="宋体"/>
                <w:szCs w:val="21"/>
              </w:rPr>
            </w:pPr>
            <w:r>
              <w:rPr>
                <w:rFonts w:hint="eastAsia" w:ascii="宋体" w:hAnsi="宋体" w:cs="宋体"/>
                <w:szCs w:val="21"/>
              </w:rPr>
              <w:t>河北省人民代表大会常务委员会</w:t>
            </w:r>
            <w:r>
              <w:rPr>
                <w:rFonts w:hint="eastAsia" w:ascii="宋体" w:hAnsi="宋体" w:cs="宋体"/>
                <w:szCs w:val="21"/>
              </w:rPr>
              <w:tab/>
            </w:r>
            <w:r>
              <w:rPr>
                <w:rFonts w:hint="eastAsia" w:ascii="宋体" w:hAnsi="宋体" w:cs="宋体"/>
                <w:szCs w:val="21"/>
              </w:rPr>
              <w:t>2009.7.1</w:t>
            </w:r>
          </w:p>
          <w:p>
            <w:pPr>
              <w:spacing w:line="280" w:lineRule="exact"/>
              <w:rPr>
                <w:rFonts w:hint="eastAsia" w:ascii="宋体" w:hAnsi="宋体" w:cs="宋体"/>
                <w:szCs w:val="21"/>
              </w:rPr>
            </w:pPr>
            <w:r>
              <w:rPr>
                <w:rFonts w:hint="eastAsia" w:ascii="宋体" w:hAnsi="宋体" w:cs="宋体"/>
                <w:szCs w:val="21"/>
              </w:rPr>
              <w:t>河北省水污染防治条例</w:t>
            </w:r>
            <w:r>
              <w:rPr>
                <w:rFonts w:hint="eastAsia" w:ascii="宋体" w:hAnsi="宋体" w:cs="宋体"/>
                <w:szCs w:val="21"/>
              </w:rPr>
              <w:tab/>
            </w:r>
            <w:r>
              <w:rPr>
                <w:rFonts w:hint="eastAsia" w:ascii="宋体" w:hAnsi="宋体" w:cs="宋体"/>
                <w:szCs w:val="21"/>
              </w:rPr>
              <w:t>河北省人民代表大会常务委员会</w:t>
            </w:r>
            <w:r>
              <w:rPr>
                <w:rFonts w:hint="eastAsia" w:ascii="宋体" w:hAnsi="宋体" w:cs="宋体"/>
                <w:szCs w:val="21"/>
              </w:rPr>
              <w:tab/>
            </w:r>
            <w:r>
              <w:rPr>
                <w:rFonts w:hint="eastAsia" w:ascii="宋体" w:hAnsi="宋体" w:cs="宋体"/>
                <w:szCs w:val="21"/>
              </w:rPr>
              <w:t>1997.10.25</w:t>
            </w:r>
          </w:p>
          <w:p>
            <w:pPr>
              <w:spacing w:line="280" w:lineRule="exact"/>
              <w:rPr>
                <w:rFonts w:hint="eastAsia" w:ascii="宋体" w:hAnsi="宋体" w:cs="宋体"/>
                <w:szCs w:val="21"/>
              </w:rPr>
            </w:pPr>
            <w:r>
              <w:rPr>
                <w:rFonts w:hint="eastAsia" w:ascii="宋体" w:hAnsi="宋体" w:cs="宋体"/>
                <w:szCs w:val="21"/>
              </w:rPr>
              <w:t>河北省安全生产条例</w:t>
            </w:r>
            <w:r>
              <w:rPr>
                <w:rFonts w:hint="eastAsia" w:ascii="宋体" w:hAnsi="宋体" w:cs="宋体"/>
                <w:szCs w:val="21"/>
              </w:rPr>
              <w:tab/>
            </w:r>
            <w:r>
              <w:rPr>
                <w:rFonts w:hint="eastAsia" w:ascii="宋体" w:hAnsi="宋体" w:cs="宋体"/>
                <w:szCs w:val="21"/>
              </w:rPr>
              <w:t>河北省人民代表大会</w:t>
            </w:r>
            <w:r>
              <w:rPr>
                <w:rFonts w:hint="eastAsia" w:ascii="宋体" w:hAnsi="宋体" w:cs="宋体"/>
                <w:szCs w:val="21"/>
              </w:rPr>
              <w:tab/>
            </w:r>
            <w:r>
              <w:rPr>
                <w:rFonts w:hint="eastAsia" w:ascii="宋体" w:hAnsi="宋体" w:cs="宋体"/>
                <w:szCs w:val="21"/>
              </w:rPr>
              <w:t>2017.3.1</w:t>
            </w:r>
          </w:p>
          <w:p>
            <w:pPr>
              <w:spacing w:line="280" w:lineRule="exact"/>
              <w:rPr>
                <w:rFonts w:hint="eastAsia" w:ascii="宋体" w:hAnsi="宋体" w:cs="宋体"/>
                <w:szCs w:val="21"/>
              </w:rPr>
            </w:pPr>
            <w:r>
              <w:rPr>
                <w:rFonts w:hint="eastAsia" w:ascii="宋体" w:hAnsi="宋体" w:cs="宋体"/>
                <w:szCs w:val="21"/>
              </w:rPr>
              <w:t>河北省工伤保险实施办法</w:t>
            </w:r>
            <w:r>
              <w:rPr>
                <w:rFonts w:hint="eastAsia" w:ascii="宋体" w:hAnsi="宋体" w:cs="宋体"/>
                <w:szCs w:val="21"/>
              </w:rPr>
              <w:tab/>
            </w:r>
            <w:r>
              <w:rPr>
                <w:rFonts w:hint="eastAsia" w:ascii="宋体" w:hAnsi="宋体" w:cs="宋体"/>
                <w:szCs w:val="21"/>
              </w:rPr>
              <w:t>河北省人民政府</w:t>
            </w:r>
            <w:r>
              <w:rPr>
                <w:rFonts w:hint="eastAsia" w:ascii="宋体" w:hAnsi="宋体" w:cs="宋体"/>
                <w:szCs w:val="21"/>
              </w:rPr>
              <w:tab/>
            </w:r>
            <w:r>
              <w:rPr>
                <w:rFonts w:hint="eastAsia" w:ascii="宋体" w:hAnsi="宋体" w:cs="宋体"/>
                <w:szCs w:val="21"/>
              </w:rPr>
              <w:t>2012.3.1</w:t>
            </w:r>
          </w:p>
          <w:p>
            <w:pPr>
              <w:spacing w:line="280" w:lineRule="exact"/>
              <w:rPr>
                <w:rFonts w:hint="eastAsia" w:ascii="宋体" w:hAnsi="宋体" w:cs="宋体"/>
                <w:szCs w:val="21"/>
              </w:rPr>
            </w:pPr>
            <w:r>
              <w:rPr>
                <w:rFonts w:hint="eastAsia" w:ascii="宋体" w:hAnsi="宋体" w:cs="宋体"/>
                <w:szCs w:val="21"/>
              </w:rPr>
              <w:t>河北省劳动和社会保障监察条例</w:t>
            </w:r>
          </w:p>
          <w:p>
            <w:pPr>
              <w:spacing w:line="280" w:lineRule="exact"/>
              <w:rPr>
                <w:rFonts w:hint="eastAsia" w:ascii="宋体" w:hAnsi="宋体" w:cs="宋体"/>
                <w:szCs w:val="21"/>
              </w:rPr>
            </w:pPr>
            <w:r>
              <w:rPr>
                <w:rFonts w:hint="eastAsia" w:ascii="宋体" w:hAnsi="宋体" w:cs="宋体"/>
                <w:szCs w:val="21"/>
              </w:rPr>
              <w:t>河北省人民政府</w:t>
            </w:r>
            <w:r>
              <w:rPr>
                <w:rFonts w:hint="eastAsia" w:ascii="宋体" w:hAnsi="宋体" w:cs="宋体"/>
                <w:szCs w:val="21"/>
              </w:rPr>
              <w:tab/>
            </w:r>
            <w:r>
              <w:rPr>
                <w:rFonts w:hint="eastAsia" w:ascii="宋体" w:hAnsi="宋体" w:cs="宋体"/>
                <w:szCs w:val="21"/>
              </w:rPr>
              <w:t>2002.11.1</w:t>
            </w:r>
          </w:p>
          <w:p>
            <w:pPr>
              <w:spacing w:line="280" w:lineRule="exact"/>
              <w:rPr>
                <w:rFonts w:hint="eastAsia" w:ascii="宋体" w:hAnsi="宋体" w:cs="宋体"/>
                <w:szCs w:val="21"/>
              </w:rPr>
            </w:pPr>
            <w:r>
              <w:rPr>
                <w:rFonts w:hint="eastAsia" w:ascii="宋体" w:hAnsi="宋体" w:cs="宋体"/>
                <w:szCs w:val="21"/>
              </w:rPr>
              <w:t>职业安全和卫生及工作环境公约</w:t>
            </w:r>
            <w:r>
              <w:rPr>
                <w:rFonts w:hint="eastAsia" w:ascii="宋体" w:hAnsi="宋体" w:cs="宋体"/>
                <w:szCs w:val="21"/>
              </w:rPr>
              <w:tab/>
            </w:r>
            <w:r>
              <w:rPr>
                <w:rFonts w:hint="eastAsia" w:ascii="宋体" w:hAnsi="宋体" w:cs="宋体"/>
                <w:szCs w:val="21"/>
              </w:rPr>
              <w:t>全国人大常委会</w:t>
            </w:r>
            <w:r>
              <w:rPr>
                <w:rFonts w:hint="eastAsia" w:ascii="宋体" w:hAnsi="宋体" w:cs="宋体"/>
                <w:szCs w:val="21"/>
              </w:rPr>
              <w:tab/>
            </w:r>
            <w:r>
              <w:rPr>
                <w:rFonts w:hint="eastAsia" w:ascii="宋体" w:hAnsi="宋体" w:cs="宋体"/>
                <w:szCs w:val="21"/>
              </w:rPr>
              <w:t>2006.10.31</w:t>
            </w:r>
          </w:p>
          <w:p>
            <w:pPr>
              <w:spacing w:line="280" w:lineRule="exact"/>
              <w:rPr>
                <w:rFonts w:hint="eastAsia" w:ascii="宋体" w:hAnsi="宋体" w:cs="宋体"/>
                <w:szCs w:val="21"/>
              </w:rPr>
            </w:pPr>
            <w:r>
              <w:rPr>
                <w:rFonts w:hint="eastAsia" w:ascii="宋体" w:hAnsi="宋体" w:cs="宋体"/>
                <w:szCs w:val="21"/>
              </w:rPr>
              <w:t>社会消防安全教育培训规定</w:t>
            </w:r>
            <w:r>
              <w:rPr>
                <w:rFonts w:hint="eastAsia" w:ascii="宋体" w:hAnsi="宋体" w:cs="宋体"/>
                <w:szCs w:val="21"/>
              </w:rPr>
              <w:tab/>
            </w:r>
            <w:r>
              <w:rPr>
                <w:rFonts w:hint="eastAsia" w:ascii="宋体" w:hAnsi="宋体" w:cs="宋体"/>
                <w:szCs w:val="21"/>
              </w:rPr>
              <w:t>公安部办公会议</w:t>
            </w:r>
            <w:r>
              <w:rPr>
                <w:rFonts w:hint="eastAsia" w:ascii="宋体" w:hAnsi="宋体" w:cs="宋体"/>
                <w:szCs w:val="21"/>
              </w:rPr>
              <w:tab/>
            </w:r>
            <w:r>
              <w:rPr>
                <w:rFonts w:hint="eastAsia" w:ascii="宋体" w:hAnsi="宋体" w:cs="宋体"/>
                <w:szCs w:val="21"/>
              </w:rPr>
              <w:t>2009.6.1</w:t>
            </w:r>
          </w:p>
          <w:p>
            <w:pPr>
              <w:spacing w:line="280" w:lineRule="exact"/>
              <w:rPr>
                <w:rFonts w:hint="eastAsia" w:ascii="宋体" w:hAnsi="宋体" w:cs="宋体"/>
                <w:szCs w:val="21"/>
              </w:rPr>
            </w:pPr>
            <w:r>
              <w:rPr>
                <w:rFonts w:hint="eastAsia" w:ascii="宋体" w:hAnsi="宋体" w:cs="宋体"/>
                <w:szCs w:val="21"/>
              </w:rPr>
              <w:t>河北省减少污染物排放条例</w:t>
            </w:r>
          </w:p>
          <w:p>
            <w:pPr>
              <w:spacing w:line="280" w:lineRule="exact"/>
              <w:rPr>
                <w:rFonts w:hint="eastAsia" w:ascii="宋体" w:hAnsi="宋体" w:cs="宋体"/>
                <w:szCs w:val="21"/>
              </w:rPr>
            </w:pPr>
            <w:r>
              <w:rPr>
                <w:rFonts w:hint="eastAsia" w:ascii="宋体" w:hAnsi="宋体" w:cs="宋体"/>
                <w:szCs w:val="21"/>
              </w:rPr>
              <w:t>河北省人民代表大会常务委员会</w:t>
            </w:r>
            <w:r>
              <w:rPr>
                <w:rFonts w:hint="eastAsia" w:ascii="宋体" w:hAnsi="宋体" w:cs="宋体"/>
                <w:szCs w:val="21"/>
              </w:rPr>
              <w:tab/>
            </w:r>
            <w:r>
              <w:rPr>
                <w:rFonts w:hint="eastAsia" w:ascii="宋体" w:hAnsi="宋体" w:cs="宋体"/>
                <w:szCs w:val="21"/>
              </w:rPr>
              <w:t>2009.7.1</w:t>
            </w:r>
          </w:p>
          <w:p>
            <w:pPr>
              <w:spacing w:line="280" w:lineRule="exact"/>
              <w:rPr>
                <w:rFonts w:hint="eastAsia" w:ascii="宋体" w:hAnsi="宋体" w:cs="宋体"/>
                <w:szCs w:val="21"/>
              </w:rPr>
            </w:pPr>
            <w:r>
              <w:rPr>
                <w:rFonts w:hint="eastAsia" w:ascii="宋体" w:hAnsi="宋体" w:cs="宋体"/>
                <w:szCs w:val="21"/>
              </w:rPr>
              <w:t>河北省水污染防治条例</w:t>
            </w:r>
            <w:r>
              <w:rPr>
                <w:rFonts w:hint="eastAsia" w:ascii="宋体" w:hAnsi="宋体" w:cs="宋体"/>
                <w:szCs w:val="21"/>
              </w:rPr>
              <w:tab/>
            </w:r>
            <w:r>
              <w:rPr>
                <w:rFonts w:hint="eastAsia" w:ascii="宋体" w:hAnsi="宋体" w:cs="宋体"/>
                <w:szCs w:val="21"/>
              </w:rPr>
              <w:t>河北省人民代表大会常务委员会</w:t>
            </w:r>
            <w:r>
              <w:rPr>
                <w:rFonts w:hint="eastAsia" w:ascii="宋体" w:hAnsi="宋体" w:cs="宋体"/>
                <w:szCs w:val="21"/>
              </w:rPr>
              <w:tab/>
            </w:r>
            <w:r>
              <w:rPr>
                <w:rFonts w:hint="eastAsia" w:ascii="宋体" w:hAnsi="宋体" w:cs="宋体"/>
                <w:szCs w:val="21"/>
              </w:rPr>
              <w:t>1997.10.25</w:t>
            </w:r>
          </w:p>
          <w:p>
            <w:pPr>
              <w:spacing w:line="280" w:lineRule="exact"/>
              <w:rPr>
                <w:rFonts w:hint="eastAsia" w:ascii="宋体" w:hAnsi="宋体" w:cs="宋体"/>
                <w:szCs w:val="21"/>
              </w:rPr>
            </w:pPr>
            <w:r>
              <w:rPr>
                <w:rFonts w:hint="eastAsia" w:ascii="宋体" w:hAnsi="宋体" w:cs="宋体"/>
                <w:szCs w:val="21"/>
              </w:rPr>
              <w:t>河北省安全生产条例</w:t>
            </w:r>
            <w:r>
              <w:rPr>
                <w:rFonts w:hint="eastAsia" w:ascii="宋体" w:hAnsi="宋体" w:cs="宋体"/>
                <w:szCs w:val="21"/>
              </w:rPr>
              <w:tab/>
            </w:r>
            <w:r>
              <w:rPr>
                <w:rFonts w:hint="eastAsia" w:ascii="宋体" w:hAnsi="宋体" w:cs="宋体"/>
                <w:szCs w:val="21"/>
              </w:rPr>
              <w:t>河北省人民代表大会</w:t>
            </w:r>
            <w:r>
              <w:rPr>
                <w:rFonts w:hint="eastAsia" w:ascii="宋体" w:hAnsi="宋体" w:cs="宋体"/>
                <w:szCs w:val="21"/>
              </w:rPr>
              <w:tab/>
            </w:r>
            <w:r>
              <w:rPr>
                <w:rFonts w:hint="eastAsia" w:ascii="宋体" w:hAnsi="宋体" w:cs="宋体"/>
                <w:szCs w:val="21"/>
              </w:rPr>
              <w:t>2017.3.1</w:t>
            </w:r>
          </w:p>
          <w:p>
            <w:pPr>
              <w:spacing w:line="280" w:lineRule="exact"/>
              <w:rPr>
                <w:rFonts w:hint="eastAsia" w:ascii="宋体" w:hAnsi="宋体" w:cs="宋体"/>
                <w:szCs w:val="21"/>
              </w:rPr>
            </w:pPr>
            <w:r>
              <w:rPr>
                <w:rFonts w:hint="eastAsia" w:ascii="宋体" w:hAnsi="宋体" w:cs="宋体"/>
                <w:szCs w:val="21"/>
              </w:rPr>
              <w:t>河北省工伤保险实施办法</w:t>
            </w:r>
            <w:r>
              <w:rPr>
                <w:rFonts w:hint="eastAsia" w:ascii="宋体" w:hAnsi="宋体" w:cs="宋体"/>
                <w:szCs w:val="21"/>
              </w:rPr>
              <w:tab/>
            </w:r>
            <w:r>
              <w:rPr>
                <w:rFonts w:hint="eastAsia" w:ascii="宋体" w:hAnsi="宋体" w:cs="宋体"/>
                <w:szCs w:val="21"/>
              </w:rPr>
              <w:t>河北省人民政府</w:t>
            </w:r>
            <w:r>
              <w:rPr>
                <w:rFonts w:hint="eastAsia" w:ascii="宋体" w:hAnsi="宋体" w:cs="宋体"/>
                <w:szCs w:val="21"/>
              </w:rPr>
              <w:tab/>
            </w:r>
            <w:r>
              <w:rPr>
                <w:rFonts w:hint="eastAsia" w:ascii="宋体" w:hAnsi="宋体" w:cs="宋体"/>
                <w:szCs w:val="21"/>
              </w:rPr>
              <w:t>2012.3.1</w:t>
            </w:r>
          </w:p>
          <w:p>
            <w:pPr>
              <w:spacing w:line="280" w:lineRule="exact"/>
              <w:rPr>
                <w:rFonts w:hint="eastAsia" w:ascii="宋体" w:hAnsi="宋体" w:cs="宋体"/>
                <w:szCs w:val="21"/>
              </w:rPr>
            </w:pPr>
            <w:r>
              <w:rPr>
                <w:rFonts w:hint="eastAsia" w:ascii="宋体" w:hAnsi="宋体" w:cs="宋体"/>
                <w:szCs w:val="21"/>
              </w:rPr>
              <w:t>河北省劳动和社会保障监察条例</w:t>
            </w:r>
          </w:p>
          <w:p>
            <w:pPr>
              <w:spacing w:line="280" w:lineRule="exact"/>
              <w:rPr>
                <w:rFonts w:hint="eastAsia" w:ascii="宋体" w:hAnsi="宋体" w:cs="宋体"/>
                <w:szCs w:val="21"/>
              </w:rPr>
            </w:pPr>
            <w:r>
              <w:rPr>
                <w:rFonts w:hint="eastAsia" w:ascii="宋体" w:hAnsi="宋体" w:cs="宋体"/>
                <w:szCs w:val="21"/>
              </w:rPr>
              <w:t>河北省人民政府</w:t>
            </w:r>
            <w:r>
              <w:rPr>
                <w:rFonts w:hint="eastAsia" w:ascii="宋体" w:hAnsi="宋体" w:cs="宋体"/>
                <w:szCs w:val="21"/>
              </w:rPr>
              <w:tab/>
            </w:r>
            <w:r>
              <w:rPr>
                <w:rFonts w:hint="eastAsia" w:ascii="宋体" w:hAnsi="宋体" w:cs="宋体"/>
                <w:szCs w:val="21"/>
              </w:rPr>
              <w:t>2002.11.1职业安全和卫生及工作环境公约</w:t>
            </w:r>
            <w:r>
              <w:rPr>
                <w:rFonts w:hint="eastAsia" w:ascii="宋体" w:hAnsi="宋体" w:cs="宋体"/>
                <w:szCs w:val="21"/>
              </w:rPr>
              <w:tab/>
            </w:r>
            <w:r>
              <w:rPr>
                <w:rFonts w:hint="eastAsia" w:ascii="宋体" w:hAnsi="宋体" w:cs="宋体"/>
                <w:szCs w:val="21"/>
              </w:rPr>
              <w:t>全国人大常委会</w:t>
            </w:r>
            <w:r>
              <w:rPr>
                <w:rFonts w:hint="eastAsia" w:ascii="宋体" w:hAnsi="宋体" w:cs="宋体"/>
                <w:szCs w:val="21"/>
              </w:rPr>
              <w:tab/>
            </w:r>
            <w:r>
              <w:rPr>
                <w:rFonts w:hint="eastAsia" w:ascii="宋体" w:hAnsi="宋体" w:cs="宋体"/>
                <w:szCs w:val="21"/>
              </w:rPr>
              <w:t>2006.10.31</w:t>
            </w:r>
          </w:p>
          <w:p>
            <w:pPr>
              <w:spacing w:line="280" w:lineRule="exact"/>
              <w:rPr>
                <w:rFonts w:hint="eastAsia" w:ascii="宋体" w:hAnsi="宋体" w:cs="宋体"/>
                <w:szCs w:val="21"/>
              </w:rPr>
            </w:pPr>
            <w:r>
              <w:rPr>
                <w:rFonts w:hint="eastAsia" w:ascii="宋体" w:hAnsi="宋体" w:cs="宋体"/>
                <w:szCs w:val="21"/>
              </w:rPr>
              <w:t>社会消防安全教育培训规定</w:t>
            </w:r>
            <w:r>
              <w:rPr>
                <w:rFonts w:hint="eastAsia" w:ascii="宋体" w:hAnsi="宋体" w:cs="宋体"/>
                <w:szCs w:val="21"/>
              </w:rPr>
              <w:tab/>
            </w:r>
            <w:r>
              <w:rPr>
                <w:rFonts w:hint="eastAsia" w:ascii="宋体" w:hAnsi="宋体" w:cs="宋体"/>
                <w:szCs w:val="21"/>
              </w:rPr>
              <w:t>公安部办公会议</w:t>
            </w:r>
            <w:r>
              <w:rPr>
                <w:rFonts w:hint="eastAsia" w:ascii="宋体" w:hAnsi="宋体" w:cs="宋体"/>
                <w:szCs w:val="21"/>
              </w:rPr>
              <w:tab/>
            </w:r>
            <w:r>
              <w:rPr>
                <w:rFonts w:hint="eastAsia" w:ascii="宋体" w:hAnsi="宋体" w:cs="宋体"/>
                <w:szCs w:val="21"/>
              </w:rPr>
              <w:t>2009.6.1</w:t>
            </w:r>
          </w:p>
          <w:p>
            <w:pPr>
              <w:spacing w:line="280" w:lineRule="exact"/>
              <w:rPr>
                <w:rFonts w:hint="eastAsia" w:ascii="宋体" w:hAnsi="宋体" w:cs="宋体"/>
                <w:szCs w:val="21"/>
              </w:rPr>
            </w:pPr>
            <w:r>
              <w:rPr>
                <w:rFonts w:hint="eastAsia" w:ascii="宋体" w:hAnsi="宋体" w:cs="宋体"/>
                <w:szCs w:val="21"/>
              </w:rPr>
              <w:t>河北省减少污染物排放条等，组织进行合规性的评价。</w:t>
            </w:r>
          </w:p>
          <w:p>
            <w:pPr>
              <w:spacing w:line="280" w:lineRule="exact"/>
              <w:rPr>
                <w:rFonts w:hint="eastAsia" w:ascii="宋体" w:hAnsi="宋体" w:cs="宋体"/>
                <w:szCs w:val="21"/>
              </w:rPr>
            </w:pPr>
            <w:r>
              <w:rPr>
                <w:rFonts w:hint="eastAsia" w:ascii="宋体" w:hAnsi="宋体" w:cs="宋体"/>
                <w:szCs w:val="21"/>
              </w:rPr>
              <w:t>中华人民共和国招投标法</w:t>
            </w:r>
            <w:r>
              <w:rPr>
                <w:rFonts w:hint="eastAsia" w:ascii="宋体" w:hAnsi="宋体" w:cs="宋体"/>
                <w:szCs w:val="21"/>
              </w:rPr>
              <w:tab/>
            </w:r>
            <w:r>
              <w:rPr>
                <w:rFonts w:hint="eastAsia" w:ascii="宋体" w:hAnsi="宋体" w:cs="宋体"/>
                <w:szCs w:val="21"/>
              </w:rPr>
              <w:t>全国人大</w:t>
            </w:r>
            <w:r>
              <w:rPr>
                <w:rFonts w:hint="eastAsia" w:ascii="宋体" w:hAnsi="宋体" w:cs="宋体"/>
                <w:szCs w:val="21"/>
              </w:rPr>
              <w:tab/>
            </w:r>
            <w:r>
              <w:rPr>
                <w:rFonts w:hint="eastAsia" w:ascii="宋体" w:hAnsi="宋体" w:cs="宋体"/>
                <w:szCs w:val="21"/>
              </w:rPr>
              <w:t>2017.12.28</w:t>
            </w:r>
          </w:p>
          <w:p>
            <w:pPr>
              <w:spacing w:line="280" w:lineRule="exact"/>
              <w:rPr>
                <w:rFonts w:hint="eastAsia" w:ascii="宋体" w:hAnsi="宋体" w:cs="宋体"/>
                <w:szCs w:val="21"/>
              </w:rPr>
            </w:pPr>
            <w:r>
              <w:rPr>
                <w:rFonts w:hint="eastAsia" w:ascii="宋体" w:hAnsi="宋体" w:cs="宋体"/>
                <w:szCs w:val="21"/>
              </w:rPr>
              <w:t>中华人民共和国行政处罚法</w:t>
            </w:r>
            <w:r>
              <w:rPr>
                <w:rFonts w:hint="eastAsia" w:ascii="宋体" w:hAnsi="宋体" w:cs="宋体"/>
                <w:szCs w:val="21"/>
              </w:rPr>
              <w:tab/>
            </w:r>
            <w:r>
              <w:rPr>
                <w:rFonts w:hint="eastAsia" w:ascii="宋体" w:hAnsi="宋体" w:cs="宋体"/>
                <w:szCs w:val="21"/>
              </w:rPr>
              <w:t>全国人大</w:t>
            </w:r>
            <w:r>
              <w:rPr>
                <w:rFonts w:hint="eastAsia" w:ascii="宋体" w:hAnsi="宋体" w:cs="宋体"/>
                <w:szCs w:val="21"/>
              </w:rPr>
              <w:tab/>
            </w:r>
            <w:r>
              <w:rPr>
                <w:rFonts w:hint="eastAsia" w:ascii="宋体" w:hAnsi="宋体" w:cs="宋体"/>
                <w:szCs w:val="21"/>
              </w:rPr>
              <w:t>2017.9.1</w:t>
            </w:r>
          </w:p>
          <w:p>
            <w:pPr>
              <w:spacing w:line="280" w:lineRule="exact"/>
              <w:rPr>
                <w:rFonts w:hint="eastAsia" w:ascii="宋体" w:hAnsi="宋体" w:cs="宋体"/>
                <w:szCs w:val="21"/>
              </w:rPr>
            </w:pPr>
            <w:r>
              <w:rPr>
                <w:rFonts w:hint="eastAsia" w:ascii="宋体" w:hAnsi="宋体" w:cs="宋体"/>
                <w:szCs w:val="21"/>
              </w:rPr>
              <w:t>中华人民共和国价格法</w:t>
            </w:r>
            <w:r>
              <w:rPr>
                <w:rFonts w:hint="eastAsia" w:ascii="宋体" w:hAnsi="宋体" w:cs="宋体"/>
                <w:szCs w:val="21"/>
              </w:rPr>
              <w:tab/>
            </w:r>
            <w:r>
              <w:rPr>
                <w:rFonts w:hint="eastAsia" w:ascii="宋体" w:hAnsi="宋体" w:cs="宋体"/>
                <w:szCs w:val="21"/>
              </w:rPr>
              <w:t>全国人大</w:t>
            </w:r>
            <w:r>
              <w:rPr>
                <w:rFonts w:hint="eastAsia" w:ascii="宋体" w:hAnsi="宋体" w:cs="宋体"/>
                <w:szCs w:val="21"/>
              </w:rPr>
              <w:tab/>
            </w:r>
            <w:r>
              <w:rPr>
                <w:rFonts w:hint="eastAsia" w:ascii="宋体" w:hAnsi="宋体" w:cs="宋体"/>
                <w:szCs w:val="21"/>
              </w:rPr>
              <w:t>1998.5.1</w:t>
            </w:r>
          </w:p>
          <w:p>
            <w:pPr>
              <w:spacing w:line="280" w:lineRule="exact"/>
              <w:rPr>
                <w:rFonts w:hint="eastAsia" w:ascii="宋体" w:hAnsi="宋体" w:cs="宋体"/>
                <w:szCs w:val="21"/>
              </w:rPr>
            </w:pPr>
            <w:r>
              <w:rPr>
                <w:rFonts w:hint="eastAsia" w:ascii="宋体" w:hAnsi="宋体" w:cs="宋体"/>
                <w:szCs w:val="21"/>
              </w:rPr>
              <w:t>GB/T 19001-2016质量管理体系 要求</w:t>
            </w:r>
            <w:r>
              <w:rPr>
                <w:rFonts w:hint="eastAsia" w:ascii="宋体" w:hAnsi="宋体" w:cs="宋体"/>
                <w:szCs w:val="21"/>
              </w:rPr>
              <w:tab/>
            </w:r>
            <w:r>
              <w:rPr>
                <w:rFonts w:hint="eastAsia" w:ascii="宋体" w:hAnsi="宋体" w:cs="宋体"/>
                <w:szCs w:val="21"/>
              </w:rPr>
              <w:t>质检总局</w:t>
            </w:r>
            <w:r>
              <w:rPr>
                <w:rFonts w:hint="eastAsia" w:ascii="宋体" w:hAnsi="宋体" w:cs="宋体"/>
                <w:szCs w:val="21"/>
              </w:rPr>
              <w:tab/>
            </w:r>
            <w:r>
              <w:rPr>
                <w:rFonts w:hint="eastAsia" w:ascii="宋体" w:hAnsi="宋体" w:cs="宋体"/>
                <w:szCs w:val="21"/>
              </w:rPr>
              <w:t>2017.7.1</w:t>
            </w:r>
          </w:p>
          <w:p>
            <w:pPr>
              <w:spacing w:line="280" w:lineRule="exact"/>
              <w:rPr>
                <w:rFonts w:hint="eastAsia" w:ascii="宋体" w:hAnsi="宋体" w:cs="宋体"/>
                <w:szCs w:val="21"/>
              </w:rPr>
            </w:pPr>
            <w:r>
              <w:rPr>
                <w:rFonts w:hint="eastAsia" w:ascii="宋体" w:hAnsi="宋体" w:cs="宋体"/>
                <w:szCs w:val="21"/>
              </w:rPr>
              <w:t>GB/T 19000-2016 质量管理体系 基础和术语</w:t>
            </w:r>
            <w:r>
              <w:rPr>
                <w:rFonts w:hint="eastAsia" w:ascii="宋体" w:hAnsi="宋体" w:cs="宋体"/>
                <w:szCs w:val="21"/>
              </w:rPr>
              <w:tab/>
            </w:r>
            <w:r>
              <w:rPr>
                <w:rFonts w:hint="eastAsia" w:ascii="宋体" w:hAnsi="宋体" w:cs="宋体"/>
                <w:szCs w:val="21"/>
              </w:rPr>
              <w:t>质检总局</w:t>
            </w:r>
            <w:r>
              <w:rPr>
                <w:rFonts w:hint="eastAsia" w:ascii="宋体" w:hAnsi="宋体" w:cs="宋体"/>
                <w:szCs w:val="21"/>
              </w:rPr>
              <w:tab/>
            </w:r>
            <w:r>
              <w:rPr>
                <w:rFonts w:hint="eastAsia" w:ascii="宋体" w:hAnsi="宋体" w:cs="宋体"/>
                <w:szCs w:val="21"/>
              </w:rPr>
              <w:t>2017.7.1</w:t>
            </w:r>
          </w:p>
          <w:p>
            <w:pPr>
              <w:spacing w:line="280" w:lineRule="exact"/>
              <w:rPr>
                <w:rFonts w:hint="eastAsia" w:ascii="宋体" w:hAnsi="宋体" w:cs="宋体"/>
                <w:szCs w:val="21"/>
              </w:rPr>
            </w:pPr>
            <w:r>
              <w:rPr>
                <w:rFonts w:hint="eastAsia" w:ascii="宋体" w:hAnsi="宋体" w:cs="宋体"/>
                <w:szCs w:val="21"/>
              </w:rPr>
              <w:t>《中华人民共和国招标投标法》主席令9届第21号</w:t>
            </w:r>
            <w:r>
              <w:rPr>
                <w:rFonts w:hint="eastAsia" w:ascii="宋体" w:hAnsi="宋体" w:cs="宋体"/>
                <w:szCs w:val="21"/>
              </w:rPr>
              <w:tab/>
            </w:r>
            <w:r>
              <w:rPr>
                <w:rFonts w:hint="eastAsia" w:ascii="宋体" w:hAnsi="宋体" w:cs="宋体"/>
                <w:szCs w:val="21"/>
              </w:rPr>
              <w:t>全国人大</w:t>
            </w:r>
            <w:r>
              <w:rPr>
                <w:rFonts w:hint="eastAsia" w:ascii="宋体" w:hAnsi="宋体" w:cs="宋体"/>
                <w:szCs w:val="21"/>
              </w:rPr>
              <w:tab/>
            </w:r>
            <w:r>
              <w:rPr>
                <w:rFonts w:hint="eastAsia" w:ascii="宋体" w:hAnsi="宋体" w:cs="宋体"/>
                <w:szCs w:val="21"/>
              </w:rPr>
              <w:t>1999年8月30日</w:t>
            </w:r>
          </w:p>
          <w:p>
            <w:pPr>
              <w:spacing w:line="280" w:lineRule="exact"/>
              <w:rPr>
                <w:rFonts w:hint="eastAsia" w:ascii="宋体" w:hAnsi="宋体" w:cs="宋体"/>
                <w:szCs w:val="21"/>
              </w:rPr>
            </w:pPr>
            <w:r>
              <w:rPr>
                <w:rFonts w:hint="eastAsia" w:ascii="宋体" w:hAnsi="宋体" w:cs="宋体"/>
                <w:szCs w:val="21"/>
              </w:rPr>
              <w:t>《中华人民共和国政府采购法》中华人民共和国主席令第68号</w:t>
            </w:r>
            <w:r>
              <w:rPr>
                <w:rFonts w:hint="eastAsia" w:ascii="宋体" w:hAnsi="宋体" w:cs="宋体"/>
                <w:szCs w:val="21"/>
              </w:rPr>
              <w:tab/>
            </w:r>
            <w:r>
              <w:rPr>
                <w:rFonts w:hint="eastAsia" w:ascii="宋体" w:hAnsi="宋体" w:cs="宋体"/>
                <w:szCs w:val="21"/>
              </w:rPr>
              <w:t>全国人大</w:t>
            </w:r>
            <w:r>
              <w:rPr>
                <w:rFonts w:hint="eastAsia" w:ascii="宋体" w:hAnsi="宋体" w:cs="宋体"/>
                <w:szCs w:val="21"/>
              </w:rPr>
              <w:tab/>
            </w:r>
            <w:r>
              <w:rPr>
                <w:rFonts w:hint="eastAsia" w:ascii="宋体" w:hAnsi="宋体" w:cs="宋体"/>
                <w:szCs w:val="21"/>
              </w:rPr>
              <w:t>２００３年１月１日</w:t>
            </w:r>
          </w:p>
          <w:p>
            <w:pPr>
              <w:spacing w:line="280" w:lineRule="exact"/>
              <w:rPr>
                <w:rFonts w:hint="eastAsia" w:ascii="宋体" w:hAnsi="宋体" w:cs="宋体"/>
                <w:szCs w:val="21"/>
              </w:rPr>
            </w:pPr>
            <w:r>
              <w:rPr>
                <w:rFonts w:hint="eastAsia" w:ascii="宋体" w:hAnsi="宋体" w:cs="宋体"/>
                <w:szCs w:val="21"/>
              </w:rPr>
              <w:t>《中华人民共和国民法通则》主席令6届第37号</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全国人大</w:t>
            </w:r>
            <w:r>
              <w:rPr>
                <w:rFonts w:hint="eastAsia" w:ascii="宋体" w:hAnsi="宋体" w:cs="宋体"/>
                <w:szCs w:val="21"/>
              </w:rPr>
              <w:tab/>
            </w:r>
            <w:r>
              <w:rPr>
                <w:rFonts w:hint="eastAsia" w:ascii="宋体" w:hAnsi="宋体" w:cs="宋体"/>
                <w:szCs w:val="21"/>
              </w:rPr>
              <w:t>1987年1月1日</w:t>
            </w:r>
          </w:p>
          <w:p>
            <w:pPr>
              <w:spacing w:line="280" w:lineRule="exact"/>
              <w:rPr>
                <w:rFonts w:hint="eastAsia" w:ascii="宋体" w:hAnsi="宋体" w:cs="宋体"/>
                <w:szCs w:val="21"/>
              </w:rPr>
            </w:pPr>
            <w:r>
              <w:rPr>
                <w:rFonts w:hint="eastAsia" w:ascii="宋体" w:hAnsi="宋体" w:cs="宋体"/>
                <w:szCs w:val="21"/>
              </w:rPr>
              <w:t>第658号国务院令,公布《中华人民共和国政府采购法实施条例》</w:t>
            </w:r>
            <w:r>
              <w:rPr>
                <w:rFonts w:hint="eastAsia" w:ascii="宋体" w:hAnsi="宋体" w:cs="宋体"/>
                <w:szCs w:val="21"/>
              </w:rPr>
              <w:tab/>
            </w:r>
            <w:r>
              <w:rPr>
                <w:rFonts w:hint="eastAsia" w:ascii="宋体" w:hAnsi="宋体" w:cs="宋体"/>
                <w:szCs w:val="21"/>
              </w:rPr>
              <w:t>国务院</w:t>
            </w:r>
            <w:r>
              <w:rPr>
                <w:rFonts w:hint="eastAsia" w:ascii="宋体" w:hAnsi="宋体" w:cs="宋体"/>
                <w:szCs w:val="21"/>
              </w:rPr>
              <w:tab/>
            </w:r>
            <w:r>
              <w:rPr>
                <w:rFonts w:hint="eastAsia" w:ascii="宋体" w:hAnsi="宋体" w:cs="宋体"/>
                <w:szCs w:val="21"/>
              </w:rPr>
              <w:t>2015年3月1日</w:t>
            </w:r>
          </w:p>
          <w:p>
            <w:pPr>
              <w:spacing w:line="280" w:lineRule="exact"/>
              <w:rPr>
                <w:rFonts w:hint="eastAsia" w:ascii="宋体" w:hAnsi="宋体" w:cs="宋体"/>
                <w:szCs w:val="21"/>
              </w:rPr>
            </w:pPr>
            <w:r>
              <w:rPr>
                <w:rFonts w:hint="eastAsia" w:ascii="宋体" w:hAnsi="宋体" w:cs="宋体"/>
                <w:szCs w:val="21"/>
              </w:rPr>
              <w:t>中华人民共和国招标投标法</w:t>
            </w:r>
            <w:r>
              <w:rPr>
                <w:rFonts w:hint="eastAsia" w:ascii="宋体" w:hAnsi="宋体" w:cs="宋体"/>
                <w:szCs w:val="21"/>
              </w:rPr>
              <w:tab/>
            </w:r>
            <w:r>
              <w:rPr>
                <w:rFonts w:hint="eastAsia" w:ascii="宋体" w:hAnsi="宋体" w:cs="宋体"/>
                <w:szCs w:val="21"/>
              </w:rPr>
              <w:t>全国人大</w:t>
            </w:r>
            <w:r>
              <w:rPr>
                <w:rFonts w:hint="eastAsia" w:ascii="宋体" w:hAnsi="宋体" w:cs="宋体"/>
                <w:szCs w:val="21"/>
              </w:rPr>
              <w:tab/>
            </w:r>
            <w:r>
              <w:rPr>
                <w:rFonts w:hint="eastAsia" w:ascii="宋体" w:hAnsi="宋体" w:cs="宋体"/>
                <w:szCs w:val="21"/>
              </w:rPr>
              <w:t>2000年1月1日</w:t>
            </w:r>
          </w:p>
          <w:p>
            <w:pPr>
              <w:spacing w:line="280" w:lineRule="exact"/>
              <w:rPr>
                <w:rFonts w:hint="eastAsia" w:ascii="宋体" w:hAnsi="宋体" w:cs="宋体"/>
                <w:szCs w:val="21"/>
              </w:rPr>
            </w:pPr>
            <w:r>
              <w:rPr>
                <w:rFonts w:hint="eastAsia" w:ascii="宋体" w:hAnsi="宋体" w:cs="宋体"/>
                <w:szCs w:val="21"/>
              </w:rPr>
              <w:t>中华人民共和国招标投标法实施条例  国令第613号</w:t>
            </w:r>
            <w:r>
              <w:rPr>
                <w:rFonts w:hint="eastAsia" w:ascii="宋体" w:hAnsi="宋体" w:cs="宋体"/>
                <w:szCs w:val="21"/>
              </w:rPr>
              <w:tab/>
            </w:r>
            <w:r>
              <w:rPr>
                <w:rFonts w:hint="eastAsia" w:ascii="宋体" w:hAnsi="宋体" w:cs="宋体"/>
                <w:szCs w:val="21"/>
              </w:rPr>
              <w:t>国务院</w:t>
            </w:r>
            <w:r>
              <w:rPr>
                <w:rFonts w:hint="eastAsia" w:ascii="宋体" w:hAnsi="宋体" w:cs="宋体"/>
                <w:szCs w:val="21"/>
              </w:rPr>
              <w:tab/>
            </w:r>
            <w:r>
              <w:rPr>
                <w:rFonts w:hint="eastAsia" w:ascii="宋体" w:hAnsi="宋体" w:cs="宋体"/>
                <w:szCs w:val="21"/>
              </w:rPr>
              <w:t>2012年2月1日</w:t>
            </w:r>
          </w:p>
          <w:p>
            <w:pPr>
              <w:spacing w:line="280" w:lineRule="exact"/>
              <w:rPr>
                <w:rFonts w:hint="eastAsia" w:ascii="宋体" w:hAnsi="宋体" w:cs="宋体"/>
                <w:szCs w:val="21"/>
              </w:rPr>
            </w:pPr>
            <w:r>
              <w:rPr>
                <w:rFonts w:hint="eastAsia" w:ascii="宋体" w:hAnsi="宋体" w:cs="宋体"/>
                <w:szCs w:val="21"/>
              </w:rPr>
              <w:t>《评标委员会和评标方法暂行规定》（七部委12号令、2013年第23号令修正）</w:t>
            </w:r>
          </w:p>
          <w:p>
            <w:pPr>
              <w:spacing w:line="280" w:lineRule="exact"/>
              <w:rPr>
                <w:rFonts w:hint="eastAsia" w:ascii="宋体" w:hAnsi="宋体" w:cs="宋体"/>
                <w:szCs w:val="21"/>
              </w:rPr>
            </w:pPr>
            <w:r>
              <w:rPr>
                <w:rFonts w:hint="eastAsia" w:ascii="宋体" w:hAnsi="宋体" w:cs="宋体"/>
                <w:szCs w:val="21"/>
              </w:rPr>
              <w:t>评价结论：合规。评价人：李秀云等，批准：徐德光  。明确了法律法规及其他要求对公司环境因素、危险源的应用，明确了相应的适用条款。</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人员、能力、培训</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Q7.1.2</w:t>
            </w:r>
          </w:p>
          <w:p>
            <w:pPr>
              <w:spacing w:line="280" w:lineRule="exact"/>
              <w:rPr>
                <w:rFonts w:hint="eastAsia"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spacing w:line="280" w:lineRule="exact"/>
              <w:rPr>
                <w:rFonts w:hint="eastAsia"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7.2</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编制《人力资源管理管理程序》，规定了控制要求。对企业的人力资源的培养和发展等作出规定，专业技术人员、特种作业人员等人力资源作出了规划。</w:t>
            </w:r>
          </w:p>
          <w:p>
            <w:pPr>
              <w:spacing w:line="280" w:lineRule="exact"/>
              <w:rPr>
                <w:rFonts w:hint="eastAsia" w:ascii="宋体" w:hAnsi="宋体" w:cs="宋体"/>
                <w:szCs w:val="21"/>
              </w:rPr>
            </w:pPr>
            <w:r>
              <w:rPr>
                <w:rFonts w:hint="eastAsia" w:ascii="宋体" w:hAnsi="宋体" w:cs="宋体"/>
                <w:szCs w:val="21"/>
              </w:rPr>
              <w:t>编制《人力资源管理规划》等三层作业文件，部门又根据自己部门的特点提供《各部门负责人职责和任职要求》及《绩效考核规定》，对员工的绩效进行考核，并与员工的工资相挂钩，查20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的考核记录，考核结果基本达成设定的目标值，考核基本与办法保持一致。编制《岗位工作人员任职资格》，对总经理、管代、内审员、销售员、清洁服务等岗位人员的任职要求从能力、意识、学历、经历、技能等方面作出规定。</w:t>
            </w:r>
          </w:p>
          <w:p>
            <w:pPr>
              <w:spacing w:line="280" w:lineRule="exact"/>
              <w:rPr>
                <w:rFonts w:hint="eastAsia" w:ascii="宋体" w:hAnsi="宋体" w:cs="宋体"/>
                <w:szCs w:val="21"/>
              </w:rPr>
            </w:pPr>
            <w:r>
              <w:rPr>
                <w:rFonts w:hint="eastAsia" w:ascii="宋体" w:hAnsi="宋体" w:cs="宋体"/>
                <w:szCs w:val="21"/>
              </w:rPr>
              <w:t>抽查</w:t>
            </w:r>
            <w:r>
              <w:rPr>
                <w:rFonts w:hint="eastAsia" w:ascii="宋体" w:hAnsi="宋体" w:cs="宋体"/>
                <w:szCs w:val="21"/>
                <w:lang w:val="en-US" w:eastAsia="zh-CN"/>
              </w:rPr>
              <w:t>韩雪峰、牛翠彦、何伟</w:t>
            </w:r>
            <w:r>
              <w:rPr>
                <w:rFonts w:hint="eastAsia" w:ascii="宋体" w:hAnsi="宋体" w:cs="宋体"/>
                <w:szCs w:val="21"/>
              </w:rPr>
              <w:t>等均满足任职要求。</w:t>
            </w:r>
          </w:p>
          <w:p>
            <w:pPr>
              <w:spacing w:line="280" w:lineRule="exact"/>
              <w:rPr>
                <w:rFonts w:hint="eastAsia" w:ascii="宋体" w:hAnsi="宋体" w:cs="宋体"/>
                <w:szCs w:val="21"/>
              </w:rPr>
            </w:pPr>
            <w:r>
              <w:rPr>
                <w:rFonts w:hint="eastAsia" w:ascii="宋体" w:hAnsi="宋体" w:cs="宋体"/>
                <w:szCs w:val="21"/>
              </w:rPr>
              <w:t>根据企业发展规划、现状及各部门意见，</w:t>
            </w:r>
            <w:r>
              <w:rPr>
                <w:rFonts w:hint="eastAsia" w:ascii="宋体" w:hAnsi="宋体" w:cs="宋体"/>
                <w:szCs w:val="21"/>
                <w:lang w:val="en-US" w:eastAsia="zh-CN"/>
              </w:rPr>
              <w:t>办公室</w:t>
            </w:r>
            <w:r>
              <w:rPr>
                <w:rFonts w:hint="eastAsia" w:ascii="宋体" w:hAnsi="宋体" w:cs="宋体"/>
                <w:szCs w:val="21"/>
              </w:rPr>
              <w:t>制定年度培训计划，提供《20</w:t>
            </w:r>
            <w:r>
              <w:rPr>
                <w:rFonts w:hint="eastAsia" w:ascii="宋体" w:hAnsi="宋体" w:cs="宋体"/>
                <w:szCs w:val="21"/>
                <w:lang w:val="en-US" w:eastAsia="zh-CN"/>
              </w:rPr>
              <w:t>20</w:t>
            </w:r>
            <w:r>
              <w:rPr>
                <w:rFonts w:hint="eastAsia" w:ascii="宋体" w:hAnsi="宋体" w:cs="宋体"/>
                <w:szCs w:val="21"/>
              </w:rPr>
              <w:t>年培训计划》，</w:t>
            </w:r>
          </w:p>
          <w:p>
            <w:pPr>
              <w:spacing w:line="280" w:lineRule="exact"/>
              <w:rPr>
                <w:rFonts w:hint="eastAsia" w:ascii="宋体" w:hAnsi="宋体" w:cs="宋体"/>
                <w:szCs w:val="21"/>
              </w:rPr>
            </w:pPr>
            <w:r>
              <w:rPr>
                <w:rFonts w:hint="eastAsia" w:ascii="宋体" w:hAnsi="宋体" w:cs="宋体"/>
                <w:szCs w:val="21"/>
                <w:lang w:val="en-US" w:eastAsia="zh-CN"/>
              </w:rPr>
              <w:t>培训内容有：ISO9001、ISO24001和ISO45001标准培训、内审员培训；安全用电培训；环境因素识别与评价；危险源辨识、风险评价与控制；质量、环境和职业健康安全管理体系文件、行业相关法律法规要求培训；招标服务相关知识；火灾与触电等应急准备与响应作业指导书、安全操作规程；行业相关法律法规要求培训；安全、职业健康相关知识。培训分布在每个月。</w:t>
            </w:r>
          </w:p>
          <w:p>
            <w:pPr>
              <w:spacing w:line="280" w:lineRule="exact"/>
              <w:rPr>
                <w:rFonts w:hint="eastAsia" w:ascii="宋体" w:hAnsi="宋体" w:cs="宋体"/>
                <w:szCs w:val="21"/>
              </w:rPr>
            </w:pPr>
            <w:r>
              <w:rPr>
                <w:rFonts w:hint="eastAsia" w:ascii="宋体" w:hAnsi="宋体" w:cs="宋体"/>
                <w:szCs w:val="21"/>
                <w:lang w:val="en-US" w:eastAsia="zh-CN"/>
              </w:rPr>
              <w:t>抽1、</w:t>
            </w:r>
            <w:r>
              <w:rPr>
                <w:rFonts w:hint="eastAsia" w:ascii="宋体" w:hAnsi="宋体" w:cs="宋体"/>
                <w:szCs w:val="21"/>
              </w:rPr>
              <w:t>培训记录表</w:t>
            </w:r>
          </w:p>
          <w:p>
            <w:pPr>
              <w:spacing w:line="280" w:lineRule="exact"/>
              <w:rPr>
                <w:rFonts w:hint="eastAsia" w:ascii="宋体" w:hAnsi="宋体" w:cs="宋体"/>
                <w:szCs w:val="21"/>
              </w:rPr>
            </w:pPr>
            <w:r>
              <w:rPr>
                <w:rFonts w:hint="eastAsia" w:ascii="宋体" w:hAnsi="宋体" w:cs="宋体"/>
                <w:szCs w:val="21"/>
              </w:rPr>
              <w:t>培训题目</w:t>
            </w:r>
            <w:r>
              <w:rPr>
                <w:rFonts w:hint="eastAsia" w:ascii="宋体" w:hAnsi="宋体" w:cs="宋体"/>
                <w:szCs w:val="21"/>
              </w:rPr>
              <w:tab/>
            </w:r>
            <w:r>
              <w:rPr>
                <w:rFonts w:hint="eastAsia" w:ascii="宋体" w:hAnsi="宋体" w:cs="宋体"/>
                <w:szCs w:val="21"/>
              </w:rPr>
              <w:t>ISO9001、ISO</w:t>
            </w:r>
            <w:r>
              <w:rPr>
                <w:rFonts w:hint="eastAsia" w:ascii="宋体" w:hAnsi="宋体" w:cs="宋体"/>
                <w:szCs w:val="21"/>
                <w:lang w:val="en-US" w:eastAsia="zh-CN"/>
              </w:rPr>
              <w:t>2</w:t>
            </w:r>
            <w:r>
              <w:rPr>
                <w:rFonts w:hint="eastAsia" w:ascii="宋体" w:hAnsi="宋体" w:cs="宋体"/>
                <w:szCs w:val="21"/>
              </w:rPr>
              <w:t>4001和OHSAS18001标准、内审员培训</w:t>
            </w:r>
          </w:p>
          <w:p>
            <w:pPr>
              <w:spacing w:line="280" w:lineRule="exact"/>
              <w:rPr>
                <w:rFonts w:hint="eastAsia" w:ascii="宋体" w:hAnsi="宋体" w:cs="宋体"/>
                <w:szCs w:val="21"/>
              </w:rPr>
            </w:pPr>
            <w:r>
              <w:rPr>
                <w:rFonts w:hint="eastAsia" w:ascii="宋体" w:hAnsi="宋体" w:cs="宋体"/>
                <w:szCs w:val="21"/>
              </w:rPr>
              <w:t>培训时间</w:t>
            </w:r>
            <w:r>
              <w:rPr>
                <w:rFonts w:hint="eastAsia" w:ascii="宋体" w:hAnsi="宋体" w:cs="宋体"/>
                <w:szCs w:val="21"/>
              </w:rPr>
              <w:tab/>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ab/>
            </w:r>
          </w:p>
          <w:p>
            <w:pPr>
              <w:spacing w:line="280" w:lineRule="exact"/>
              <w:rPr>
                <w:rFonts w:hint="eastAsia" w:ascii="宋体" w:hAnsi="宋体" w:cs="宋体"/>
                <w:szCs w:val="21"/>
              </w:rPr>
            </w:pPr>
            <w:r>
              <w:rPr>
                <w:rFonts w:hint="eastAsia" w:ascii="宋体" w:hAnsi="宋体" w:cs="宋体"/>
                <w:szCs w:val="21"/>
              </w:rPr>
              <w:t>培训地点</w:t>
            </w:r>
            <w:r>
              <w:rPr>
                <w:rFonts w:hint="eastAsia" w:ascii="宋体" w:hAnsi="宋体" w:cs="宋体"/>
                <w:szCs w:val="21"/>
              </w:rPr>
              <w:tab/>
            </w:r>
            <w:r>
              <w:rPr>
                <w:rFonts w:hint="eastAsia" w:ascii="宋体" w:hAnsi="宋体" w:cs="宋体"/>
                <w:szCs w:val="21"/>
              </w:rPr>
              <w:t>公司会议室</w:t>
            </w:r>
            <w:r>
              <w:rPr>
                <w:rFonts w:hint="eastAsia" w:ascii="宋体" w:hAnsi="宋体" w:cs="宋体"/>
                <w:szCs w:val="21"/>
              </w:rPr>
              <w:tab/>
            </w:r>
          </w:p>
          <w:p>
            <w:pPr>
              <w:spacing w:line="280" w:lineRule="exact"/>
              <w:rPr>
                <w:rFonts w:hint="eastAsia" w:ascii="宋体" w:hAnsi="宋体" w:cs="宋体"/>
                <w:szCs w:val="21"/>
              </w:rPr>
            </w:pPr>
            <w:r>
              <w:rPr>
                <w:rFonts w:hint="eastAsia" w:ascii="宋体" w:hAnsi="宋体" w:cs="宋体"/>
                <w:szCs w:val="21"/>
              </w:rPr>
              <w:t>参加培训人员：</w:t>
            </w:r>
          </w:p>
          <w:p>
            <w:pPr>
              <w:spacing w:line="280" w:lineRule="exact"/>
              <w:rPr>
                <w:rFonts w:hint="default" w:ascii="宋体" w:hAnsi="宋体" w:cs="宋体"/>
                <w:szCs w:val="21"/>
                <w:lang w:val="en-US" w:eastAsia="zh-CN"/>
              </w:rPr>
            </w:pPr>
            <w:r>
              <w:rPr>
                <w:rFonts w:hint="eastAsia" w:ascii="宋体" w:hAnsi="宋体" w:cs="宋体"/>
                <w:szCs w:val="21"/>
                <w:lang w:val="en-US" w:eastAsia="zh-CN"/>
              </w:rPr>
              <w:t>全体人员、内审员</w:t>
            </w:r>
          </w:p>
          <w:p>
            <w:pPr>
              <w:spacing w:line="280" w:lineRule="exact"/>
              <w:rPr>
                <w:rFonts w:hint="eastAsia" w:ascii="宋体" w:hAnsi="宋体" w:cs="宋体"/>
                <w:szCs w:val="21"/>
              </w:rPr>
            </w:pPr>
            <w:r>
              <w:rPr>
                <w:rFonts w:hint="eastAsia" w:ascii="宋体" w:hAnsi="宋体" w:cs="宋体"/>
                <w:szCs w:val="21"/>
              </w:rPr>
              <w:t>培训内容摘要：</w:t>
            </w:r>
          </w:p>
          <w:p>
            <w:pPr>
              <w:spacing w:line="280" w:lineRule="exact"/>
              <w:rPr>
                <w:rFonts w:hint="eastAsia" w:ascii="宋体" w:hAnsi="宋体" w:cs="宋体"/>
                <w:szCs w:val="21"/>
              </w:rPr>
            </w:pPr>
            <w:r>
              <w:rPr>
                <w:rFonts w:hint="eastAsia" w:ascii="宋体" w:hAnsi="宋体" w:cs="宋体"/>
                <w:szCs w:val="21"/>
              </w:rPr>
              <w:t>ISO9001、ISO</w:t>
            </w:r>
            <w:r>
              <w:rPr>
                <w:rFonts w:hint="eastAsia" w:ascii="宋体" w:hAnsi="宋体" w:cs="宋体"/>
                <w:szCs w:val="21"/>
                <w:lang w:val="en-US" w:eastAsia="zh-CN"/>
              </w:rPr>
              <w:t>2</w:t>
            </w:r>
            <w:r>
              <w:rPr>
                <w:rFonts w:hint="eastAsia" w:ascii="宋体" w:hAnsi="宋体" w:cs="宋体"/>
                <w:szCs w:val="21"/>
              </w:rPr>
              <w:t>4001和</w:t>
            </w:r>
            <w:r>
              <w:rPr>
                <w:rFonts w:hint="eastAsia" w:ascii="宋体" w:hAnsi="宋体" w:cs="宋体"/>
                <w:szCs w:val="21"/>
                <w:lang w:val="en-US" w:eastAsia="zh-CN"/>
              </w:rPr>
              <w:t>ISO45001</w:t>
            </w:r>
            <w:r>
              <w:rPr>
                <w:rFonts w:hint="eastAsia" w:ascii="宋体" w:hAnsi="宋体" w:cs="宋体"/>
                <w:szCs w:val="21"/>
              </w:rPr>
              <w:t>标准、内部审核的方法、技巧、检查表的编写等内容。</w:t>
            </w:r>
          </w:p>
          <w:p>
            <w:pPr>
              <w:spacing w:line="280" w:lineRule="exact"/>
              <w:rPr>
                <w:rFonts w:hint="eastAsia" w:ascii="宋体" w:hAnsi="宋体" w:cs="宋体"/>
                <w:szCs w:val="21"/>
              </w:rPr>
            </w:pPr>
            <w:r>
              <w:rPr>
                <w:rFonts w:hint="eastAsia" w:ascii="宋体" w:hAnsi="宋体" w:cs="宋体"/>
                <w:szCs w:val="21"/>
              </w:rPr>
              <w:t>考核方式和成绩：课堂提问与研讨</w:t>
            </w:r>
            <w:r>
              <w:rPr>
                <w:rFonts w:hint="eastAsia" w:ascii="宋体" w:hAnsi="宋体" w:cs="宋体"/>
                <w:szCs w:val="21"/>
                <w:lang w:val="en-US" w:eastAsia="zh-CN"/>
              </w:rPr>
              <w:t xml:space="preserve"> </w:t>
            </w:r>
            <w:r>
              <w:rPr>
                <w:rFonts w:hint="eastAsia" w:ascii="宋体" w:hAnsi="宋体" w:cs="宋体"/>
                <w:szCs w:val="21"/>
              </w:rPr>
              <w:t>全部合格</w:t>
            </w:r>
          </w:p>
          <w:p>
            <w:pPr>
              <w:spacing w:line="280" w:lineRule="exact"/>
              <w:rPr>
                <w:rFonts w:hint="eastAsia" w:ascii="宋体" w:hAnsi="宋体" w:cs="宋体"/>
                <w:szCs w:val="21"/>
              </w:rPr>
            </w:pPr>
            <w:r>
              <w:rPr>
                <w:rFonts w:hint="eastAsia" w:ascii="宋体" w:hAnsi="宋体" w:cs="宋体"/>
                <w:szCs w:val="21"/>
              </w:rPr>
              <w:t>培训效果评价：通过本次培训，参加学习的人员基本掌握了ISO9001、ISO</w:t>
            </w:r>
            <w:r>
              <w:rPr>
                <w:rFonts w:hint="eastAsia" w:ascii="宋体" w:hAnsi="宋体" w:cs="宋体"/>
                <w:szCs w:val="21"/>
                <w:lang w:val="en-US" w:eastAsia="zh-CN"/>
              </w:rPr>
              <w:t>2</w:t>
            </w:r>
            <w:r>
              <w:rPr>
                <w:rFonts w:hint="eastAsia" w:ascii="宋体" w:hAnsi="宋体" w:cs="宋体"/>
                <w:szCs w:val="21"/>
              </w:rPr>
              <w:t>4001和</w:t>
            </w:r>
            <w:r>
              <w:rPr>
                <w:rFonts w:hint="eastAsia" w:ascii="宋体" w:hAnsi="宋体" w:cs="宋体"/>
                <w:szCs w:val="21"/>
                <w:lang w:val="en-US" w:eastAsia="zh-CN"/>
              </w:rPr>
              <w:t>ISO45001</w:t>
            </w:r>
            <w:r>
              <w:rPr>
                <w:rFonts w:hint="eastAsia" w:ascii="宋体" w:hAnsi="宋体" w:cs="宋体"/>
                <w:szCs w:val="21"/>
              </w:rPr>
              <w:t>标准、内部审核的方法、技巧、检查表的编写等培训内容。</w:t>
            </w:r>
          </w:p>
          <w:p>
            <w:pPr>
              <w:spacing w:line="280" w:lineRule="exact"/>
              <w:rPr>
                <w:rFonts w:hint="eastAsia" w:ascii="宋体" w:hAnsi="宋体" w:cs="宋体"/>
                <w:szCs w:val="21"/>
              </w:rPr>
            </w:pPr>
            <w:r>
              <w:rPr>
                <w:rFonts w:hint="eastAsia" w:ascii="宋体" w:hAnsi="宋体" w:cs="宋体"/>
                <w:szCs w:val="21"/>
              </w:rPr>
              <w:t xml:space="preserve">抽2、培 训 记 录 表                                              </w:t>
            </w:r>
          </w:p>
          <w:p>
            <w:pPr>
              <w:spacing w:line="280" w:lineRule="exact"/>
              <w:rPr>
                <w:rFonts w:hint="eastAsia" w:ascii="宋体" w:hAnsi="宋体" w:cs="宋体"/>
                <w:szCs w:val="21"/>
              </w:rPr>
            </w:pPr>
            <w:r>
              <w:rPr>
                <w:rFonts w:hint="eastAsia" w:ascii="宋体" w:hAnsi="宋体" w:cs="宋体"/>
                <w:szCs w:val="21"/>
              </w:rPr>
              <w:t>培训题目</w:t>
            </w:r>
            <w:r>
              <w:rPr>
                <w:rFonts w:hint="eastAsia" w:ascii="宋体" w:hAnsi="宋体" w:cs="宋体"/>
                <w:szCs w:val="21"/>
              </w:rPr>
              <w:tab/>
            </w:r>
            <w:r>
              <w:rPr>
                <w:rFonts w:hint="eastAsia" w:ascii="宋体" w:hAnsi="宋体" w:cs="宋体"/>
                <w:szCs w:val="21"/>
              </w:rPr>
              <w:t>环境因素识别与评价 ；危险源辨识、风险评价与控制</w:t>
            </w:r>
          </w:p>
          <w:p>
            <w:pPr>
              <w:spacing w:line="280" w:lineRule="exact"/>
              <w:rPr>
                <w:rFonts w:hint="eastAsia" w:ascii="宋体" w:hAnsi="宋体" w:cs="宋体"/>
                <w:szCs w:val="21"/>
              </w:rPr>
            </w:pPr>
            <w:r>
              <w:rPr>
                <w:rFonts w:hint="eastAsia" w:ascii="宋体" w:hAnsi="宋体" w:cs="宋体"/>
                <w:szCs w:val="21"/>
              </w:rPr>
              <w:t>培训时间</w:t>
            </w:r>
            <w:r>
              <w:rPr>
                <w:rFonts w:hint="eastAsia" w:ascii="宋体" w:hAnsi="宋体" w:cs="宋体"/>
                <w:szCs w:val="21"/>
              </w:rPr>
              <w:tab/>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ab/>
            </w:r>
          </w:p>
          <w:p>
            <w:pPr>
              <w:spacing w:line="280" w:lineRule="exact"/>
              <w:rPr>
                <w:rFonts w:hint="eastAsia" w:ascii="宋体" w:hAnsi="宋体" w:cs="宋体"/>
                <w:szCs w:val="21"/>
              </w:rPr>
            </w:pPr>
            <w:r>
              <w:rPr>
                <w:rFonts w:hint="eastAsia" w:ascii="宋体" w:hAnsi="宋体" w:cs="宋体"/>
                <w:szCs w:val="21"/>
              </w:rPr>
              <w:t>培训地点</w:t>
            </w:r>
            <w:r>
              <w:rPr>
                <w:rFonts w:hint="eastAsia" w:ascii="宋体" w:hAnsi="宋体" w:cs="宋体"/>
                <w:szCs w:val="21"/>
              </w:rPr>
              <w:tab/>
            </w:r>
            <w:r>
              <w:rPr>
                <w:rFonts w:hint="eastAsia" w:ascii="宋体" w:hAnsi="宋体" w:cs="宋体"/>
                <w:szCs w:val="21"/>
              </w:rPr>
              <w:t>公司会议室</w:t>
            </w:r>
          </w:p>
          <w:p>
            <w:pPr>
              <w:spacing w:line="280" w:lineRule="exact"/>
              <w:rPr>
                <w:rFonts w:hint="eastAsia" w:ascii="宋体" w:hAnsi="宋体" w:cs="宋体"/>
                <w:szCs w:val="21"/>
              </w:rPr>
            </w:pPr>
            <w:r>
              <w:rPr>
                <w:rFonts w:hint="eastAsia" w:ascii="宋体" w:hAnsi="宋体" w:cs="宋体"/>
                <w:szCs w:val="21"/>
              </w:rPr>
              <w:t>参加培训人员：</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全体人员</w:t>
            </w:r>
          </w:p>
          <w:p>
            <w:pPr>
              <w:spacing w:line="280" w:lineRule="exact"/>
              <w:rPr>
                <w:rFonts w:hint="eastAsia" w:ascii="宋体" w:hAnsi="宋体" w:cs="宋体"/>
                <w:szCs w:val="21"/>
              </w:rPr>
            </w:pPr>
            <w:r>
              <w:rPr>
                <w:rFonts w:hint="eastAsia" w:ascii="宋体" w:hAnsi="宋体" w:cs="宋体"/>
                <w:szCs w:val="21"/>
              </w:rPr>
              <w:t>培训内容摘要：1.初始评审方法2. 环境因素识别；危险源辨识3.重要环境因素和主要危险源的评价方法4. 重要环境因素和主要危险源控制</w:t>
            </w:r>
          </w:p>
          <w:p>
            <w:pPr>
              <w:spacing w:line="280" w:lineRule="exact"/>
              <w:rPr>
                <w:rFonts w:hint="eastAsia" w:ascii="宋体" w:hAnsi="宋体" w:cs="宋体"/>
                <w:szCs w:val="21"/>
              </w:rPr>
            </w:pPr>
            <w:r>
              <w:rPr>
                <w:rFonts w:hint="eastAsia" w:ascii="宋体" w:hAnsi="宋体" w:cs="宋体"/>
                <w:szCs w:val="21"/>
              </w:rPr>
              <w:t>考核方式和成绩：课堂提问与研讨</w:t>
            </w:r>
            <w:r>
              <w:rPr>
                <w:rFonts w:hint="eastAsia" w:ascii="宋体" w:hAnsi="宋体" w:cs="宋体"/>
                <w:szCs w:val="21"/>
                <w:lang w:val="en-US" w:eastAsia="zh-CN"/>
              </w:rPr>
              <w:t xml:space="preserve"> </w:t>
            </w:r>
            <w:r>
              <w:rPr>
                <w:rFonts w:hint="eastAsia" w:ascii="宋体" w:hAnsi="宋体" w:cs="宋体"/>
                <w:szCs w:val="21"/>
              </w:rPr>
              <w:t>全部合格</w:t>
            </w:r>
          </w:p>
          <w:p>
            <w:pPr>
              <w:spacing w:line="280" w:lineRule="exact"/>
              <w:rPr>
                <w:rFonts w:hint="eastAsia" w:ascii="宋体" w:hAnsi="宋体" w:cs="宋体"/>
                <w:szCs w:val="21"/>
              </w:rPr>
            </w:pPr>
            <w:r>
              <w:rPr>
                <w:rFonts w:hint="eastAsia" w:ascii="宋体" w:hAnsi="宋体" w:cs="宋体"/>
                <w:szCs w:val="21"/>
              </w:rPr>
              <w:t>培训效果评价：通过本次培训，参加学习的人员基本掌握了环境因素和危险源识别与评价的方法，为公司建立环境和职业健康安全管理体系打下了较好的基础。</w:t>
            </w:r>
          </w:p>
          <w:p>
            <w:pPr>
              <w:spacing w:line="280" w:lineRule="exact"/>
              <w:rPr>
                <w:rFonts w:hint="default" w:ascii="宋体" w:hAnsi="宋体" w:cs="宋体"/>
                <w:szCs w:val="21"/>
                <w:lang w:val="en-US" w:eastAsia="zh-CN"/>
              </w:rPr>
            </w:pPr>
            <w:r>
              <w:rPr>
                <w:rFonts w:hint="eastAsia" w:ascii="宋体" w:hAnsi="宋体" w:cs="宋体"/>
                <w:szCs w:val="21"/>
              </w:rPr>
              <w:t>抽查</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培训记录表</w:t>
            </w:r>
          </w:p>
          <w:p>
            <w:pPr>
              <w:spacing w:line="280" w:lineRule="exact"/>
              <w:rPr>
                <w:rFonts w:hint="eastAsia" w:ascii="宋体" w:hAnsi="宋体" w:cs="宋体"/>
                <w:szCs w:val="21"/>
              </w:rPr>
            </w:pPr>
            <w:r>
              <w:rPr>
                <w:rFonts w:hint="eastAsia" w:ascii="宋体" w:hAnsi="宋体" w:cs="宋体"/>
                <w:szCs w:val="21"/>
              </w:rPr>
              <w:t>培训题目</w:t>
            </w:r>
            <w:r>
              <w:rPr>
                <w:rFonts w:hint="eastAsia" w:ascii="宋体" w:hAnsi="宋体" w:cs="宋体"/>
                <w:szCs w:val="21"/>
              </w:rPr>
              <w:tab/>
            </w:r>
            <w:r>
              <w:rPr>
                <w:rFonts w:hint="eastAsia" w:ascii="宋体" w:hAnsi="宋体" w:cs="宋体"/>
                <w:szCs w:val="21"/>
              </w:rPr>
              <w:t>招投标相关知识</w:t>
            </w:r>
          </w:p>
          <w:p>
            <w:pPr>
              <w:spacing w:line="280" w:lineRule="exact"/>
              <w:rPr>
                <w:rFonts w:hint="eastAsia" w:ascii="宋体" w:hAnsi="宋体" w:cs="宋体"/>
                <w:szCs w:val="21"/>
              </w:rPr>
            </w:pPr>
            <w:r>
              <w:rPr>
                <w:rFonts w:hint="eastAsia" w:ascii="宋体" w:hAnsi="宋体" w:cs="宋体"/>
                <w:szCs w:val="21"/>
              </w:rPr>
              <w:t>培训时间</w:t>
            </w:r>
            <w:r>
              <w:rPr>
                <w:rFonts w:hint="eastAsia" w:ascii="宋体" w:hAnsi="宋体" w:cs="宋体"/>
                <w:szCs w:val="21"/>
              </w:rPr>
              <w:tab/>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ab/>
            </w:r>
          </w:p>
          <w:p>
            <w:pPr>
              <w:spacing w:line="280" w:lineRule="exact"/>
              <w:rPr>
                <w:rFonts w:hint="eastAsia" w:ascii="宋体" w:hAnsi="宋体" w:cs="宋体"/>
                <w:szCs w:val="21"/>
              </w:rPr>
            </w:pPr>
            <w:r>
              <w:rPr>
                <w:rFonts w:hint="eastAsia" w:ascii="宋体" w:hAnsi="宋体" w:cs="宋体"/>
                <w:szCs w:val="21"/>
              </w:rPr>
              <w:t>培训地点</w:t>
            </w:r>
            <w:r>
              <w:rPr>
                <w:rFonts w:hint="eastAsia" w:ascii="宋体" w:hAnsi="宋体" w:cs="宋体"/>
                <w:szCs w:val="21"/>
              </w:rPr>
              <w:tab/>
            </w:r>
            <w:r>
              <w:rPr>
                <w:rFonts w:hint="eastAsia" w:ascii="宋体" w:hAnsi="宋体" w:cs="宋体"/>
                <w:szCs w:val="21"/>
              </w:rPr>
              <w:t>公司会议室</w:t>
            </w:r>
          </w:p>
          <w:p>
            <w:pPr>
              <w:spacing w:line="280" w:lineRule="exact"/>
              <w:rPr>
                <w:rFonts w:hint="eastAsia" w:ascii="宋体" w:hAnsi="宋体" w:cs="宋体"/>
                <w:szCs w:val="21"/>
              </w:rPr>
            </w:pPr>
            <w:r>
              <w:rPr>
                <w:rFonts w:hint="eastAsia" w:ascii="宋体" w:hAnsi="宋体" w:cs="宋体"/>
                <w:szCs w:val="21"/>
              </w:rPr>
              <w:t>参加培训人员：</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全体人员</w:t>
            </w:r>
          </w:p>
          <w:p>
            <w:pPr>
              <w:spacing w:line="280" w:lineRule="exact"/>
              <w:rPr>
                <w:rFonts w:hint="eastAsia" w:ascii="宋体" w:hAnsi="宋体" w:cs="宋体"/>
                <w:szCs w:val="21"/>
              </w:rPr>
            </w:pPr>
            <w:r>
              <w:rPr>
                <w:rFonts w:hint="eastAsia" w:ascii="宋体" w:hAnsi="宋体" w:cs="宋体"/>
                <w:szCs w:val="21"/>
              </w:rPr>
              <w:t>培训内容摘要：1.招标相关法律法规2. 招标有关规定及制度</w:t>
            </w:r>
          </w:p>
          <w:p>
            <w:pPr>
              <w:spacing w:line="280" w:lineRule="exact"/>
              <w:rPr>
                <w:rFonts w:hint="eastAsia" w:ascii="宋体" w:hAnsi="宋体" w:cs="宋体"/>
                <w:szCs w:val="21"/>
              </w:rPr>
            </w:pPr>
            <w:r>
              <w:rPr>
                <w:rFonts w:hint="eastAsia" w:ascii="宋体" w:hAnsi="宋体" w:cs="宋体"/>
                <w:szCs w:val="21"/>
              </w:rPr>
              <w:t>考核方式和成绩：课堂提问与研讨</w:t>
            </w:r>
            <w:r>
              <w:rPr>
                <w:rFonts w:hint="eastAsia" w:ascii="宋体" w:hAnsi="宋体" w:cs="宋体"/>
                <w:szCs w:val="21"/>
                <w:lang w:val="en-US" w:eastAsia="zh-CN"/>
              </w:rPr>
              <w:t xml:space="preserve"> </w:t>
            </w:r>
            <w:r>
              <w:rPr>
                <w:rFonts w:hint="eastAsia" w:ascii="宋体" w:hAnsi="宋体" w:cs="宋体"/>
                <w:szCs w:val="21"/>
              </w:rPr>
              <w:t>全部合格</w:t>
            </w:r>
          </w:p>
          <w:p>
            <w:pPr>
              <w:spacing w:line="280" w:lineRule="exact"/>
              <w:rPr>
                <w:rFonts w:hint="eastAsia" w:ascii="宋体" w:hAnsi="宋体" w:cs="宋体"/>
                <w:szCs w:val="21"/>
              </w:rPr>
            </w:pPr>
            <w:r>
              <w:rPr>
                <w:rFonts w:hint="eastAsia" w:ascii="宋体" w:hAnsi="宋体" w:cs="宋体"/>
                <w:szCs w:val="21"/>
              </w:rPr>
              <w:t>培训效果评价：通过本次培训，参加学习的人员进一步了解招标的相关知识，为下一步工作实施提供坚实基础。</w:t>
            </w:r>
          </w:p>
          <w:p>
            <w:pPr>
              <w:spacing w:line="280" w:lineRule="exact"/>
              <w:rPr>
                <w:rFonts w:hint="eastAsia" w:ascii="宋体" w:hAnsi="宋体" w:cs="宋体"/>
                <w:szCs w:val="21"/>
              </w:rPr>
            </w:pPr>
          </w:p>
          <w:p>
            <w:pPr>
              <w:spacing w:line="280" w:lineRule="exact"/>
              <w:rPr>
                <w:rFonts w:hint="eastAsia" w:ascii="宋体" w:hAnsi="宋体" w:cs="宋体"/>
                <w:szCs w:val="21"/>
              </w:rPr>
            </w:pPr>
            <w:r>
              <w:rPr>
                <w:rFonts w:hint="eastAsia" w:ascii="宋体" w:hAnsi="宋体" w:cs="宋体"/>
                <w:szCs w:val="21"/>
                <w:lang w:val="en-US" w:eastAsia="zh-CN"/>
              </w:rPr>
              <w:t>替他培训内容均按照计划进行，</w:t>
            </w:r>
            <w:r>
              <w:rPr>
                <w:rFonts w:hint="eastAsia" w:ascii="宋体" w:hAnsi="宋体" w:cs="宋体"/>
                <w:szCs w:val="21"/>
              </w:rPr>
              <w:t>提供相应的培训记录，及人员签到表和培训效果评价。</w:t>
            </w:r>
          </w:p>
          <w:p>
            <w:pPr>
              <w:spacing w:line="280" w:lineRule="exact"/>
              <w:rPr>
                <w:rFonts w:hint="eastAsia" w:ascii="宋体" w:hAnsi="宋体" w:cs="宋体"/>
                <w:szCs w:val="21"/>
              </w:rPr>
            </w:pPr>
            <w:r>
              <w:rPr>
                <w:rFonts w:hint="eastAsia" w:ascii="宋体" w:hAnsi="宋体" w:cs="宋体"/>
                <w:szCs w:val="21"/>
              </w:rPr>
              <w:t>目前公司人员比较稳定，人员没有变化，没有新员工，故，没有新员工培训记录</w:t>
            </w:r>
          </w:p>
          <w:p>
            <w:pPr>
              <w:spacing w:line="280" w:lineRule="exact"/>
              <w:rPr>
                <w:rFonts w:hint="eastAsia" w:ascii="宋体" w:hAnsi="宋体" w:cs="宋体"/>
                <w:szCs w:val="21"/>
              </w:rPr>
            </w:pPr>
            <w:r>
              <w:rPr>
                <w:rFonts w:hint="eastAsia" w:ascii="宋体" w:hAnsi="宋体" w:cs="宋体"/>
                <w:szCs w:val="21"/>
              </w:rPr>
              <w:t>人力资源控制基本满足要求。</w:t>
            </w:r>
          </w:p>
          <w:p>
            <w:pPr>
              <w:spacing w:line="280" w:lineRule="exact"/>
              <w:rPr>
                <w:rFonts w:hint="eastAsia" w:ascii="宋体" w:hAnsi="宋体" w:cs="宋体"/>
                <w:szCs w:val="21"/>
                <w:lang w:val="en-US" w:eastAsia="zh-CN"/>
              </w:rPr>
            </w:pPr>
          </w:p>
          <w:p>
            <w:pPr>
              <w:spacing w:line="280" w:lineRule="exact"/>
              <w:rPr>
                <w:rFonts w:hint="eastAsia" w:ascii="宋体" w:hAnsi="宋体" w:cs="宋体"/>
                <w:szCs w:val="21"/>
                <w:lang w:val="en-US" w:eastAsia="zh-CN"/>
              </w:rPr>
            </w:pPr>
            <w:r>
              <w:rPr>
                <w:rFonts w:hint="eastAsia" w:ascii="宋体" w:hAnsi="宋体" w:cs="宋体"/>
                <w:szCs w:val="21"/>
                <w:lang w:val="en-US" w:eastAsia="zh-CN"/>
              </w:rPr>
              <w:t>抽招投标服务人员资质：</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 xml:space="preserve">电子商务中级职业证书： 余德光  编号：114075328  </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联合发证机构：全国高等教育咨询考试指导委员会办公室   中国电子商务协会</w:t>
            </w:r>
          </w:p>
          <w:p>
            <w:pPr>
              <w:spacing w:line="280" w:lineRule="exact"/>
              <w:rPr>
                <w:rFonts w:hint="eastAsia" w:ascii="宋体" w:hAnsi="宋体" w:cs="宋体"/>
                <w:szCs w:val="21"/>
                <w:lang w:val="en-US" w:eastAsia="zh-CN"/>
              </w:rPr>
            </w:pPr>
          </w:p>
          <w:p>
            <w:pPr>
              <w:spacing w:line="280" w:lineRule="exact"/>
              <w:rPr>
                <w:rFonts w:hint="eastAsia" w:ascii="宋体" w:hAnsi="宋体" w:cs="宋体"/>
                <w:szCs w:val="21"/>
                <w:lang w:val="en-US" w:eastAsia="zh-CN"/>
              </w:rPr>
            </w:pPr>
            <w:r>
              <w:rPr>
                <w:rFonts w:hint="eastAsia" w:ascii="宋体" w:hAnsi="宋体" w:cs="宋体"/>
                <w:szCs w:val="21"/>
                <w:lang w:val="en-US" w:eastAsia="zh-CN"/>
              </w:rPr>
              <w:t>电子商务中级职业证书： 何伟   编号：114284633</w:t>
            </w:r>
          </w:p>
          <w:p>
            <w:pPr>
              <w:spacing w:line="280" w:lineRule="exact"/>
              <w:rPr>
                <w:rFonts w:hint="eastAsia" w:ascii="宋体" w:hAnsi="宋体" w:cs="宋体"/>
                <w:szCs w:val="21"/>
                <w:lang w:eastAsia="zh-CN"/>
              </w:rPr>
            </w:pPr>
            <w:r>
              <w:rPr>
                <w:rFonts w:hint="eastAsia" w:ascii="宋体" w:hAnsi="宋体" w:cs="宋体"/>
                <w:szCs w:val="21"/>
                <w:lang w:val="en-US" w:eastAsia="zh-CN"/>
              </w:rPr>
              <w:t>联合发证机构：全国高等教育咨询考试指导委员会办公室   中国电子商务协会</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意识</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7.3</w:t>
            </w:r>
          </w:p>
        </w:tc>
        <w:tc>
          <w:tcPr>
            <w:tcW w:w="9998" w:type="dxa"/>
            <w:vAlign w:val="center"/>
          </w:tcPr>
          <w:p>
            <w:pPr>
              <w:spacing w:line="280" w:lineRule="exact"/>
              <w:rPr>
                <w:rFonts w:hint="eastAsia" w:ascii="宋体" w:hAnsi="宋体" w:cs="宋体"/>
                <w:szCs w:val="21"/>
              </w:rPr>
            </w:pPr>
            <w:r>
              <w:rPr>
                <w:rFonts w:hint="eastAsia" w:ascii="宋体" w:hAnsi="宋体" w:cs="宋体"/>
                <w:szCs w:val="21"/>
              </w:rPr>
              <w:t>主要通过培训提高岗位作业水平及质量和环境、安全意识，明确各岗位要求，研发、销售及办公人员自身工作对环境、安全目标的影响，以及如何通过培训和互相交流提高环境绩效，不符合质量管理体系要求的后果等。</w:t>
            </w:r>
          </w:p>
          <w:p>
            <w:pPr>
              <w:spacing w:line="280" w:lineRule="exact"/>
              <w:rPr>
                <w:rFonts w:hint="eastAsia" w:ascii="宋体" w:hAnsi="宋体" w:cs="宋体"/>
                <w:szCs w:val="21"/>
              </w:rPr>
            </w:pPr>
            <w:r>
              <w:rPr>
                <w:rFonts w:hint="eastAsia" w:ascii="宋体" w:hAnsi="宋体" w:cs="宋体"/>
                <w:color w:val="FF0000"/>
                <w:szCs w:val="21"/>
                <w:u w:val="single"/>
              </w:rPr>
              <w:t>现场询问  办公室人员</w:t>
            </w:r>
            <w:r>
              <w:rPr>
                <w:rFonts w:hint="eastAsia" w:ascii="宋体" w:hAnsi="宋体" w:cs="宋体"/>
                <w:color w:val="FF0000"/>
                <w:szCs w:val="21"/>
                <w:u w:val="single"/>
                <w:lang w:val="en-US" w:eastAsia="zh-CN"/>
              </w:rPr>
              <w:t>为清楚回答出</w:t>
            </w:r>
            <w:r>
              <w:rPr>
                <w:rFonts w:hint="eastAsia" w:ascii="宋体" w:hAnsi="宋体" w:cs="宋体"/>
                <w:color w:val="FF0000"/>
                <w:szCs w:val="21"/>
                <w:u w:val="single"/>
              </w:rPr>
              <w:t>其相关的重要环境因素及职业健康安全风险。</w:t>
            </w:r>
          </w:p>
        </w:tc>
        <w:tc>
          <w:tcPr>
            <w:tcW w:w="1591"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沟通、参与和协商</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7.4</w:t>
            </w:r>
          </w:p>
          <w:p>
            <w:pPr>
              <w:spacing w:line="280" w:lineRule="exact"/>
              <w:rPr>
                <w:rFonts w:hint="default" w:ascii="宋体" w:hAnsi="宋体" w:cs="宋体"/>
                <w:szCs w:val="21"/>
                <w:lang w:val="en-US" w:eastAsia="zh-CN"/>
              </w:rPr>
            </w:pPr>
            <w:r>
              <w:rPr>
                <w:rFonts w:hint="eastAsia" w:ascii="宋体" w:hAnsi="宋体" w:cs="宋体"/>
                <w:szCs w:val="21"/>
                <w:lang w:val="en-US" w:eastAsia="zh-CN"/>
              </w:rPr>
              <w:t>O5.4</w:t>
            </w:r>
          </w:p>
        </w:tc>
        <w:tc>
          <w:tcPr>
            <w:tcW w:w="9998" w:type="dxa"/>
            <w:vAlign w:val="center"/>
          </w:tcPr>
          <w:p>
            <w:pPr>
              <w:spacing w:line="280" w:lineRule="exact"/>
              <w:rPr>
                <w:rFonts w:hint="eastAsia" w:ascii="宋体" w:hAns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spacing w:line="280" w:lineRule="exact"/>
              <w:rPr>
                <w:rFonts w:hint="eastAsia" w:ascii="宋体" w:hAnsi="宋体" w:cs="宋体"/>
                <w:szCs w:val="21"/>
              </w:rPr>
            </w:pPr>
            <w:r>
              <w:rPr>
                <w:rFonts w:hint="eastAsia" w:ascii="宋体" w:hAnsi="宋体" w:cs="宋体"/>
                <w:szCs w:val="21"/>
              </w:rPr>
              <w:t>总经理负责在公司建立畅通的沟通渠道。管理者代表是公司内部和外部信息交流和沟通的负责人。办公室是公司内部和外部信息交流和协商的归口办公室。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销售部负责顾客要求方面的有关事宜的沟通。</w:t>
            </w:r>
          </w:p>
          <w:p>
            <w:pPr>
              <w:spacing w:line="280" w:lineRule="exact"/>
              <w:rPr>
                <w:rFonts w:hint="eastAsia" w:ascii="宋体" w:hAnsi="宋体" w:cs="宋体"/>
                <w:szCs w:val="21"/>
              </w:rPr>
            </w:pPr>
            <w:r>
              <w:rPr>
                <w:rFonts w:hint="eastAsia" w:ascii="宋体" w:hAnsi="宋体" w:cs="宋体"/>
                <w:szCs w:val="21"/>
              </w:rPr>
              <w:t>目前各项沟通都较为及时、顺畅、效果较好。</w:t>
            </w:r>
          </w:p>
          <w:p>
            <w:pPr>
              <w:spacing w:line="280" w:lineRule="exact"/>
              <w:rPr>
                <w:rFonts w:hint="eastAsia" w:ascii="宋体" w:hAnsi="宋体" w:cs="宋体"/>
                <w:szCs w:val="21"/>
              </w:rPr>
            </w:pPr>
            <w:r>
              <w:rPr>
                <w:rFonts w:hint="eastAsia" w:ascii="宋体" w:hAnsi="宋体" w:cs="宋体"/>
                <w:szCs w:val="21"/>
              </w:rPr>
              <w:t>经全体员工大会选举，任命公司</w:t>
            </w:r>
            <w:r>
              <w:rPr>
                <w:rFonts w:hint="eastAsia" w:ascii="宋体" w:hAnsi="宋体" w:cs="宋体"/>
                <w:szCs w:val="21"/>
                <w:lang w:eastAsia="zh-CN"/>
              </w:rPr>
              <w:t>康</w:t>
            </w:r>
            <w:r>
              <w:rPr>
                <w:rFonts w:hint="eastAsia" w:ascii="宋体" w:hAnsi="宋体" w:cs="宋体"/>
                <w:szCs w:val="21"/>
              </w:rPr>
              <w:t>凤霞同志为公司安全事务代表。 与</w:t>
            </w:r>
            <w:r>
              <w:rPr>
                <w:rFonts w:hint="eastAsia" w:ascii="宋体" w:hAnsi="宋体" w:cs="宋体"/>
                <w:szCs w:val="21"/>
                <w:lang w:eastAsia="zh-CN"/>
              </w:rPr>
              <w:t>康</w:t>
            </w:r>
            <w:r>
              <w:rPr>
                <w:rFonts w:hint="eastAsia" w:ascii="宋体" w:hAnsi="宋体" w:cs="宋体"/>
                <w:szCs w:val="21"/>
              </w:rPr>
              <w:t>凤霞交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80" w:lineRule="exact"/>
              <w:rPr>
                <w:rFonts w:hint="eastAsia" w:ascii="宋体" w:hAnsi="宋体" w:cs="宋体"/>
                <w:szCs w:val="21"/>
              </w:rPr>
            </w:pPr>
            <w:r>
              <w:rPr>
                <w:rFonts w:hint="eastAsia" w:ascii="宋体" w:hAnsi="宋体" w:cs="宋体"/>
                <w:szCs w:val="21"/>
              </w:rPr>
              <w:t>通过安全事务代表的积极争取，员工的劳保用品得到合理配备并及时发放；员工保险得到按时交纳等。</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组织的知识、文件化信息</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Q7.1.6</w:t>
            </w:r>
          </w:p>
          <w:p>
            <w:pPr>
              <w:spacing w:line="280" w:lineRule="exact"/>
              <w:rPr>
                <w:rFonts w:hint="eastAsia"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spacing w:line="280" w:lineRule="exact"/>
              <w:rPr>
                <w:rFonts w:hint="eastAsia"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7.5</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受审核方建立的管理体系文件包括：</w:t>
            </w:r>
          </w:p>
          <w:p>
            <w:pPr>
              <w:spacing w:line="280" w:lineRule="exact"/>
              <w:rPr>
                <w:rFonts w:hint="eastAsia" w:ascii="宋体" w:hAnsi="宋体" w:cs="宋体"/>
                <w:szCs w:val="21"/>
              </w:rPr>
            </w:pPr>
            <w:r>
              <w:rPr>
                <w:rFonts w:hint="eastAsia" w:ascii="宋体" w:hAnsi="宋体" w:cs="宋体"/>
                <w:szCs w:val="21"/>
              </w:rPr>
              <w:t>管理手册 HYZ /SC—20</w:t>
            </w:r>
            <w:r>
              <w:rPr>
                <w:rFonts w:hint="eastAsia" w:ascii="宋体" w:hAnsi="宋体" w:cs="宋体"/>
                <w:szCs w:val="21"/>
                <w:lang w:val="en-US" w:eastAsia="zh-CN"/>
              </w:rPr>
              <w:t>20</w:t>
            </w:r>
            <w:r>
              <w:rPr>
                <w:rFonts w:hint="eastAsia" w:ascii="宋体" w:hAnsi="宋体" w:cs="宋体"/>
                <w:szCs w:val="21"/>
              </w:rPr>
              <w:t xml:space="preserve"> 版</w:t>
            </w:r>
            <w:r>
              <w:rPr>
                <w:rFonts w:hint="eastAsia" w:ascii="宋体" w:hAnsi="宋体" w:cs="宋体"/>
                <w:szCs w:val="21"/>
                <w:lang w:val="en-US" w:eastAsia="zh-CN"/>
              </w:rPr>
              <w:t>B</w:t>
            </w:r>
            <w:r>
              <w:rPr>
                <w:rFonts w:hint="eastAsia" w:ascii="宋体" w:hAnsi="宋体" w:cs="宋体"/>
                <w:szCs w:val="21"/>
              </w:rPr>
              <w:t>/0，发布时间：20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月1日    实施时间：20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 xml:space="preserve">月1日 </w:t>
            </w:r>
          </w:p>
          <w:p>
            <w:pPr>
              <w:spacing w:line="280" w:lineRule="exact"/>
              <w:rPr>
                <w:rFonts w:hint="eastAsia" w:ascii="宋体" w:hAnsi="宋体" w:cs="宋体"/>
                <w:szCs w:val="21"/>
              </w:rPr>
            </w:pPr>
            <w:r>
              <w:rPr>
                <w:rFonts w:hint="eastAsia" w:ascii="宋体" w:hAnsi="宋体" w:cs="宋体"/>
                <w:szCs w:val="21"/>
              </w:rPr>
              <w:t>2.程序文件，HYZ /CX-20</w:t>
            </w:r>
            <w:r>
              <w:rPr>
                <w:rFonts w:hint="eastAsia" w:ascii="宋体" w:hAnsi="宋体" w:cs="宋体"/>
                <w:szCs w:val="21"/>
                <w:lang w:val="en-US" w:eastAsia="zh-CN"/>
              </w:rPr>
              <w:t>20</w:t>
            </w:r>
            <w:r>
              <w:rPr>
                <w:rFonts w:hint="eastAsia" w:ascii="宋体" w:hAnsi="宋体" w:cs="宋体"/>
                <w:szCs w:val="21"/>
              </w:rPr>
              <w:t>含27个文件，包括标准要求的形成文件的信息。</w:t>
            </w:r>
          </w:p>
          <w:p>
            <w:pPr>
              <w:spacing w:line="280" w:lineRule="exact"/>
              <w:rPr>
                <w:rFonts w:hint="eastAsia" w:ascii="宋体" w:hAnsi="宋体" w:cs="宋体"/>
                <w:szCs w:val="21"/>
              </w:rPr>
            </w:pPr>
            <w:r>
              <w:rPr>
                <w:rFonts w:hint="eastAsia" w:ascii="宋体" w:hAnsi="宋体" w:cs="宋体"/>
                <w:szCs w:val="21"/>
              </w:rPr>
              <w:t>3.管理制度汇编：包括管理制度、合同管理制定等文件。</w:t>
            </w:r>
          </w:p>
          <w:p>
            <w:pPr>
              <w:spacing w:line="280" w:lineRule="exact"/>
              <w:rPr>
                <w:rFonts w:hint="eastAsia" w:ascii="宋体" w:hAnsi="宋体" w:cs="宋体"/>
                <w:szCs w:val="21"/>
              </w:rPr>
            </w:pPr>
            <w:r>
              <w:rPr>
                <w:rFonts w:hint="eastAsia" w:ascii="宋体" w:hAnsi="宋体" w:cs="宋体"/>
                <w:szCs w:val="21"/>
              </w:rPr>
              <w:t>4.体系运行所需要的文件和记录</w:t>
            </w:r>
          </w:p>
          <w:p>
            <w:pPr>
              <w:spacing w:line="280" w:lineRule="exact"/>
              <w:rPr>
                <w:rFonts w:hint="eastAsia" w:ascii="宋体" w:hAnsi="宋体" w:cs="宋体"/>
                <w:szCs w:val="21"/>
              </w:rPr>
            </w:pPr>
            <w:r>
              <w:rPr>
                <w:rFonts w:hint="eastAsia" w:ascii="宋体" w:hAnsi="宋体" w:cs="宋体"/>
                <w:szCs w:val="21"/>
              </w:rPr>
              <w:t>编制了《文件控制程序》《记录控制程序》用于对管理体系文件，符合标准要求。</w:t>
            </w:r>
          </w:p>
          <w:p>
            <w:pPr>
              <w:spacing w:line="280" w:lineRule="exact"/>
              <w:rPr>
                <w:rFonts w:hint="eastAsia" w:ascii="宋体" w:hAnsi="宋体" w:cs="宋体"/>
                <w:szCs w:val="21"/>
              </w:rPr>
            </w:pPr>
            <w:r>
              <w:rPr>
                <w:rFonts w:hint="eastAsia" w:ascii="宋体" w:hAnsi="宋体" w:cs="宋体"/>
                <w:szCs w:val="21"/>
              </w:rPr>
              <w:t>查办公室管理手册、管理制度等文件均保管良好，为有效版本，有受控标识。</w:t>
            </w:r>
          </w:p>
          <w:p>
            <w:pPr>
              <w:spacing w:line="280" w:lineRule="exact"/>
              <w:rPr>
                <w:rFonts w:hint="eastAsia" w:ascii="宋体" w:hAnsi="宋体" w:cs="宋体"/>
                <w:szCs w:val="21"/>
              </w:rPr>
            </w:pPr>
            <w:r>
              <w:rPr>
                <w:rFonts w:hint="eastAsia" w:ascii="宋体" w:hAnsi="宋体" w:cs="宋体"/>
                <w:szCs w:val="21"/>
              </w:rPr>
              <w:t>办公室负责收集有关产品的国家标准、行业标准的最新版本，分发到相关部门使用；收回旧标准。</w:t>
            </w:r>
          </w:p>
          <w:p>
            <w:pPr>
              <w:spacing w:line="280" w:lineRule="exact"/>
              <w:rPr>
                <w:rFonts w:hint="eastAsia" w:ascii="宋体" w:hAnsi="宋体" w:cs="宋体"/>
                <w:szCs w:val="21"/>
              </w:rPr>
            </w:pPr>
            <w:r>
              <w:rPr>
                <w:rFonts w:hint="eastAsia" w:ascii="宋体" w:hAnsi="宋体" w:cs="宋体"/>
                <w:szCs w:val="21"/>
              </w:rPr>
              <w:t>查见《适用的法律法规及其他要求清单》，内容包括：序号、文件名称、编号、版本等，收集基本全面，基本符合。</w:t>
            </w:r>
          </w:p>
          <w:p>
            <w:pPr>
              <w:spacing w:line="280" w:lineRule="exact"/>
              <w:rPr>
                <w:rFonts w:hint="eastAsia" w:ascii="宋体" w:hAnsi="宋体" w:cs="宋体"/>
                <w:szCs w:val="21"/>
              </w:rPr>
            </w:pPr>
            <w:r>
              <w:rPr>
                <w:rFonts w:hint="eastAsia" w:ascii="宋体" w:hAnsi="宋体" w:cs="宋体"/>
                <w:szCs w:val="21"/>
              </w:rPr>
              <w:t>以上外来文件保管良好，均为有效版本。</w:t>
            </w:r>
          </w:p>
          <w:p>
            <w:pPr>
              <w:spacing w:line="280" w:lineRule="exact"/>
              <w:rPr>
                <w:rFonts w:hint="eastAsia" w:ascii="宋体" w:hAnsi="宋体" w:cs="宋体"/>
                <w:szCs w:val="21"/>
              </w:rPr>
            </w:pPr>
            <w:r>
              <w:rPr>
                <w:rFonts w:hint="eastAsia" w:ascii="宋体" w:hAnsi="宋体" w:cs="宋体"/>
                <w:szCs w:val="21"/>
              </w:rPr>
              <w:t>查见《记录清单》，内容包括：序号、记录名称、编号、保存期、使用部门等。</w:t>
            </w:r>
          </w:p>
          <w:p>
            <w:pPr>
              <w:spacing w:line="280" w:lineRule="exact"/>
              <w:rPr>
                <w:rFonts w:hint="eastAsia" w:ascii="宋体" w:hAnsi="宋体" w:cs="宋体"/>
                <w:szCs w:val="21"/>
              </w:rPr>
            </w:pPr>
            <w:r>
              <w:rPr>
                <w:rFonts w:hint="eastAsia" w:ascii="宋体" w:hAnsi="宋体" w:cs="宋体"/>
                <w:szCs w:val="21"/>
              </w:rPr>
              <w:t>共登记有不符合项报告、顾客满意程度调查表、文件发放回收记录、外来文件清单、培训记录表、环境因素清单等。</w:t>
            </w:r>
          </w:p>
          <w:p>
            <w:pPr>
              <w:spacing w:line="280" w:lineRule="exact"/>
              <w:rPr>
                <w:rFonts w:hint="eastAsia" w:ascii="宋体" w:hAnsi="宋体" w:cs="宋体"/>
                <w:szCs w:val="21"/>
              </w:rPr>
            </w:pPr>
            <w:r>
              <w:rPr>
                <w:rFonts w:hint="eastAsia" w:ascii="宋体" w:hAnsi="宋体" w:cs="宋体"/>
                <w:szCs w:val="21"/>
              </w:rPr>
              <w:t>保存期限分别为三年和长期。</w:t>
            </w:r>
          </w:p>
          <w:p>
            <w:pPr>
              <w:spacing w:line="280" w:lineRule="exact"/>
              <w:rPr>
                <w:rFonts w:hint="eastAsia" w:ascii="宋体" w:hAnsi="宋体" w:cs="宋体"/>
                <w:szCs w:val="21"/>
              </w:rPr>
            </w:pPr>
            <w:r>
              <w:rPr>
                <w:rFonts w:hint="eastAsia" w:ascii="宋体" w:hAnsi="宋体" w:cs="宋体"/>
                <w:szCs w:val="21"/>
              </w:rPr>
              <w:t>抽查办公室办文件发放登记表、培训记录表、受控文件清单，固体废弃物处置记录，填写及保管符合要求。</w:t>
            </w:r>
            <w:r>
              <w:rPr>
                <w:rFonts w:hint="eastAsia" w:ascii="宋体" w:hAnsi="宋体" w:cs="宋体"/>
                <w:szCs w:val="21"/>
              </w:rPr>
              <w:br w:type="textWrapping"/>
            </w:r>
            <w:r>
              <w:rPr>
                <w:rFonts w:hint="eastAsia" w:ascii="宋体" w:hAnsi="宋体" w:cs="宋体"/>
                <w:szCs w:val="21"/>
              </w:rPr>
              <w:t xml:space="preserve">    各部门保存各记录，按时间整理，放置在文件柜中，以便检索，办公室定期对其进行检查，目前保存完好。名称，编号构成记录的唯一性标识。</w:t>
            </w:r>
          </w:p>
          <w:p>
            <w:pPr>
              <w:spacing w:line="280" w:lineRule="exact"/>
              <w:rPr>
                <w:rFonts w:hint="eastAsia" w:ascii="宋体" w:hAnsi="宋体" w:cs="宋体"/>
                <w:szCs w:val="21"/>
              </w:rPr>
            </w:pPr>
            <w:r>
              <w:rPr>
                <w:rFonts w:hint="eastAsia" w:ascii="宋体" w:hAnsi="宋体" w:cs="宋体"/>
                <w:szCs w:val="21"/>
              </w:rPr>
              <w:t>介绍：尚未有销毁记录，若有由办公室组织进行。</w:t>
            </w:r>
          </w:p>
          <w:p>
            <w:pPr>
              <w:spacing w:line="280" w:lineRule="exact"/>
              <w:rPr>
                <w:rFonts w:hint="eastAsia" w:ascii="宋体" w:hAnsi="宋体" w:cs="宋体"/>
                <w:szCs w:val="21"/>
              </w:rPr>
            </w:pPr>
            <w:r>
              <w:rPr>
                <w:rFonts w:hint="eastAsia" w:ascii="宋体" w:hAnsi="宋体" w:cs="宋体"/>
                <w:szCs w:val="21"/>
              </w:rPr>
              <w:t>其他自初审后无变化</w:t>
            </w:r>
          </w:p>
          <w:p>
            <w:pPr>
              <w:spacing w:line="280" w:lineRule="exact"/>
              <w:rPr>
                <w:rFonts w:hint="eastAsia" w:ascii="宋体" w:hAnsi="宋体" w:cs="宋体"/>
                <w:szCs w:val="21"/>
              </w:rPr>
            </w:pPr>
            <w:r>
              <w:rPr>
                <w:rFonts w:hint="eastAsia" w:ascii="宋体" w:hAnsi="宋体" w:cs="宋体"/>
                <w:szCs w:val="21"/>
              </w:rPr>
              <w:t>查到公司制定了知识分类表包括：政策法规、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编制：办公室 批准：李秀云  时间：20</w:t>
            </w:r>
            <w:r>
              <w:rPr>
                <w:rFonts w:hint="eastAsia" w:ascii="宋体" w:hAnsi="宋体" w:cs="宋体"/>
                <w:szCs w:val="21"/>
                <w:lang w:val="en-US" w:eastAsia="zh-CN"/>
              </w:rPr>
              <w:t>20</w:t>
            </w:r>
            <w:r>
              <w:rPr>
                <w:rFonts w:hint="eastAsia" w:ascii="宋体" w:hAnsi="宋体" w:cs="宋体"/>
                <w:szCs w:val="21"/>
              </w:rPr>
              <w:t>.6.1</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160" w:type="dxa"/>
          </w:tcPr>
          <w:p>
            <w:pPr>
              <w:spacing w:line="280" w:lineRule="exact"/>
              <w:rPr>
                <w:rFonts w:hint="eastAsia" w:ascii="宋体" w:hAnsi="宋体" w:cs="宋体"/>
                <w:szCs w:val="21"/>
              </w:rPr>
            </w:pPr>
            <w:r>
              <w:rPr>
                <w:rFonts w:hint="eastAsia" w:ascii="宋体" w:hAnsi="宋体" w:cs="宋体"/>
                <w:szCs w:val="21"/>
              </w:rPr>
              <w:t>外部提供过程、服务和服务的控制</w:t>
            </w:r>
          </w:p>
          <w:p>
            <w:pPr>
              <w:spacing w:line="280" w:lineRule="exact"/>
              <w:rPr>
                <w:rFonts w:hint="eastAsia" w:ascii="宋体" w:hAnsi="宋体" w:cs="宋体"/>
                <w:szCs w:val="21"/>
              </w:rPr>
            </w:pPr>
          </w:p>
        </w:tc>
        <w:tc>
          <w:tcPr>
            <w:tcW w:w="960" w:type="dxa"/>
          </w:tcPr>
          <w:p>
            <w:pPr>
              <w:spacing w:line="280" w:lineRule="exact"/>
              <w:rPr>
                <w:rFonts w:hint="eastAsia" w:ascii="宋体" w:hAnsi="宋体" w:cs="宋体"/>
                <w:szCs w:val="21"/>
              </w:rPr>
            </w:pPr>
            <w:r>
              <w:rPr>
                <w:rFonts w:hint="eastAsia" w:ascii="宋体" w:hAnsi="宋体" w:cs="宋体"/>
                <w:szCs w:val="21"/>
              </w:rPr>
              <w:t>Q8.4</w:t>
            </w:r>
          </w:p>
        </w:tc>
        <w:tc>
          <w:tcPr>
            <w:tcW w:w="9998" w:type="dxa"/>
          </w:tcPr>
          <w:p>
            <w:pPr>
              <w:spacing w:line="280" w:lineRule="exact"/>
              <w:rPr>
                <w:rFonts w:hint="eastAsia" w:ascii="宋体" w:hAnsi="宋体" w:cs="宋体"/>
                <w:szCs w:val="21"/>
              </w:rPr>
            </w:pPr>
            <w:r>
              <w:rPr>
                <w:rFonts w:hint="eastAsia" w:ascii="宋体" w:hAnsi="宋体" w:cs="宋体"/>
                <w:szCs w:val="21"/>
              </w:rPr>
              <w:t>查到《物资采购计划》，公司的采购主要是办公用品及安全环评用品的采购，计划中分别对办公用品、劳保用品，如：纸巾、毛巾、手套、口罩、电脑耗材、劳保用品、文具、打印纸、常用办公用品等物资，规定了规格型号、单位数量、计划供货日期、技术要求/质量标准、验证要求等项内容，基本符合。</w:t>
            </w:r>
          </w:p>
          <w:p>
            <w:pPr>
              <w:spacing w:line="280" w:lineRule="exact"/>
              <w:rPr>
                <w:rFonts w:hint="eastAsia" w:ascii="宋体" w:hAnsi="宋体" w:cs="宋体"/>
                <w:szCs w:val="21"/>
              </w:rPr>
            </w:pPr>
            <w:r>
              <w:rPr>
                <w:rFonts w:hint="eastAsia" w:ascii="宋体" w:hAnsi="宋体" w:cs="宋体"/>
                <w:szCs w:val="21"/>
              </w:rPr>
              <w:t xml:space="preserve">   查到：“物资采购审批表”，对需要采购的物资履行了审批制度。实施有效。符合。</w:t>
            </w:r>
          </w:p>
          <w:p>
            <w:pPr>
              <w:spacing w:line="280" w:lineRule="exact"/>
              <w:rPr>
                <w:rFonts w:hint="eastAsia" w:ascii="宋体" w:hAnsi="宋体" w:cs="宋体"/>
                <w:szCs w:val="21"/>
              </w:rPr>
            </w:pPr>
            <w:r>
              <w:rPr>
                <w:rFonts w:hint="eastAsia" w:ascii="宋体" w:hAnsi="宋体" w:cs="宋体"/>
                <w:szCs w:val="21"/>
              </w:rPr>
              <w:t>见合格供方名录：</w:t>
            </w:r>
          </w:p>
          <w:p>
            <w:pPr>
              <w:spacing w:line="280" w:lineRule="exact"/>
              <w:rPr>
                <w:rFonts w:hint="eastAsia"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年度合格供方名录</w:t>
            </w:r>
          </w:p>
          <w:p>
            <w:pPr>
              <w:spacing w:line="280" w:lineRule="exact"/>
              <w:rPr>
                <w:rFonts w:hint="eastAsia" w:ascii="宋体" w:hAnsi="宋体" w:cs="宋体"/>
                <w:szCs w:val="21"/>
              </w:rPr>
            </w:pPr>
            <w:r>
              <w:rPr>
                <w:rFonts w:hint="eastAsia" w:ascii="宋体" w:hAnsi="宋体" w:cs="宋体"/>
                <w:szCs w:val="21"/>
              </w:rPr>
              <w:t>序号</w:t>
            </w:r>
            <w:r>
              <w:rPr>
                <w:rFonts w:hint="eastAsia" w:ascii="宋体" w:hAnsi="宋体" w:cs="宋体"/>
                <w:szCs w:val="21"/>
              </w:rPr>
              <w:tab/>
            </w:r>
            <w:r>
              <w:rPr>
                <w:rFonts w:hint="eastAsia" w:ascii="宋体" w:hAnsi="宋体" w:cs="宋体"/>
                <w:szCs w:val="21"/>
              </w:rPr>
              <w:t>供方名称</w:t>
            </w:r>
            <w:r>
              <w:rPr>
                <w:rFonts w:hint="eastAsia" w:ascii="宋体" w:hAnsi="宋体" w:cs="宋体"/>
                <w:szCs w:val="21"/>
              </w:rPr>
              <w:tab/>
            </w:r>
            <w:r>
              <w:rPr>
                <w:rFonts w:hint="eastAsia" w:ascii="宋体" w:hAnsi="宋体" w:cs="宋体"/>
                <w:szCs w:val="21"/>
              </w:rPr>
              <w:t xml:space="preserve">       </w:t>
            </w:r>
            <w:r>
              <w:rPr>
                <w:rFonts w:hint="eastAsia" w:ascii="宋体" w:hAnsi="宋体" w:cs="宋体"/>
                <w:szCs w:val="21"/>
              </w:rPr>
              <w:tab/>
            </w:r>
            <w:r>
              <w:rPr>
                <w:rFonts w:hint="eastAsia" w:ascii="宋体" w:hAnsi="宋体" w:cs="宋体"/>
                <w:szCs w:val="21"/>
              </w:rPr>
              <w:t xml:space="preserve">   提供产品</w:t>
            </w:r>
            <w:r>
              <w:rPr>
                <w:rFonts w:hint="eastAsia" w:ascii="宋体" w:hAnsi="宋体" w:cs="宋体"/>
                <w:szCs w:val="21"/>
              </w:rPr>
              <w:tab/>
            </w:r>
            <w:r>
              <w:rPr>
                <w:rFonts w:hint="eastAsia" w:ascii="宋体" w:hAnsi="宋体" w:cs="宋体"/>
                <w:szCs w:val="21"/>
              </w:rPr>
              <w:t xml:space="preserve">        </w:t>
            </w:r>
            <w:r>
              <w:rPr>
                <w:rFonts w:hint="eastAsia" w:ascii="宋体" w:hAnsi="宋体" w:cs="宋体"/>
                <w:szCs w:val="21"/>
              </w:rPr>
              <w:tab/>
            </w:r>
            <w:r>
              <w:rPr>
                <w:rFonts w:hint="eastAsia" w:ascii="宋体" w:hAnsi="宋体" w:cs="宋体"/>
                <w:szCs w:val="21"/>
              </w:rPr>
              <w:t xml:space="preserve">       签订时间</w:t>
            </w:r>
          </w:p>
          <w:p>
            <w:pPr>
              <w:spacing w:line="280" w:lineRule="exact"/>
              <w:rPr>
                <w:rFonts w:hint="default" w:ascii="宋体" w:hAnsi="宋体" w:cs="宋体"/>
                <w:szCs w:val="21"/>
                <w:lang w:val="en-US" w:eastAsia="zh-CN"/>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京东商城</w:t>
            </w:r>
            <w:r>
              <w:rPr>
                <w:rFonts w:hint="eastAsia" w:ascii="宋体" w:hAnsi="宋体" w:cs="宋体"/>
                <w:szCs w:val="21"/>
              </w:rPr>
              <w:tab/>
            </w:r>
            <w:r>
              <w:rPr>
                <w:rFonts w:hint="eastAsia" w:ascii="宋体" w:hAnsi="宋体" w:cs="宋体"/>
                <w:szCs w:val="21"/>
              </w:rPr>
              <w:t xml:space="preserve">      纸巾、电脑耗材、劳保用品、文具、打印纸</w:t>
            </w:r>
            <w:r>
              <w:rPr>
                <w:rFonts w:hint="eastAsia" w:ascii="宋体" w:hAnsi="宋体" w:cs="宋体"/>
                <w:szCs w:val="21"/>
              </w:rPr>
              <w:tab/>
            </w:r>
            <w:r>
              <w:rPr>
                <w:rFonts w:hint="eastAsia" w:ascii="宋体" w:hAnsi="宋体" w:cs="宋体"/>
                <w:szCs w:val="21"/>
              </w:rPr>
              <w:tab/>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.4</w:t>
            </w:r>
            <w:r>
              <w:rPr>
                <w:rFonts w:hint="eastAsia" w:ascii="宋体" w:hAnsi="宋体" w:cs="宋体"/>
                <w:szCs w:val="21"/>
                <w:lang w:val="en-US" w:eastAsia="zh-CN"/>
              </w:rPr>
              <w:t>.20</w:t>
            </w:r>
          </w:p>
          <w:p>
            <w:pPr>
              <w:spacing w:line="280" w:lineRule="exact"/>
              <w:rPr>
                <w:rFonts w:hint="eastAsia" w:ascii="宋体" w:hAnsi="宋体" w:cs="宋体"/>
                <w:szCs w:val="21"/>
              </w:rPr>
            </w:pPr>
            <w:r>
              <w:rPr>
                <w:rFonts w:hint="eastAsia" w:ascii="宋体" w:hAnsi="宋体" w:cs="宋体"/>
                <w:szCs w:val="21"/>
              </w:rPr>
              <w:t>编制：办公室           批准：王秀云         日 期：20</w:t>
            </w:r>
            <w:r>
              <w:rPr>
                <w:rFonts w:hint="eastAsia" w:ascii="宋体" w:hAnsi="宋体" w:cs="宋体"/>
                <w:szCs w:val="21"/>
                <w:lang w:val="en-US" w:eastAsia="zh-CN"/>
              </w:rPr>
              <w:t>20</w:t>
            </w:r>
            <w:r>
              <w:rPr>
                <w:rFonts w:hint="eastAsia" w:ascii="宋体" w:hAnsi="宋体" w:cs="宋体"/>
                <w:szCs w:val="21"/>
              </w:rPr>
              <w:t>.6.20</w:t>
            </w:r>
          </w:p>
          <w:p>
            <w:pPr>
              <w:spacing w:line="280" w:lineRule="exact"/>
              <w:rPr>
                <w:rFonts w:hint="eastAsia" w:ascii="宋体" w:hAnsi="宋体" w:cs="宋体"/>
                <w:szCs w:val="21"/>
              </w:rPr>
            </w:pPr>
            <w:r>
              <w:rPr>
                <w:rFonts w:hint="eastAsia" w:ascii="宋体" w:hAnsi="宋体" w:cs="宋体"/>
                <w:szCs w:val="21"/>
              </w:rPr>
              <w:t xml:space="preserve">另见：《合格供方评价表》，分别对上述的人员情况；产品供应能力；生产能力；服务质量；产品价格；产品质量等项进行了调查评价，评价结果为：从产品质量、信誉、价格、供货期限等方面均能满足我公司合格供方条件，同意作为合格供方。评价会签部门：市场部、财务部、办公室；各评价会签部门负责人签字确认。基本符合。   </w:t>
            </w:r>
          </w:p>
          <w:p>
            <w:pPr>
              <w:spacing w:line="280" w:lineRule="exact"/>
              <w:rPr>
                <w:rFonts w:hint="eastAsia" w:ascii="宋体" w:hAnsi="宋体" w:cs="宋体"/>
                <w:szCs w:val="21"/>
              </w:rPr>
            </w:pPr>
            <w:r>
              <w:rPr>
                <w:rFonts w:hint="eastAsia" w:ascii="宋体" w:hAnsi="宋体" w:cs="宋体"/>
                <w:szCs w:val="21"/>
              </w:rPr>
              <w:t>抽采购计划：</w:t>
            </w:r>
          </w:p>
          <w:p>
            <w:pPr>
              <w:spacing w:line="280" w:lineRule="exact"/>
              <w:rPr>
                <w:rFonts w:hint="eastAsia" w:ascii="宋体" w:hAnsi="宋体" w:cs="宋体"/>
                <w:szCs w:val="21"/>
              </w:rPr>
            </w:pPr>
            <w:r>
              <w:rPr>
                <w:rFonts w:hint="eastAsia" w:ascii="宋体" w:hAnsi="宋体" w:cs="宋体"/>
                <w:szCs w:val="21"/>
              </w:rPr>
              <w:t>金汇融物业管理有限公司8月份物资采购计划单</w:t>
            </w:r>
          </w:p>
          <w:p>
            <w:pPr>
              <w:spacing w:line="280" w:lineRule="exact"/>
              <w:rPr>
                <w:rFonts w:hint="eastAsia" w:ascii="宋体" w:hAnsi="宋体" w:cs="宋体"/>
                <w:szCs w:val="21"/>
              </w:rPr>
            </w:pPr>
            <w:r>
              <w:rPr>
                <w:rFonts w:hint="eastAsia" w:ascii="宋体" w:hAnsi="宋体" w:cs="宋体"/>
                <w:szCs w:val="21"/>
              </w:rPr>
              <w:t>序号</w:t>
            </w:r>
            <w:r>
              <w:rPr>
                <w:rFonts w:hint="eastAsia" w:ascii="宋体" w:hAnsi="宋体" w:cs="宋体"/>
                <w:szCs w:val="21"/>
              </w:rPr>
              <w:tab/>
            </w:r>
            <w:r>
              <w:rPr>
                <w:rFonts w:hint="eastAsia" w:ascii="宋体" w:hAnsi="宋体" w:cs="宋体"/>
                <w:szCs w:val="21"/>
              </w:rPr>
              <w:t>产品名称</w:t>
            </w:r>
            <w:r>
              <w:rPr>
                <w:rFonts w:hint="eastAsia" w:ascii="宋体" w:hAnsi="宋体" w:cs="宋体"/>
                <w:szCs w:val="21"/>
              </w:rPr>
              <w:tab/>
            </w:r>
            <w:r>
              <w:rPr>
                <w:rFonts w:hint="eastAsia" w:ascii="宋体" w:hAnsi="宋体" w:cs="宋体"/>
                <w:szCs w:val="21"/>
              </w:rPr>
              <w:t>型号</w:t>
            </w:r>
            <w:r>
              <w:rPr>
                <w:rFonts w:hint="eastAsia" w:ascii="宋体" w:hAnsi="宋体" w:cs="宋体"/>
                <w:szCs w:val="21"/>
              </w:rPr>
              <w:tab/>
            </w:r>
            <w:r>
              <w:rPr>
                <w:rFonts w:hint="eastAsia" w:ascii="宋体" w:hAnsi="宋体" w:cs="宋体"/>
                <w:szCs w:val="21"/>
              </w:rPr>
              <w:t>数量</w:t>
            </w:r>
            <w:r>
              <w:rPr>
                <w:rFonts w:hint="eastAsia" w:ascii="宋体" w:hAnsi="宋体" w:cs="宋体"/>
                <w:szCs w:val="21"/>
              </w:rPr>
              <w:tab/>
            </w:r>
            <w:r>
              <w:rPr>
                <w:rFonts w:hint="eastAsia" w:ascii="宋体" w:hAnsi="宋体" w:cs="宋体"/>
                <w:szCs w:val="21"/>
              </w:rPr>
              <w:t>单价(元/)</w:t>
            </w:r>
          </w:p>
          <w:p>
            <w:pPr>
              <w:spacing w:line="280" w:lineRule="exact"/>
              <w:rPr>
                <w:rFonts w:hint="eastAsia"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纸巾</w:t>
            </w:r>
            <w:r>
              <w:rPr>
                <w:rFonts w:hint="eastAsia" w:ascii="宋体" w:hAnsi="宋体" w:cs="宋体"/>
                <w:szCs w:val="21"/>
              </w:rPr>
              <w:tab/>
            </w:r>
            <w:r>
              <w:rPr>
                <w:rFonts w:hint="eastAsia" w:ascii="宋体" w:hAnsi="宋体" w:cs="宋体"/>
                <w:szCs w:val="21"/>
              </w:rPr>
              <w:t>心相印</w:t>
            </w:r>
            <w:r>
              <w:rPr>
                <w:rFonts w:hint="eastAsia" w:ascii="宋体" w:hAnsi="宋体" w:cs="宋体"/>
                <w:szCs w:val="21"/>
              </w:rPr>
              <w:tab/>
            </w:r>
            <w:r>
              <w:rPr>
                <w:rFonts w:hint="eastAsia" w:ascii="宋体" w:hAnsi="宋体" w:cs="宋体"/>
                <w:szCs w:val="21"/>
              </w:rPr>
              <w:t>50包</w:t>
            </w:r>
            <w:r>
              <w:rPr>
                <w:rFonts w:hint="eastAsia" w:ascii="宋体" w:hAnsi="宋体" w:cs="宋体"/>
                <w:szCs w:val="21"/>
              </w:rPr>
              <w:tab/>
            </w:r>
            <w:r>
              <w:rPr>
                <w:rFonts w:hint="eastAsia" w:ascii="宋体" w:hAnsi="宋体" w:cs="宋体"/>
                <w:szCs w:val="21"/>
              </w:rPr>
              <w:t>120</w:t>
            </w:r>
          </w:p>
          <w:p>
            <w:pPr>
              <w:spacing w:line="280" w:lineRule="exact"/>
              <w:rPr>
                <w:rFonts w:hint="eastAsia"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签字笔、铅笔</w:t>
            </w:r>
            <w:r>
              <w:rPr>
                <w:rFonts w:hint="eastAsia" w:ascii="宋体" w:hAnsi="宋体" w:cs="宋体"/>
                <w:szCs w:val="21"/>
              </w:rPr>
              <w:tab/>
            </w:r>
            <w:r>
              <w:rPr>
                <w:rFonts w:hint="eastAsia" w:ascii="宋体" w:hAnsi="宋体" w:cs="宋体"/>
                <w:szCs w:val="21"/>
              </w:rPr>
              <w:tab/>
            </w:r>
            <w:r>
              <w:rPr>
                <w:rFonts w:hint="eastAsia" w:ascii="宋体" w:hAnsi="宋体" w:cs="宋体"/>
                <w:szCs w:val="21"/>
              </w:rPr>
              <w:t>100个</w:t>
            </w:r>
            <w:r>
              <w:rPr>
                <w:rFonts w:hint="eastAsia" w:ascii="宋体" w:hAnsi="宋体" w:cs="宋体"/>
                <w:szCs w:val="21"/>
              </w:rPr>
              <w:tab/>
            </w:r>
            <w:r>
              <w:rPr>
                <w:rFonts w:hint="eastAsia" w:ascii="宋体" w:hAnsi="宋体" w:cs="宋体"/>
                <w:szCs w:val="21"/>
              </w:rPr>
              <w:t>40</w:t>
            </w:r>
          </w:p>
          <w:p>
            <w:pPr>
              <w:spacing w:line="280" w:lineRule="exact"/>
              <w:rPr>
                <w:rFonts w:hint="eastAsia"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垃圾袋</w:t>
            </w:r>
            <w:r>
              <w:rPr>
                <w:rFonts w:hint="eastAsia" w:ascii="宋体" w:hAnsi="宋体" w:cs="宋体"/>
                <w:szCs w:val="21"/>
              </w:rPr>
              <w:tab/>
            </w:r>
            <w:r>
              <w:rPr>
                <w:rFonts w:hint="eastAsia" w:ascii="宋体" w:hAnsi="宋体" w:cs="宋体"/>
                <w:szCs w:val="21"/>
              </w:rPr>
              <w:tab/>
            </w:r>
            <w:r>
              <w:rPr>
                <w:rFonts w:hint="eastAsia" w:ascii="宋体" w:hAnsi="宋体" w:cs="宋体"/>
                <w:szCs w:val="21"/>
              </w:rPr>
              <w:t>500个</w:t>
            </w:r>
            <w:r>
              <w:rPr>
                <w:rFonts w:hint="eastAsia" w:ascii="宋体" w:hAnsi="宋体" w:cs="宋体"/>
                <w:szCs w:val="21"/>
              </w:rPr>
              <w:tab/>
            </w:r>
            <w:r>
              <w:rPr>
                <w:rFonts w:hint="eastAsia" w:ascii="宋体" w:hAnsi="宋体" w:cs="宋体"/>
                <w:szCs w:val="21"/>
              </w:rPr>
              <w:t>2</w:t>
            </w:r>
          </w:p>
          <w:p>
            <w:pPr>
              <w:spacing w:line="280" w:lineRule="exact"/>
              <w:rPr>
                <w:rFonts w:hint="eastAsia"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 xml:space="preserve"> 洗手液</w:t>
            </w:r>
            <w:r>
              <w:rPr>
                <w:rFonts w:hint="eastAsia" w:ascii="宋体" w:hAnsi="宋体" w:cs="宋体"/>
                <w:szCs w:val="21"/>
              </w:rPr>
              <w:tab/>
            </w:r>
            <w:r>
              <w:rPr>
                <w:rFonts w:hint="eastAsia" w:ascii="宋体" w:hAnsi="宋体" w:cs="宋体"/>
                <w:szCs w:val="21"/>
              </w:rPr>
              <w:t>蓝月亮</w:t>
            </w:r>
            <w:r>
              <w:rPr>
                <w:rFonts w:hint="eastAsia" w:ascii="宋体" w:hAnsi="宋体" w:cs="宋体"/>
                <w:szCs w:val="21"/>
              </w:rPr>
              <w:tab/>
            </w:r>
            <w:r>
              <w:rPr>
                <w:rFonts w:hint="eastAsia" w:ascii="宋体" w:hAnsi="宋体" w:cs="宋体"/>
                <w:szCs w:val="21"/>
              </w:rPr>
              <w:t>50箱</w:t>
            </w:r>
            <w:r>
              <w:rPr>
                <w:rFonts w:hint="eastAsia" w:ascii="宋体" w:hAnsi="宋体" w:cs="宋体"/>
                <w:szCs w:val="21"/>
              </w:rPr>
              <w:tab/>
            </w:r>
            <w:r>
              <w:rPr>
                <w:rFonts w:hint="eastAsia" w:ascii="宋体" w:hAnsi="宋体" w:cs="宋体"/>
                <w:szCs w:val="21"/>
              </w:rPr>
              <w:t>500/箱</w:t>
            </w:r>
          </w:p>
          <w:p>
            <w:pPr>
              <w:spacing w:line="280" w:lineRule="exact"/>
              <w:rPr>
                <w:rFonts w:hint="eastAsia" w:ascii="宋体" w:hAnsi="宋体" w:cs="宋体"/>
                <w:szCs w:val="21"/>
              </w:rPr>
            </w:pPr>
            <w:r>
              <w:rPr>
                <w:rFonts w:hint="eastAsia" w:ascii="宋体" w:hAnsi="宋体" w:cs="宋体"/>
                <w:szCs w:val="21"/>
              </w:rPr>
              <w:t>6</w:t>
            </w:r>
            <w:r>
              <w:rPr>
                <w:rFonts w:hint="eastAsia" w:ascii="宋体" w:hAnsi="宋体" w:cs="宋体"/>
                <w:szCs w:val="21"/>
              </w:rPr>
              <w:tab/>
            </w:r>
            <w:r>
              <w:rPr>
                <w:rFonts w:hint="eastAsia" w:ascii="宋体" w:hAnsi="宋体" w:cs="宋体"/>
                <w:szCs w:val="21"/>
              </w:rPr>
              <w:t xml:space="preserve">  擦手纸巾</w:t>
            </w:r>
            <w:r>
              <w:rPr>
                <w:rFonts w:hint="eastAsia" w:ascii="宋体" w:hAnsi="宋体" w:cs="宋体"/>
                <w:szCs w:val="21"/>
              </w:rPr>
              <w:tab/>
            </w:r>
            <w:r>
              <w:rPr>
                <w:rFonts w:hint="eastAsia" w:ascii="宋体" w:hAnsi="宋体" w:cs="宋体"/>
                <w:szCs w:val="21"/>
              </w:rPr>
              <w:tab/>
            </w:r>
            <w:r>
              <w:rPr>
                <w:rFonts w:hint="eastAsia" w:ascii="宋体" w:hAnsi="宋体" w:cs="宋体"/>
                <w:szCs w:val="21"/>
              </w:rPr>
              <w:t>50箱</w:t>
            </w:r>
            <w:r>
              <w:rPr>
                <w:rFonts w:hint="eastAsia" w:ascii="宋体" w:hAnsi="宋体" w:cs="宋体"/>
                <w:szCs w:val="21"/>
              </w:rPr>
              <w:tab/>
            </w:r>
            <w:r>
              <w:rPr>
                <w:rFonts w:hint="eastAsia" w:ascii="宋体" w:hAnsi="宋体" w:cs="宋体"/>
                <w:szCs w:val="21"/>
              </w:rPr>
              <w:t>300/箱</w:t>
            </w:r>
          </w:p>
          <w:p>
            <w:pPr>
              <w:spacing w:line="280" w:lineRule="exact"/>
              <w:rPr>
                <w:rFonts w:hint="eastAsia" w:ascii="宋体" w:hAnsi="宋体" w:cs="宋体"/>
                <w:szCs w:val="21"/>
              </w:rPr>
            </w:pPr>
            <w:r>
              <w:rPr>
                <w:rFonts w:hint="eastAsia" w:ascii="宋体" w:hAnsi="宋体" w:cs="宋体"/>
                <w:szCs w:val="21"/>
              </w:rPr>
              <w:t>7  口罩</w:t>
            </w:r>
            <w:r>
              <w:rPr>
                <w:rFonts w:hint="eastAsia" w:ascii="宋体" w:hAnsi="宋体" w:cs="宋体"/>
                <w:szCs w:val="21"/>
              </w:rPr>
              <w:tab/>
            </w:r>
            <w:r>
              <w:rPr>
                <w:rFonts w:hint="eastAsia" w:ascii="宋体" w:hAnsi="宋体" w:cs="宋体"/>
                <w:szCs w:val="21"/>
              </w:rPr>
              <w:tab/>
            </w:r>
            <w:r>
              <w:rPr>
                <w:rFonts w:hint="eastAsia" w:ascii="宋体" w:hAnsi="宋体" w:cs="宋体"/>
                <w:szCs w:val="21"/>
              </w:rPr>
              <w:t>10个</w:t>
            </w:r>
            <w:r>
              <w:rPr>
                <w:rFonts w:hint="eastAsia" w:ascii="宋体" w:hAnsi="宋体" w:cs="宋体"/>
                <w:szCs w:val="21"/>
              </w:rPr>
              <w:tab/>
            </w:r>
            <w:r>
              <w:rPr>
                <w:rFonts w:hint="eastAsia" w:ascii="宋体" w:hAnsi="宋体" w:cs="宋体"/>
                <w:szCs w:val="21"/>
              </w:rPr>
              <w:t>5/条</w:t>
            </w:r>
          </w:p>
          <w:p>
            <w:pPr>
              <w:spacing w:line="280" w:lineRule="exact"/>
              <w:rPr>
                <w:rFonts w:hint="eastAsia" w:ascii="宋体" w:hAnsi="宋体" w:cs="宋体"/>
                <w:szCs w:val="21"/>
              </w:rPr>
            </w:pPr>
            <w:r>
              <w:rPr>
                <w:rFonts w:hint="eastAsia" w:ascii="宋体" w:hAnsi="宋体" w:cs="宋体"/>
                <w:szCs w:val="21"/>
              </w:rPr>
              <w:t>8</w:t>
            </w:r>
            <w:r>
              <w:rPr>
                <w:rFonts w:hint="eastAsia" w:ascii="宋体" w:hAnsi="宋体" w:cs="宋体"/>
                <w:szCs w:val="21"/>
              </w:rPr>
              <w:tab/>
            </w:r>
            <w:r>
              <w:rPr>
                <w:rFonts w:hint="eastAsia" w:ascii="宋体" w:hAnsi="宋体" w:cs="宋体"/>
                <w:szCs w:val="21"/>
              </w:rPr>
              <w:t xml:space="preserve">  垃圾筒</w:t>
            </w:r>
            <w:r>
              <w:rPr>
                <w:rFonts w:hint="eastAsia" w:ascii="宋体" w:hAnsi="宋体" w:cs="宋体"/>
                <w:szCs w:val="21"/>
              </w:rPr>
              <w:tab/>
            </w:r>
            <w:r>
              <w:rPr>
                <w:rFonts w:hint="eastAsia" w:ascii="宋体" w:hAnsi="宋体" w:cs="宋体"/>
                <w:szCs w:val="21"/>
              </w:rPr>
              <w:tab/>
            </w:r>
            <w:r>
              <w:rPr>
                <w:rFonts w:hint="eastAsia" w:ascii="宋体" w:hAnsi="宋体" w:cs="宋体"/>
                <w:szCs w:val="21"/>
              </w:rPr>
              <w:t>5个</w:t>
            </w:r>
            <w:r>
              <w:rPr>
                <w:rFonts w:hint="eastAsia" w:ascii="宋体" w:hAnsi="宋体" w:cs="宋体"/>
                <w:szCs w:val="21"/>
              </w:rPr>
              <w:tab/>
            </w:r>
            <w:r>
              <w:rPr>
                <w:rFonts w:hint="eastAsia" w:ascii="宋体" w:hAnsi="宋体" w:cs="宋体"/>
                <w:szCs w:val="21"/>
              </w:rPr>
              <w:t xml:space="preserve">   5个</w:t>
            </w:r>
          </w:p>
          <w:p>
            <w:pPr>
              <w:spacing w:line="280" w:lineRule="exact"/>
              <w:rPr>
                <w:rFonts w:hint="eastAsia" w:ascii="宋体" w:hAnsi="宋体" w:cs="宋体"/>
                <w:szCs w:val="21"/>
              </w:rPr>
            </w:pPr>
            <w:r>
              <w:rPr>
                <w:rFonts w:hint="eastAsia" w:ascii="宋体" w:hAnsi="宋体" w:cs="宋体"/>
                <w:szCs w:val="21"/>
              </w:rPr>
              <w:t xml:space="preserve">  </w:t>
            </w:r>
          </w:p>
          <w:p>
            <w:pPr>
              <w:spacing w:line="280" w:lineRule="exact"/>
              <w:rPr>
                <w:rFonts w:hint="eastAsia" w:ascii="宋体" w:hAnsi="宋体" w:cs="宋体"/>
                <w:szCs w:val="21"/>
              </w:rPr>
            </w:pPr>
            <w:r>
              <w:rPr>
                <w:rFonts w:hint="eastAsia" w:ascii="宋体" w:hAnsi="宋体" w:cs="宋体"/>
                <w:szCs w:val="21"/>
                <w:lang w:val="en-US" w:eastAsia="zh-CN"/>
              </w:rPr>
              <w:t>办公室负责人</w:t>
            </w:r>
            <w:r>
              <w:rPr>
                <w:rFonts w:hint="eastAsia" w:ascii="宋体" w:hAnsi="宋体" w:cs="宋体"/>
                <w:szCs w:val="21"/>
              </w:rPr>
              <w:t>介绍，公司的采购因为量小，基本都是办公用品，所以均从京东网上买并与之签订购货合同。</w:t>
            </w:r>
          </w:p>
          <w:p>
            <w:pPr>
              <w:spacing w:line="280" w:lineRule="exact"/>
              <w:rPr>
                <w:rFonts w:hint="eastAsia" w:ascii="宋体" w:hAnsi="宋体" w:cs="宋体"/>
                <w:szCs w:val="21"/>
              </w:rPr>
            </w:pPr>
            <w:r>
              <w:rPr>
                <w:rFonts w:hint="eastAsia" w:ascii="宋体" w:hAnsi="宋体" w:cs="宋体"/>
                <w:szCs w:val="21"/>
              </w:rPr>
              <w:t>抽到《采购计划》和《购货合同》，查到纸巾、毛巾、手套、消毒液等、打印纸、常用办公用品等物资，有合同编号，合同内容包括产品的规格型号、单位、单价、数量、金额、质量要求、供货时间、送货地点、接货方式、结算方式、违约责任等。有合同签订日期及双方加盖合同专用章。</w:t>
            </w:r>
          </w:p>
          <w:p>
            <w:pPr>
              <w:spacing w:line="280" w:lineRule="exact"/>
              <w:rPr>
                <w:rFonts w:hint="eastAsia" w:ascii="宋体" w:hAnsi="宋体" w:cs="宋体"/>
                <w:szCs w:val="21"/>
              </w:rPr>
            </w:pPr>
            <w:r>
              <w:rPr>
                <w:rFonts w:hint="eastAsia" w:ascii="宋体" w:hAnsi="宋体" w:cs="宋体"/>
                <w:szCs w:val="21"/>
              </w:rPr>
              <w:t>基本符合。</w:t>
            </w:r>
          </w:p>
          <w:p>
            <w:pPr>
              <w:spacing w:line="280" w:lineRule="exact"/>
              <w:rPr>
                <w:rFonts w:hint="eastAsia" w:ascii="宋体" w:hAnsi="宋体" w:cs="宋体"/>
                <w:szCs w:val="21"/>
              </w:rPr>
            </w:pPr>
          </w:p>
          <w:p>
            <w:pPr>
              <w:spacing w:line="280" w:lineRule="exact"/>
              <w:rPr>
                <w:rFonts w:hint="eastAsia" w:ascii="宋体" w:hAnsi="宋体" w:cs="宋体"/>
                <w:szCs w:val="21"/>
              </w:rPr>
            </w:pPr>
            <w:r>
              <w:rPr>
                <w:rFonts w:hint="eastAsia" w:ascii="宋体" w:hAnsi="宋体" w:cs="宋体"/>
                <w:szCs w:val="21"/>
              </w:rPr>
              <w:t>公司在合同中明确要求：所有采购物品无污染环境，包装运输过程中的安全事项</w:t>
            </w:r>
          </w:p>
          <w:p>
            <w:pPr>
              <w:spacing w:line="280" w:lineRule="exact"/>
              <w:rPr>
                <w:rFonts w:hint="eastAsia" w:ascii="宋体" w:hAnsi="宋体" w:cs="宋体"/>
                <w:szCs w:val="21"/>
              </w:rPr>
            </w:pPr>
            <w:r>
              <w:rPr>
                <w:rFonts w:hint="eastAsia" w:ascii="宋体" w:hAnsi="宋体" w:cs="宋体"/>
                <w:szCs w:val="21"/>
              </w:rPr>
              <w:t>公司无外包，无承包，公司对供应商在采购过程中及运输交付的安全管理，在合同中具体有规定。</w:t>
            </w:r>
          </w:p>
          <w:p>
            <w:pPr>
              <w:spacing w:line="280" w:lineRule="exact"/>
              <w:rPr>
                <w:rFonts w:hint="eastAsia" w:ascii="宋体" w:hAnsi="宋体" w:cs="宋体"/>
                <w:szCs w:val="21"/>
              </w:rPr>
            </w:pPr>
            <w:r>
              <w:rPr>
                <w:rFonts w:hint="eastAsia" w:ascii="宋体" w:hAnsi="宋体" w:cs="宋体"/>
                <w:szCs w:val="21"/>
              </w:rPr>
              <w:t>采购产品的验证：</w:t>
            </w:r>
          </w:p>
          <w:p>
            <w:pPr>
              <w:spacing w:line="280" w:lineRule="exact"/>
              <w:rPr>
                <w:rFonts w:hint="eastAsia" w:ascii="宋体" w:hAnsi="宋体" w:cs="宋体"/>
                <w:szCs w:val="21"/>
              </w:rPr>
            </w:pPr>
            <w:r>
              <w:rPr>
                <w:rFonts w:hint="eastAsia" w:ascii="宋体" w:hAnsi="宋体" w:cs="宋体"/>
                <w:szCs w:val="21"/>
              </w:rPr>
              <w:t>--抽：京东商城</w:t>
            </w:r>
          </w:p>
          <w:p>
            <w:pPr>
              <w:spacing w:line="280" w:lineRule="exact"/>
              <w:rPr>
                <w:rFonts w:hint="eastAsia"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20  垃圾袋    数量：500</w:t>
            </w:r>
            <w:r>
              <w:rPr>
                <w:rFonts w:hint="eastAsia" w:ascii="宋体" w:hAnsi="宋体" w:cs="宋体"/>
                <w:szCs w:val="21"/>
              </w:rPr>
              <w:tab/>
            </w:r>
          </w:p>
          <w:p>
            <w:pPr>
              <w:spacing w:line="280" w:lineRule="exact"/>
              <w:rPr>
                <w:rFonts w:hint="eastAsia" w:ascii="宋体" w:hAnsi="宋体" w:cs="宋体"/>
                <w:szCs w:val="21"/>
              </w:rPr>
            </w:pPr>
            <w:r>
              <w:rPr>
                <w:rFonts w:hint="eastAsia" w:ascii="宋体" w:hAnsi="宋体" w:cs="宋体"/>
                <w:szCs w:val="21"/>
              </w:rPr>
              <w:t>检验项目                   结论</w:t>
            </w:r>
          </w:p>
          <w:p>
            <w:pPr>
              <w:spacing w:line="280" w:lineRule="exact"/>
              <w:rPr>
                <w:rFonts w:hint="eastAsia" w:ascii="宋体" w:hAnsi="宋体" w:cs="宋体"/>
                <w:szCs w:val="21"/>
              </w:rPr>
            </w:pPr>
            <w:r>
              <w:rPr>
                <w:rFonts w:hint="eastAsia" w:ascii="宋体" w:hAnsi="宋体" w:cs="宋体"/>
                <w:szCs w:val="21"/>
              </w:rPr>
              <w:t>外观无破损 有合格证    合格</w:t>
            </w:r>
          </w:p>
          <w:p>
            <w:pPr>
              <w:spacing w:line="280" w:lineRule="exact"/>
              <w:rPr>
                <w:rFonts w:hint="eastAsia" w:ascii="宋体" w:hAnsi="宋体" w:cs="宋体"/>
                <w:szCs w:val="21"/>
              </w:rPr>
            </w:pPr>
            <w:r>
              <w:rPr>
                <w:rFonts w:hint="eastAsia" w:ascii="宋体" w:hAnsi="宋体" w:cs="宋体"/>
                <w:szCs w:val="21"/>
              </w:rPr>
              <w:t>数量符合要求           合格</w:t>
            </w:r>
          </w:p>
          <w:p>
            <w:pPr>
              <w:spacing w:line="280" w:lineRule="exact"/>
              <w:rPr>
                <w:rFonts w:hint="eastAsia" w:ascii="宋体" w:hAnsi="宋体" w:cs="宋体"/>
                <w:szCs w:val="21"/>
              </w:rPr>
            </w:pPr>
            <w:r>
              <w:rPr>
                <w:rFonts w:hint="eastAsia" w:ascii="宋体" w:hAnsi="宋体" w:cs="宋体"/>
                <w:szCs w:val="21"/>
              </w:rPr>
              <w:t>检验人：王秀云     20</w:t>
            </w:r>
            <w:r>
              <w:rPr>
                <w:rFonts w:hint="eastAsia" w:ascii="宋体" w:hAnsi="宋体" w:cs="宋体"/>
                <w:szCs w:val="21"/>
                <w:lang w:val="en-US" w:eastAsia="zh-CN"/>
              </w:rPr>
              <w:t>20</w:t>
            </w:r>
            <w:r>
              <w:rPr>
                <w:rFonts w:hint="eastAsia" w:ascii="宋体" w:hAnsi="宋体" w:cs="宋体"/>
                <w:szCs w:val="21"/>
              </w:rPr>
              <w:t>.7.20</w:t>
            </w:r>
          </w:p>
          <w:p>
            <w:pPr>
              <w:spacing w:line="280" w:lineRule="exact"/>
              <w:rPr>
                <w:rFonts w:hint="eastAsia" w:ascii="宋体" w:hAnsi="宋体" w:cs="宋体"/>
                <w:szCs w:val="21"/>
              </w:rPr>
            </w:pPr>
          </w:p>
          <w:p>
            <w:pPr>
              <w:spacing w:line="280" w:lineRule="exact"/>
              <w:rPr>
                <w:rFonts w:hint="eastAsia" w:ascii="宋体" w:hAnsi="宋体" w:cs="宋体"/>
                <w:szCs w:val="21"/>
              </w:rPr>
            </w:pPr>
            <w:r>
              <w:rPr>
                <w:rFonts w:hint="eastAsia" w:ascii="宋体" w:hAnsi="宋体" w:cs="宋体"/>
                <w:szCs w:val="21"/>
              </w:rPr>
              <w:t>--抽：京东商城</w:t>
            </w:r>
          </w:p>
          <w:p>
            <w:pPr>
              <w:spacing w:line="280" w:lineRule="exact"/>
              <w:rPr>
                <w:rFonts w:hint="eastAsia" w:ascii="宋体" w:hAnsi="宋体" w:cs="宋体"/>
                <w:szCs w:val="21"/>
              </w:rPr>
            </w:pPr>
            <w:r>
              <w:rPr>
                <w:rFonts w:hint="eastAsia" w:ascii="宋体" w:hAnsi="宋体" w:cs="宋体"/>
                <w:szCs w:val="21"/>
              </w:rPr>
              <w:t>垃圾筒</w:t>
            </w:r>
            <w:r>
              <w:rPr>
                <w:rFonts w:hint="eastAsia" w:ascii="宋体" w:hAnsi="宋体" w:cs="宋体"/>
                <w:szCs w:val="21"/>
              </w:rPr>
              <w:tab/>
            </w:r>
            <w:r>
              <w:rPr>
                <w:rFonts w:hint="eastAsia" w:ascii="宋体" w:hAnsi="宋体" w:cs="宋体"/>
                <w:szCs w:val="21"/>
              </w:rPr>
              <w:t>5个</w:t>
            </w:r>
            <w:r>
              <w:rPr>
                <w:rFonts w:hint="eastAsia" w:ascii="宋体" w:hAnsi="宋体" w:cs="宋体"/>
                <w:szCs w:val="21"/>
              </w:rPr>
              <w:tab/>
            </w:r>
            <w:r>
              <w:rPr>
                <w:rFonts w:hint="eastAsia" w:ascii="宋体" w:hAnsi="宋体" w:cs="宋体"/>
                <w:szCs w:val="21"/>
              </w:rPr>
              <w:t xml:space="preserve"> 抽检数量：5个</w:t>
            </w:r>
          </w:p>
          <w:p>
            <w:pPr>
              <w:spacing w:line="280" w:lineRule="exact"/>
              <w:rPr>
                <w:rFonts w:hint="eastAsia" w:ascii="宋体" w:hAnsi="宋体" w:cs="宋体"/>
                <w:szCs w:val="21"/>
              </w:rPr>
            </w:pPr>
            <w:r>
              <w:rPr>
                <w:rFonts w:hint="eastAsia" w:ascii="宋体" w:hAnsi="宋体" w:cs="宋体"/>
                <w:szCs w:val="21"/>
              </w:rPr>
              <w:t>检验项目                   结论</w:t>
            </w:r>
          </w:p>
          <w:p>
            <w:pPr>
              <w:spacing w:line="280" w:lineRule="exact"/>
              <w:rPr>
                <w:rFonts w:hint="eastAsia" w:ascii="宋体" w:hAnsi="宋体" w:cs="宋体"/>
                <w:szCs w:val="21"/>
              </w:rPr>
            </w:pPr>
            <w:r>
              <w:rPr>
                <w:rFonts w:hint="eastAsia" w:ascii="宋体" w:hAnsi="宋体" w:cs="宋体"/>
                <w:szCs w:val="21"/>
              </w:rPr>
              <w:t>外观无破损 有合格证    合格</w:t>
            </w:r>
          </w:p>
          <w:p>
            <w:pPr>
              <w:spacing w:line="280" w:lineRule="exact"/>
              <w:rPr>
                <w:rFonts w:hint="eastAsia" w:ascii="宋体" w:hAnsi="宋体" w:cs="宋体"/>
                <w:szCs w:val="21"/>
              </w:rPr>
            </w:pPr>
            <w:r>
              <w:rPr>
                <w:rFonts w:hint="eastAsia" w:ascii="宋体" w:hAnsi="宋体" w:cs="宋体"/>
                <w:szCs w:val="21"/>
              </w:rPr>
              <w:t>数量符合要求           合格</w:t>
            </w:r>
          </w:p>
          <w:p>
            <w:pPr>
              <w:spacing w:line="280" w:lineRule="exact"/>
              <w:rPr>
                <w:rFonts w:hint="eastAsia" w:ascii="宋体" w:hAnsi="宋体" w:cs="宋体"/>
                <w:szCs w:val="21"/>
              </w:rPr>
            </w:pPr>
            <w:r>
              <w:rPr>
                <w:rFonts w:hint="eastAsia" w:ascii="宋体" w:hAnsi="宋体" w:cs="宋体"/>
                <w:szCs w:val="21"/>
              </w:rPr>
              <w:t>检验人：王秀云     20</w:t>
            </w:r>
            <w:r>
              <w:rPr>
                <w:rFonts w:hint="eastAsia" w:ascii="宋体" w:hAnsi="宋体" w:cs="宋体"/>
                <w:szCs w:val="21"/>
                <w:lang w:val="en-US" w:eastAsia="zh-CN"/>
              </w:rPr>
              <w:t>20</w:t>
            </w:r>
            <w:r>
              <w:rPr>
                <w:rFonts w:hint="eastAsia" w:ascii="宋体" w:hAnsi="宋体" w:cs="宋体"/>
                <w:szCs w:val="21"/>
              </w:rPr>
              <w:t>.7.20</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运行控制</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8.1</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本部门执行节能降耗控制程序、固体废弃物控制程序、环境管理控制程序、档案管理制定合同管理制定、印章管理制度、代理工作办法项目管理手册</w:t>
            </w:r>
            <w:r>
              <w:rPr>
                <w:rFonts w:hint="eastAsia" w:ascii="宋体" w:hAnsi="宋体" w:cs="宋体"/>
                <w:szCs w:val="21"/>
                <w:lang w:val="en-GB"/>
              </w:rPr>
              <w:t>、车辆管理规定</w:t>
            </w:r>
            <w:r>
              <w:rPr>
                <w:rFonts w:hint="eastAsia" w:ascii="宋体" w:hAnsi="宋体" w:cs="宋体"/>
                <w:szCs w:val="21"/>
              </w:rPr>
              <w:t>等。</w:t>
            </w:r>
          </w:p>
          <w:p>
            <w:pPr>
              <w:spacing w:line="280" w:lineRule="exact"/>
              <w:rPr>
                <w:rFonts w:hint="eastAsia"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line="280" w:lineRule="exact"/>
              <w:rPr>
                <w:rFonts w:hint="eastAsia"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spacing w:line="280" w:lineRule="exact"/>
              <w:rPr>
                <w:rFonts w:hint="eastAsia" w:ascii="宋体" w:hAnsi="宋体" w:cs="宋体"/>
                <w:szCs w:val="21"/>
                <w:lang w:val="en-GB"/>
              </w:rPr>
            </w:pPr>
          </w:p>
          <w:p>
            <w:pPr>
              <w:spacing w:line="280" w:lineRule="exact"/>
              <w:rPr>
                <w:rFonts w:hint="eastAsia"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办公室</w:t>
            </w:r>
            <w:r>
              <w:rPr>
                <w:rFonts w:hint="eastAsia" w:ascii="宋体" w:hAnsi="宋体" w:cs="宋体"/>
                <w:szCs w:val="21"/>
                <w:lang w:val="en-GB"/>
              </w:rPr>
              <w:t>负责发放，作好记录；</w:t>
            </w:r>
          </w:p>
          <w:p>
            <w:pPr>
              <w:spacing w:line="280" w:lineRule="exact"/>
              <w:rPr>
                <w:rFonts w:hint="eastAsia"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280" w:lineRule="exact"/>
              <w:rPr>
                <w:rFonts w:hint="eastAsia" w:ascii="宋体" w:hAnsi="宋体" w:cs="宋体"/>
                <w:szCs w:val="21"/>
                <w:lang w:val="en-GB"/>
              </w:rPr>
            </w:pPr>
            <w:r>
              <w:rPr>
                <w:rFonts w:hint="eastAsia" w:ascii="宋体" w:hAnsi="宋体" w:cs="宋体"/>
                <w:szCs w:val="21"/>
                <w:lang w:val="en-GB"/>
              </w:rPr>
              <w:t>公司办公产生的废硒鼓、废墨盒、色带由供应方公司回收；</w:t>
            </w:r>
          </w:p>
          <w:p>
            <w:pPr>
              <w:spacing w:line="280" w:lineRule="exact"/>
              <w:rPr>
                <w:rFonts w:hint="eastAsia"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废弃物种类、排放量   日期</w:t>
            </w:r>
            <w:r>
              <w:rPr>
                <w:rFonts w:hint="eastAsia" w:ascii="宋体" w:hAnsi="宋体" w:cs="宋体"/>
                <w:szCs w:val="21"/>
                <w:lang w:val="en-GB"/>
              </w:rPr>
              <w:tab/>
            </w:r>
            <w:r>
              <w:rPr>
                <w:rFonts w:hint="eastAsia" w:ascii="宋体" w:hAnsi="宋体" w:cs="宋体"/>
                <w:szCs w:val="21"/>
                <w:lang w:val="en-GB"/>
              </w:rPr>
              <w:t xml:space="preserve">      统计人</w:t>
            </w:r>
            <w:r>
              <w:rPr>
                <w:rFonts w:hint="eastAsia" w:ascii="宋体" w:hAnsi="宋体" w:cs="宋体"/>
                <w:szCs w:val="21"/>
                <w:lang w:val="en-GB"/>
              </w:rPr>
              <w:tab/>
            </w:r>
            <w:r>
              <w:rPr>
                <w:rFonts w:hint="eastAsia" w:ascii="宋体" w:hAnsi="宋体" w:cs="宋体"/>
                <w:szCs w:val="21"/>
                <w:lang w:val="en-GB"/>
              </w:rPr>
              <w:t xml:space="preserve">    处置办法</w:t>
            </w:r>
            <w:r>
              <w:rPr>
                <w:rFonts w:hint="eastAsia" w:ascii="宋体" w:hAnsi="宋体" w:cs="宋体"/>
                <w:szCs w:val="21"/>
                <w:lang w:val="en-GB"/>
              </w:rPr>
              <w:tab/>
            </w:r>
          </w:p>
          <w:p>
            <w:pPr>
              <w:spacing w:line="280" w:lineRule="exact"/>
              <w:rPr>
                <w:rFonts w:hint="eastAsia" w:ascii="宋体" w:hAnsi="宋体" w:cs="宋体"/>
                <w:szCs w:val="21"/>
                <w:lang w:val="en-GB"/>
              </w:rPr>
            </w:pPr>
            <w:r>
              <w:rPr>
                <w:rFonts w:hint="eastAsia" w:ascii="宋体" w:hAnsi="宋体" w:cs="宋体"/>
                <w:szCs w:val="21"/>
                <w:lang w:val="en-GB"/>
              </w:rPr>
              <w:t xml:space="preserve">废硒鼓墨盒  </w:t>
            </w:r>
            <w:r>
              <w:rPr>
                <w:rFonts w:hint="eastAsia" w:ascii="宋体" w:hAnsi="宋体" w:cs="宋体"/>
                <w:szCs w:val="21"/>
              </w:rPr>
              <w:t>6</w:t>
            </w:r>
            <w:r>
              <w:rPr>
                <w:rFonts w:hint="eastAsia" w:ascii="宋体" w:hAnsi="宋体" w:cs="宋体"/>
                <w:szCs w:val="21"/>
                <w:lang w:val="en-GB"/>
              </w:rPr>
              <w:t>个  2</w:t>
            </w:r>
            <w:r>
              <w:rPr>
                <w:rFonts w:hint="eastAsia" w:ascii="宋体" w:hAnsi="宋体" w:cs="宋体"/>
                <w:szCs w:val="21"/>
                <w:lang w:val="en-US" w:eastAsia="zh-CN"/>
              </w:rPr>
              <w:t>020</w:t>
            </w:r>
            <w:r>
              <w:rPr>
                <w:rFonts w:hint="eastAsia" w:ascii="宋体" w:hAnsi="宋体" w:cs="宋体"/>
                <w:szCs w:val="21"/>
                <w:lang w:val="en-GB"/>
              </w:rPr>
              <w:t>.</w:t>
            </w:r>
            <w:r>
              <w:rPr>
                <w:rFonts w:hint="eastAsia" w:ascii="宋体" w:hAnsi="宋体" w:cs="宋体"/>
                <w:szCs w:val="21"/>
              </w:rPr>
              <w:t>6</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hint="eastAsia" w:ascii="宋体" w:hAnsi="宋体" w:cs="宋体"/>
                <w:szCs w:val="21"/>
                <w:lang w:val="en-GB"/>
              </w:rPr>
              <w:t xml:space="preserve">  集中存放交供应商</w:t>
            </w:r>
          </w:p>
          <w:p>
            <w:pPr>
              <w:spacing w:line="280" w:lineRule="exact"/>
              <w:rPr>
                <w:rFonts w:hint="eastAsia" w:ascii="宋体" w:hAnsi="宋体" w:cs="宋体"/>
                <w:szCs w:val="21"/>
                <w:lang w:val="en-GB"/>
              </w:rPr>
            </w:pPr>
            <w:r>
              <w:rPr>
                <w:rFonts w:hint="eastAsia" w:ascii="宋体" w:hAnsi="宋体" w:cs="宋体"/>
                <w:szCs w:val="21"/>
                <w:lang w:val="en-GB"/>
              </w:rPr>
              <w:t>生活垃圾  随时</w:t>
            </w:r>
            <w:r>
              <w:rPr>
                <w:rFonts w:hint="eastAsia" w:ascii="宋体" w:hAnsi="宋体" w:cs="宋体"/>
                <w:szCs w:val="21"/>
                <w:lang w:val="en-GB"/>
              </w:rPr>
              <w:tab/>
            </w:r>
            <w:r>
              <w:rPr>
                <w:rFonts w:hint="eastAsia" w:ascii="宋体" w:hAnsi="宋体" w:cs="宋体"/>
                <w:szCs w:val="21"/>
                <w:lang w:val="en-GB"/>
              </w:rPr>
              <w:t>环卫所</w:t>
            </w:r>
          </w:p>
          <w:p>
            <w:pPr>
              <w:spacing w:line="280" w:lineRule="exact"/>
              <w:rPr>
                <w:rFonts w:hint="eastAsia" w:ascii="宋体" w:hAnsi="宋体" w:cs="宋体"/>
                <w:szCs w:val="21"/>
                <w:lang w:val="en-GB"/>
              </w:rPr>
            </w:pPr>
            <w:r>
              <w:rPr>
                <w:rFonts w:hint="eastAsia" w:ascii="宋体" w:hAnsi="宋体" w:cs="宋体"/>
                <w:szCs w:val="21"/>
                <w:lang w:val="en-GB"/>
              </w:rPr>
              <w:t>查到公司为员工缴纳了养老、工伤、医疗等保险。</w:t>
            </w:r>
          </w:p>
          <w:p>
            <w:pPr>
              <w:spacing w:line="280" w:lineRule="exact"/>
              <w:rPr>
                <w:rFonts w:hint="eastAsia"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spacing w:line="280" w:lineRule="exact"/>
              <w:rPr>
                <w:rFonts w:hint="eastAsia" w:ascii="宋体" w:hAnsi="宋体" w:cs="宋体"/>
                <w:szCs w:val="21"/>
              </w:rPr>
            </w:pPr>
            <w:r>
              <w:rPr>
                <w:rFonts w:hint="eastAsia" w:ascii="宋体" w:hAnsi="宋体" w:cs="宋体"/>
                <w:szCs w:val="21"/>
              </w:rPr>
              <w:t>驾驶员要求遵守道路交通安全法，不违章驾车，驾驶证和车辆定期年审，确保行车安全。</w:t>
            </w:r>
          </w:p>
          <w:p>
            <w:pPr>
              <w:spacing w:line="280" w:lineRule="exact"/>
              <w:rPr>
                <w:rFonts w:hint="eastAsia" w:ascii="宋体" w:hAnsi="宋体" w:cs="宋体"/>
                <w:szCs w:val="21"/>
              </w:rPr>
            </w:pPr>
            <w:r>
              <w:rPr>
                <w:rFonts w:hint="eastAsia" w:ascii="宋体" w:hAnsi="宋体" w:cs="宋体"/>
                <w:szCs w:val="21"/>
              </w:rPr>
              <w:t>现场查看办公区域配备有符合要求的灭火器，办公室设备、电器状态良好，无安全隐患。</w:t>
            </w:r>
          </w:p>
          <w:p>
            <w:pPr>
              <w:spacing w:line="280" w:lineRule="exact"/>
              <w:rPr>
                <w:rFonts w:hint="eastAsia" w:ascii="宋体" w:hAnsi="宋体" w:cs="宋体"/>
                <w:szCs w:val="21"/>
              </w:rPr>
            </w:pPr>
            <w:r>
              <w:rPr>
                <w:rFonts w:hint="eastAsia" w:ascii="宋体" w:hAnsi="宋体" w:cs="宋体"/>
                <w:szCs w:val="21"/>
              </w:rPr>
              <w:t>提供了20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月工作环境检查表，抽查：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的检查表，对办公环境、卫生等情况进行了检查，检查人：王秀云，无问题。公司无食堂</w:t>
            </w:r>
          </w:p>
          <w:p>
            <w:pPr>
              <w:spacing w:line="280" w:lineRule="exact"/>
              <w:rPr>
                <w:rFonts w:hint="eastAsia" w:ascii="宋体" w:hAnsi="宋体" w:cs="宋体"/>
                <w:szCs w:val="21"/>
              </w:rPr>
            </w:pPr>
            <w:r>
              <w:rPr>
                <w:rFonts w:hint="eastAsia" w:ascii="宋体" w:hAnsi="宋体" w:cs="宋体"/>
                <w:szCs w:val="21"/>
              </w:rPr>
              <w:t>提供财务环境安全资金：</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ab/>
            </w:r>
            <w:r>
              <w:rPr>
                <w:rFonts w:hint="eastAsia" w:ascii="宋体" w:hAnsi="宋体" w:cs="宋体"/>
                <w:szCs w:val="21"/>
              </w:rPr>
              <w:t>劳保用品</w:t>
            </w:r>
            <w:r>
              <w:rPr>
                <w:rFonts w:hint="eastAsia" w:ascii="宋体" w:hAnsi="宋体" w:cs="宋体"/>
                <w:szCs w:val="21"/>
              </w:rPr>
              <w:tab/>
            </w:r>
            <w:r>
              <w:rPr>
                <w:rFonts w:hint="eastAsia" w:ascii="宋体" w:hAnsi="宋体" w:cs="宋体"/>
                <w:szCs w:val="21"/>
              </w:rPr>
              <w:t>2000</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 xml:space="preserve">     员工体检</w:t>
            </w:r>
            <w:r>
              <w:rPr>
                <w:rFonts w:hint="eastAsia" w:ascii="宋体" w:hAnsi="宋体" w:cs="宋体"/>
                <w:szCs w:val="21"/>
              </w:rPr>
              <w:tab/>
            </w:r>
            <w:r>
              <w:rPr>
                <w:rFonts w:hint="eastAsia" w:ascii="宋体" w:hAnsi="宋体" w:cs="宋体"/>
                <w:szCs w:val="21"/>
              </w:rPr>
              <w:t>1200</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 xml:space="preserve">       意外保险</w:t>
            </w:r>
            <w:r>
              <w:rPr>
                <w:rFonts w:hint="eastAsia" w:ascii="宋体" w:hAnsi="宋体" w:cs="宋体"/>
                <w:szCs w:val="21"/>
              </w:rPr>
              <w:tab/>
            </w:r>
            <w:r>
              <w:rPr>
                <w:rFonts w:hint="eastAsia" w:ascii="宋体" w:hAnsi="宋体" w:cs="宋体"/>
                <w:szCs w:val="21"/>
              </w:rPr>
              <w:t>600</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 xml:space="preserve">     防暑降温</w:t>
            </w:r>
            <w:r>
              <w:rPr>
                <w:rFonts w:hint="eastAsia" w:ascii="宋体" w:hAnsi="宋体" w:cs="宋体"/>
                <w:szCs w:val="21"/>
              </w:rPr>
              <w:tab/>
            </w:r>
            <w:r>
              <w:rPr>
                <w:rFonts w:hint="eastAsia" w:ascii="宋体" w:hAnsi="宋体" w:cs="宋体"/>
                <w:szCs w:val="21"/>
              </w:rPr>
              <w:t>1500</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 xml:space="preserve">   灭火器 </w:t>
            </w:r>
            <w:r>
              <w:rPr>
                <w:rFonts w:hint="eastAsia" w:ascii="宋体" w:hAnsi="宋体" w:cs="宋体"/>
                <w:szCs w:val="21"/>
              </w:rPr>
              <w:tab/>
            </w:r>
            <w:r>
              <w:rPr>
                <w:rFonts w:hint="eastAsia" w:ascii="宋体" w:hAnsi="宋体" w:cs="宋体"/>
                <w:szCs w:val="21"/>
              </w:rPr>
              <w:t>500</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 xml:space="preserve">   安全教育</w:t>
            </w:r>
            <w:r>
              <w:rPr>
                <w:rFonts w:hint="eastAsia" w:ascii="宋体" w:hAnsi="宋体" w:cs="宋体"/>
                <w:szCs w:val="21"/>
              </w:rPr>
              <w:tab/>
            </w:r>
            <w:r>
              <w:rPr>
                <w:rFonts w:hint="eastAsia" w:ascii="宋体" w:hAnsi="宋体" w:cs="宋体"/>
                <w:szCs w:val="21"/>
              </w:rPr>
              <w:t>100</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 xml:space="preserve">   消防演练</w:t>
            </w:r>
            <w:r>
              <w:rPr>
                <w:rFonts w:hint="eastAsia" w:ascii="宋体" w:hAnsi="宋体" w:cs="宋体"/>
                <w:szCs w:val="21"/>
              </w:rPr>
              <w:tab/>
            </w:r>
            <w:r>
              <w:rPr>
                <w:rFonts w:hint="eastAsia" w:ascii="宋体" w:hAnsi="宋体" w:cs="宋体"/>
                <w:szCs w:val="21"/>
              </w:rPr>
              <w:t>500</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垃圾清理</w:t>
            </w:r>
            <w:r>
              <w:rPr>
                <w:rFonts w:hint="eastAsia" w:ascii="宋体" w:hAnsi="宋体" w:cs="宋体"/>
                <w:szCs w:val="21"/>
              </w:rPr>
              <w:tab/>
            </w:r>
            <w:r>
              <w:rPr>
                <w:rFonts w:hint="eastAsia" w:ascii="宋体" w:hAnsi="宋体" w:cs="宋体"/>
                <w:szCs w:val="21"/>
              </w:rPr>
              <w:t>800</w:t>
            </w:r>
          </w:p>
          <w:p>
            <w:pPr>
              <w:spacing w:line="280" w:lineRule="exact"/>
              <w:rPr>
                <w:rFonts w:hint="eastAsia" w:ascii="宋体" w:hAnsi="宋体" w:cs="宋体"/>
                <w:szCs w:val="21"/>
              </w:rPr>
            </w:pPr>
            <w:r>
              <w:rPr>
                <w:rFonts w:hint="eastAsia" w:ascii="宋体" w:hAnsi="宋体" w:cs="宋体"/>
                <w:szCs w:val="21"/>
              </w:rPr>
              <w:tab/>
            </w:r>
            <w:r>
              <w:rPr>
                <w:rFonts w:hint="eastAsia" w:ascii="宋体" w:hAnsi="宋体" w:cs="宋体"/>
                <w:szCs w:val="21"/>
              </w:rPr>
              <w:t>编制：办公室   批准 ：徐德光</w:t>
            </w:r>
            <w:r>
              <w:rPr>
                <w:rFonts w:hint="eastAsia" w:ascii="宋体" w:hAnsi="宋体" w:cs="宋体"/>
                <w:szCs w:val="21"/>
              </w:rPr>
              <w:tab/>
            </w:r>
            <w:r>
              <w:rPr>
                <w:rFonts w:hint="eastAsia" w:ascii="宋体" w:hAnsi="宋体" w:cs="宋体"/>
                <w:szCs w:val="21"/>
              </w:rPr>
              <w:tab/>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应急准备和响应</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8.2</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lang w:val="en-GB"/>
              </w:rPr>
            </w:pPr>
            <w:r>
              <w:rPr>
                <w:rFonts w:hint="eastAsia" w:ascii="宋体" w:hAnsi="宋体" w:cs="宋体"/>
                <w:szCs w:val="21"/>
                <w:lang w:val="en-GB"/>
              </w:rPr>
              <w:t>制定了《应急准备和响应控制程序》，包含有事件级别及不同级别事件的处理程序、事件处理组织机构及职责分工、通用及特殊处理程序、各岗位要求等。具有可操作性。</w:t>
            </w:r>
          </w:p>
          <w:p>
            <w:pPr>
              <w:spacing w:line="280" w:lineRule="exact"/>
              <w:rPr>
                <w:rFonts w:hint="eastAsia" w:ascii="宋体" w:hAnsi="宋体" w:cs="宋体"/>
                <w:szCs w:val="21"/>
                <w:lang w:val="en-GB"/>
              </w:rPr>
            </w:pPr>
            <w:r>
              <w:rPr>
                <w:rFonts w:hint="eastAsia" w:ascii="宋体" w:hAnsi="宋体" w:cs="宋体"/>
                <w:szCs w:val="21"/>
                <w:lang w:val="en-US" w:eastAsia="zh-CN"/>
              </w:rPr>
              <w:t>编制有《火灾补救应急预案》</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提供有应急演练记录（2020.6.2）：</w:t>
            </w:r>
          </w:p>
          <w:p>
            <w:pPr>
              <w:spacing w:line="280" w:lineRule="exact"/>
              <w:rPr>
                <w:rFonts w:hint="eastAsia" w:ascii="宋体" w:hAnsi="宋体" w:cs="宋体"/>
                <w:szCs w:val="21"/>
                <w:lang w:val="en-US" w:eastAsia="zh-CN"/>
              </w:rPr>
            </w:pPr>
            <w:r>
              <w:rPr>
                <w:rFonts w:hint="eastAsia" w:ascii="宋体" w:hAnsi="宋体" w:cs="宋体"/>
                <w:szCs w:val="21"/>
                <w:lang w:val="en-US" w:eastAsia="zh-CN"/>
              </w:rPr>
              <w:t>演习名称：火灾消防演习；参加人员：全体员工</w:t>
            </w:r>
          </w:p>
          <w:p>
            <w:pPr>
              <w:spacing w:line="280" w:lineRule="exact"/>
              <w:rPr>
                <w:rFonts w:hint="eastAsia" w:ascii="宋体" w:hAnsi="宋体" w:cs="宋体"/>
                <w:szCs w:val="21"/>
                <w:lang w:val="en-GB"/>
              </w:rPr>
            </w:pPr>
            <w:r>
              <w:rPr>
                <w:rFonts w:hint="eastAsia" w:ascii="宋体" w:hAnsi="宋体" w:cs="宋体"/>
                <w:szCs w:val="21"/>
                <w:lang w:val="en-GB"/>
              </w:rPr>
              <w:t>演习内容：树立预防为主的意识，学习掌握消防安全知识；学习灭火器材的使用方法；3、学习应对火灾的逃生、救援方法；4、明确紧急情况时的岗位职责及内、外部联络的渠道、方法；检验应急预案的适宜性、有效性。</w:t>
            </w:r>
          </w:p>
          <w:p>
            <w:pPr>
              <w:spacing w:line="280" w:lineRule="exact"/>
              <w:rPr>
                <w:rFonts w:hint="default" w:ascii="宋体" w:hAnsi="宋体" w:cs="宋体"/>
                <w:szCs w:val="21"/>
                <w:lang w:val="en-US" w:eastAsia="zh-CN"/>
              </w:rPr>
            </w:pPr>
            <w:r>
              <w:rPr>
                <w:rFonts w:hint="eastAsia" w:ascii="宋体" w:hAnsi="宋体" w:cs="宋体"/>
                <w:szCs w:val="21"/>
                <w:lang w:val="en-GB"/>
              </w:rPr>
              <w:t>效果与评价：通过这次演习，参加人员对消防安全知识有了进一步的了解，加强了预防为主的安全意识，对相应的安全救援措施、灭火器材的使用方法均有较好的理解和掌握，各有关部门岗位人员对职责分工有了较为明确的认识与理解，演习达到了预期的目的。通过演习，证明公司所制定的应急预案是切实可行的，是充分、适宜的。</w:t>
            </w:r>
          </w:p>
          <w:p>
            <w:pPr>
              <w:spacing w:line="280" w:lineRule="exact"/>
              <w:rPr>
                <w:rFonts w:hint="eastAsia" w:ascii="宋体" w:hAnsi="宋体" w:cs="宋体"/>
                <w:szCs w:val="21"/>
                <w:lang w:val="en-GB"/>
              </w:rPr>
            </w:pPr>
            <w:r>
              <w:rPr>
                <w:rFonts w:hint="eastAsia" w:ascii="宋体" w:hAnsi="宋体" w:cs="宋体"/>
                <w:szCs w:val="21"/>
                <w:lang w:val="en-GB"/>
              </w:rPr>
              <w:t xml:space="preserve">自体系运行以来尚未发生紧急情况。 </w:t>
            </w:r>
          </w:p>
          <w:p>
            <w:pPr>
              <w:spacing w:line="280" w:lineRule="exact"/>
              <w:rPr>
                <w:rFonts w:hint="eastAsia" w:ascii="宋体" w:hAnsi="宋体" w:cs="宋体"/>
                <w:szCs w:val="21"/>
              </w:rPr>
            </w:pP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绩效测量和监视</w:t>
            </w:r>
          </w:p>
        </w:tc>
        <w:tc>
          <w:tcPr>
            <w:tcW w:w="960" w:type="dxa"/>
            <w:vAlign w:val="center"/>
          </w:tcPr>
          <w:p>
            <w:pPr>
              <w:spacing w:line="280" w:lineRule="exact"/>
              <w:rPr>
                <w:rFonts w:hint="eastAsia" w:ascii="宋体" w:hAnsi="宋体" w:cs="宋体"/>
                <w:szCs w:val="21"/>
                <w:lang w:val="en-US" w:eastAsia="zh-CN"/>
              </w:rPr>
            </w:pPr>
            <w:r>
              <w:rPr>
                <w:rFonts w:hint="eastAsia" w:ascii="宋体" w:hAnsi="宋体" w:cs="宋体"/>
                <w:szCs w:val="21"/>
              </w:rPr>
              <w:t>QE</w:t>
            </w:r>
            <w:r>
              <w:rPr>
                <w:rFonts w:hint="eastAsia" w:ascii="宋体" w:hAnsi="宋体" w:cs="宋体"/>
                <w:szCs w:val="21"/>
                <w:lang w:val="en-US" w:eastAsia="zh-CN"/>
              </w:rPr>
              <w:t>S</w:t>
            </w:r>
          </w:p>
          <w:p>
            <w:pPr>
              <w:spacing w:line="280" w:lineRule="exact"/>
              <w:rPr>
                <w:rFonts w:hint="eastAsia" w:ascii="宋体" w:hAnsi="宋体" w:cs="宋体"/>
                <w:szCs w:val="21"/>
              </w:rPr>
            </w:pPr>
            <w:r>
              <w:rPr>
                <w:rFonts w:hint="eastAsia" w:ascii="宋体" w:hAnsi="宋体" w:cs="宋体"/>
                <w:szCs w:val="21"/>
              </w:rPr>
              <w:t>9.1.1</w:t>
            </w:r>
          </w:p>
        </w:tc>
        <w:tc>
          <w:tcPr>
            <w:tcW w:w="9998" w:type="dxa"/>
            <w:vAlign w:val="center"/>
          </w:tcPr>
          <w:p>
            <w:pPr>
              <w:spacing w:line="280" w:lineRule="exact"/>
              <w:rPr>
                <w:rFonts w:hint="eastAsia" w:ascii="宋体" w:hAnsi="宋体" w:cs="宋体"/>
                <w:szCs w:val="21"/>
              </w:rPr>
            </w:pPr>
            <w:r>
              <w:rPr>
                <w:rFonts w:hint="eastAsia" w:ascii="宋体" w:hAnsi="宋体" w:cs="宋体"/>
                <w:szCs w:val="21"/>
              </w:rPr>
              <w:t>公司编制了《顾客满意度控制程序》，对销售服务的质量特性进行监视和测量，以验证其符合要求的程度，确保服务符合要求。</w:t>
            </w:r>
          </w:p>
          <w:p>
            <w:pPr>
              <w:spacing w:line="280" w:lineRule="exact"/>
              <w:rPr>
                <w:rFonts w:hint="eastAsia" w:ascii="宋体" w:hAnsi="宋体" w:cs="宋体"/>
                <w:szCs w:val="21"/>
              </w:rPr>
            </w:pPr>
            <w:r>
              <w:rPr>
                <w:rFonts w:hint="eastAsia" w:ascii="宋体" w:hAnsi="宋体" w:cs="宋体"/>
                <w:szCs w:val="21"/>
              </w:rPr>
              <w:t>公司制定《内部审核控制程序》 、《管理评审控制程序》 和《数据分析控制程序》为保证公司质量管理体系的有效运行，通过对管理绩效的监视与测量，确保体系运行的有效性。</w:t>
            </w:r>
          </w:p>
          <w:p>
            <w:pPr>
              <w:spacing w:line="280" w:lineRule="exact"/>
              <w:rPr>
                <w:rFonts w:hint="eastAsia" w:ascii="宋体" w:hAnsi="宋体" w:cs="宋体"/>
                <w:szCs w:val="21"/>
              </w:rPr>
            </w:pPr>
            <w:r>
              <w:rPr>
                <w:rFonts w:hint="eastAsia" w:ascii="宋体" w:hAnsi="宋体" w:cs="宋体"/>
                <w:szCs w:val="21"/>
              </w:rPr>
              <w:t>查阅“部门质量目标策划及考核记录表”，</w:t>
            </w:r>
          </w:p>
          <w:p>
            <w:pPr>
              <w:spacing w:line="280" w:lineRule="exact"/>
              <w:rPr>
                <w:rFonts w:hint="eastAsia" w:ascii="宋体" w:hAnsi="宋体" w:cs="宋体"/>
                <w:szCs w:val="21"/>
              </w:rPr>
            </w:pPr>
            <w:r>
              <w:rPr>
                <w:rFonts w:hint="eastAsia" w:ascii="宋体" w:hAnsi="宋体" w:cs="宋体"/>
                <w:szCs w:val="21"/>
              </w:rPr>
              <w:t>提供管理目标指标的检查考核工作，均完成目标考核要求。</w:t>
            </w:r>
          </w:p>
          <w:p>
            <w:pPr>
              <w:spacing w:line="280" w:lineRule="exact"/>
              <w:rPr>
                <w:rFonts w:hint="eastAsia" w:ascii="宋体" w:hAnsi="宋体" w:cs="宋体"/>
                <w:szCs w:val="21"/>
              </w:rPr>
            </w:pPr>
            <w:r>
              <w:rPr>
                <w:rFonts w:hint="eastAsia" w:ascii="宋体" w:hAnsi="宋体" w:cs="宋体"/>
                <w:szCs w:val="21"/>
              </w:rPr>
              <w:t>查阅“环境和职业健康安全目标指标完成情况检查表”，体系建立至今共进行的管理目标指标的检查考核工作，均完成目标考核要求。</w:t>
            </w:r>
          </w:p>
          <w:p>
            <w:pPr>
              <w:spacing w:line="280" w:lineRule="exact"/>
              <w:rPr>
                <w:rFonts w:hint="eastAsia" w:ascii="宋体" w:hAnsi="宋体" w:cs="宋体"/>
                <w:szCs w:val="21"/>
              </w:rPr>
            </w:pPr>
            <w:r>
              <w:rPr>
                <w:rFonts w:hint="eastAsia" w:ascii="宋体" w:hAnsi="宋体" w:cs="宋体"/>
                <w:szCs w:val="21"/>
              </w:rPr>
              <w:t>环境和职业健康安全运行管理检查情况：抽查20</w:t>
            </w:r>
            <w:r>
              <w:rPr>
                <w:rFonts w:hint="eastAsia" w:ascii="宋体" w:hAnsi="宋体" w:cs="宋体"/>
                <w:szCs w:val="21"/>
                <w:lang w:val="en-US" w:eastAsia="zh-CN"/>
              </w:rPr>
              <w:t>20</w:t>
            </w:r>
            <w:r>
              <w:rPr>
                <w:rFonts w:hint="eastAsia" w:ascii="宋体" w:hAnsi="宋体" w:cs="宋体"/>
                <w:szCs w:val="21"/>
              </w:rPr>
              <w:t>.8.30安全环保行为检查记录，主控部门：办公室，对固废收集、节约能源等方面进行检查、劳保用品发放、安全管理进行检查，一切正常。</w:t>
            </w:r>
          </w:p>
          <w:p>
            <w:pPr>
              <w:spacing w:line="280" w:lineRule="exact"/>
              <w:rPr>
                <w:rFonts w:hint="eastAsia" w:ascii="宋体" w:hAnsi="宋体" w:cs="宋体"/>
                <w:szCs w:val="21"/>
              </w:rPr>
            </w:pPr>
            <w:r>
              <w:rPr>
                <w:rFonts w:hint="eastAsia" w:ascii="宋体" w:hAnsi="宋体" w:cs="宋体"/>
                <w:szCs w:val="21"/>
              </w:rPr>
              <w:t>查公司每月为员工购买有养老等保险，提供保险单。</w:t>
            </w:r>
          </w:p>
          <w:p>
            <w:pPr>
              <w:spacing w:line="280" w:lineRule="exact"/>
              <w:rPr>
                <w:rFonts w:hint="eastAsia" w:ascii="宋体" w:hAnsi="宋体" w:cs="宋体"/>
                <w:szCs w:val="21"/>
              </w:rPr>
            </w:pPr>
            <w:r>
              <w:rPr>
                <w:rFonts w:hint="eastAsia" w:ascii="宋体" w:hAnsi="宋体" w:cs="宋体"/>
                <w:szCs w:val="21"/>
              </w:rPr>
              <w:t>外部对公司环境和安全管理要求一般口头交流；对供应商及客户等相关方有“相关方告知书”等。</w:t>
            </w:r>
          </w:p>
          <w:p>
            <w:pPr>
              <w:spacing w:line="280" w:lineRule="exact"/>
              <w:rPr>
                <w:rFonts w:hint="eastAsia" w:ascii="宋体" w:hAnsi="宋体" w:cs="宋体"/>
                <w:szCs w:val="21"/>
              </w:rPr>
            </w:pPr>
            <w:r>
              <w:rPr>
                <w:rFonts w:hint="eastAsia" w:ascii="宋体" w:hAnsi="宋体" w:cs="宋体"/>
                <w:szCs w:val="21"/>
              </w:rPr>
              <w:t>目前未发现公司出现违规现象。无被动性绩效的监视和测量。</w:t>
            </w:r>
          </w:p>
          <w:p>
            <w:pPr>
              <w:spacing w:line="280" w:lineRule="exact"/>
              <w:rPr>
                <w:rFonts w:hint="eastAsia" w:ascii="宋体" w:hAnsi="宋体" w:cs="宋体"/>
                <w:szCs w:val="21"/>
              </w:rPr>
            </w:pPr>
            <w:r>
              <w:rPr>
                <w:rFonts w:hint="eastAsia" w:ascii="宋体" w:hAnsi="宋体" w:cs="宋体"/>
                <w:szCs w:val="21"/>
              </w:rPr>
              <w:t>公司不需要对环境影响的运行的关键特性和职业健康安全绩效进行监测和测量的设备。</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合规性评价</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9.1.2</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编制《合规性评价控制程序》</w:t>
            </w:r>
          </w:p>
          <w:p>
            <w:pPr>
              <w:spacing w:line="280" w:lineRule="exact"/>
              <w:rPr>
                <w:rFonts w:hint="eastAsia" w:ascii="宋体" w:hAnsi="宋体" w:cs="宋体"/>
                <w:szCs w:val="21"/>
              </w:rPr>
            </w:pPr>
            <w:r>
              <w:rPr>
                <w:rFonts w:hint="eastAsia" w:ascii="宋体" w:hAnsi="宋体" w:cs="宋体"/>
                <w:szCs w:val="21"/>
              </w:rPr>
              <w:t>提供《合规性评价记录》及《合规性评价报告》20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日，评价依据：</w:t>
            </w:r>
          </w:p>
          <w:p>
            <w:pPr>
              <w:spacing w:line="280" w:lineRule="exact"/>
              <w:rPr>
                <w:rFonts w:hint="eastAsia" w:ascii="宋体" w:hAnsi="宋体" w:cs="宋体"/>
                <w:szCs w:val="21"/>
              </w:rPr>
            </w:pPr>
            <w:r>
              <w:rPr>
                <w:rFonts w:hint="eastAsia" w:ascii="宋体" w:hAnsi="宋体" w:cs="宋体"/>
                <w:szCs w:val="21"/>
              </w:rPr>
              <w:t>适用的职业健康安全法律 、适用的环境法律、共同执行法规等。</w:t>
            </w:r>
          </w:p>
          <w:p>
            <w:pPr>
              <w:spacing w:line="280" w:lineRule="exact"/>
              <w:rPr>
                <w:rFonts w:hint="eastAsia" w:ascii="宋体" w:hAnsi="宋体" w:cs="宋体"/>
                <w:szCs w:val="21"/>
              </w:rPr>
            </w:pPr>
            <w:r>
              <w:rPr>
                <w:rFonts w:hint="eastAsia" w:ascii="宋体" w:hAnsi="宋体" w:cs="宋体"/>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spacing w:line="280" w:lineRule="exact"/>
              <w:rPr>
                <w:rFonts w:hint="eastAsia" w:ascii="宋体" w:hAnsi="宋体" w:cs="宋体"/>
                <w:szCs w:val="21"/>
              </w:rPr>
            </w:pPr>
            <w:r>
              <w:rPr>
                <w:rFonts w:hint="eastAsia" w:ascii="宋体" w:hAnsi="宋体" w:cs="宋体"/>
                <w:szCs w:val="21"/>
              </w:rPr>
              <w:t>评价结论：法律法规和其它要求得到遵守和执行，法律法规适宜。</w:t>
            </w:r>
          </w:p>
          <w:p>
            <w:pPr>
              <w:spacing w:line="280" w:lineRule="exact"/>
              <w:rPr>
                <w:rFonts w:hint="eastAsia" w:ascii="宋体" w:hAnsi="宋体" w:cs="宋体"/>
                <w:szCs w:val="21"/>
              </w:rPr>
            </w:pPr>
            <w:r>
              <w:rPr>
                <w:rFonts w:hint="eastAsia" w:ascii="宋体" w:hAnsi="宋体" w:cs="宋体"/>
                <w:szCs w:val="21"/>
              </w:rPr>
              <w:t>评价人员：</w:t>
            </w:r>
            <w:r>
              <w:rPr>
                <w:rFonts w:hint="eastAsia" w:ascii="宋体" w:hAnsi="宋体" w:cs="宋体"/>
                <w:szCs w:val="21"/>
                <w:lang w:eastAsia="zh-CN"/>
              </w:rPr>
              <w:t>康</w:t>
            </w:r>
            <w:r>
              <w:rPr>
                <w:rFonts w:hint="eastAsia" w:ascii="宋体" w:hAnsi="宋体" w:cs="宋体"/>
                <w:szCs w:val="21"/>
              </w:rPr>
              <w:t>凤霞、李秀云、杨淑然等。经查合规性评价基本符合要求。</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内部审核</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9.2</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公司制定《内部审核控制程序》，对内部审核方案策划规定：</w:t>
            </w:r>
          </w:p>
          <w:p>
            <w:pPr>
              <w:spacing w:line="280" w:lineRule="exact"/>
              <w:rPr>
                <w:rFonts w:hint="eastAsia" w:ascii="宋体" w:hAnsi="宋体" w:cs="宋体"/>
                <w:szCs w:val="21"/>
              </w:rPr>
            </w:pPr>
            <w:r>
              <w:rPr>
                <w:rFonts w:hint="eastAsia" w:ascii="宋体" w:hAnsi="宋体" w:cs="宋体"/>
                <w:szCs w:val="21"/>
              </w:rPr>
              <w:t>1.频次：内审每年进行一次，两次内部审核的时间间隔不超过12个月。</w:t>
            </w:r>
          </w:p>
          <w:p>
            <w:pPr>
              <w:spacing w:line="280" w:lineRule="exact"/>
              <w:rPr>
                <w:rFonts w:hint="eastAsia" w:ascii="宋体" w:hAnsi="宋体" w:cs="宋体"/>
                <w:szCs w:val="21"/>
              </w:rPr>
            </w:pPr>
            <w:r>
              <w:rPr>
                <w:rFonts w:hint="eastAsia" w:ascii="宋体" w:hAnsi="宋体" w:cs="宋体"/>
                <w:szCs w:val="21"/>
              </w:rPr>
              <w:t>2.方法：按部门/过程审核。</w:t>
            </w:r>
          </w:p>
          <w:p>
            <w:pPr>
              <w:spacing w:line="280" w:lineRule="exact"/>
              <w:rPr>
                <w:rFonts w:hint="eastAsia" w:ascii="宋体" w:hAnsi="宋体" w:cs="宋体"/>
                <w:szCs w:val="21"/>
              </w:rPr>
            </w:pPr>
            <w:r>
              <w:rPr>
                <w:rFonts w:hint="eastAsia" w:ascii="宋体" w:hAnsi="宋体" w:cs="宋体"/>
                <w:szCs w:val="21"/>
              </w:rPr>
              <w:t>3.职责：体系负责人组织内部审核活动。</w:t>
            </w:r>
          </w:p>
          <w:p>
            <w:pPr>
              <w:spacing w:line="280" w:lineRule="exact"/>
              <w:rPr>
                <w:rFonts w:hint="eastAsia" w:ascii="宋体" w:hAnsi="宋体" w:cs="宋体"/>
                <w:szCs w:val="21"/>
              </w:rPr>
            </w:pPr>
            <w:r>
              <w:rPr>
                <w:rFonts w:hint="eastAsia" w:ascii="宋体" w:hAnsi="宋体" w:cs="宋体"/>
                <w:szCs w:val="21"/>
              </w:rPr>
              <w:t>4.策划要求：范围、准则、工作分配等。</w:t>
            </w:r>
          </w:p>
          <w:p>
            <w:pPr>
              <w:spacing w:line="280" w:lineRule="exact"/>
              <w:rPr>
                <w:rFonts w:hint="eastAsia" w:ascii="宋体" w:hAnsi="宋体" w:cs="宋体"/>
                <w:szCs w:val="21"/>
              </w:rPr>
            </w:pPr>
            <w:r>
              <w:rPr>
                <w:rFonts w:hint="eastAsia" w:ascii="宋体" w:hAnsi="宋体" w:cs="宋体"/>
                <w:szCs w:val="21"/>
              </w:rPr>
              <w:t>5.报告：体系负责人在内部审核结束及纠正措施完成后应向总经理报告审核结果。</w:t>
            </w:r>
          </w:p>
          <w:p>
            <w:pPr>
              <w:spacing w:line="280" w:lineRule="exact"/>
              <w:rPr>
                <w:rFonts w:hint="eastAsia"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年内部审核实施计划》，计划内容有：目的、范围、审核准则、审核时间2019.9.6-7</w:t>
            </w:r>
          </w:p>
          <w:p>
            <w:pPr>
              <w:spacing w:line="280" w:lineRule="exact"/>
              <w:rPr>
                <w:rFonts w:hint="eastAsia" w:ascii="宋体" w:hAnsi="宋体" w:cs="宋体"/>
                <w:szCs w:val="21"/>
              </w:rPr>
            </w:pPr>
            <w:r>
              <w:rPr>
                <w:rFonts w:hint="eastAsia" w:ascii="宋体" w:hAnsi="宋体" w:cs="宋体"/>
                <w:szCs w:val="21"/>
              </w:rPr>
              <w:t>。</w:t>
            </w:r>
          </w:p>
          <w:p>
            <w:pPr>
              <w:spacing w:line="280" w:lineRule="exact"/>
              <w:rPr>
                <w:rFonts w:hint="eastAsia"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spacing w:line="280" w:lineRule="exact"/>
              <w:rPr>
                <w:rFonts w:hint="eastAsia" w:ascii="宋体" w:hAnsi="宋体" w:cs="宋体"/>
                <w:szCs w:val="21"/>
              </w:rPr>
            </w:pPr>
            <w:r>
              <w:rPr>
                <w:rFonts w:hint="eastAsia" w:ascii="宋体" w:hAnsi="宋体" w:cs="宋体"/>
                <w:szCs w:val="21"/>
              </w:rPr>
              <w:t>提供了审核组名单：组长：A、李秀云     组员：B、</w:t>
            </w:r>
            <w:r>
              <w:rPr>
                <w:rFonts w:hint="eastAsia" w:ascii="宋体" w:hAnsi="宋体" w:cs="宋体"/>
                <w:szCs w:val="21"/>
                <w:lang w:eastAsia="zh-CN"/>
              </w:rPr>
              <w:t>康</w:t>
            </w:r>
            <w:r>
              <w:rPr>
                <w:rFonts w:hint="eastAsia" w:ascii="宋体" w:hAnsi="宋体" w:cs="宋体"/>
                <w:szCs w:val="21"/>
              </w:rPr>
              <w:t>凤霞</w:t>
            </w:r>
          </w:p>
          <w:p>
            <w:pPr>
              <w:spacing w:line="280" w:lineRule="exact"/>
              <w:rPr>
                <w:rFonts w:hint="eastAsia" w:ascii="宋体" w:hAnsi="宋体" w:cs="宋体"/>
                <w:szCs w:val="21"/>
              </w:rPr>
            </w:pPr>
            <w:r>
              <w:rPr>
                <w:rFonts w:hint="eastAsia" w:ascii="宋体" w:hAnsi="宋体" w:cs="宋体"/>
                <w:szCs w:val="21"/>
              </w:rPr>
              <w:t xml:space="preserve">  审核时间： 20</w:t>
            </w:r>
            <w:r>
              <w:rPr>
                <w:rFonts w:hint="eastAsia" w:ascii="宋体" w:hAnsi="宋体" w:cs="宋体"/>
                <w:szCs w:val="21"/>
                <w:lang w:val="en-US" w:eastAsia="zh-CN"/>
              </w:rPr>
              <w:t>20</w:t>
            </w:r>
            <w:r>
              <w:rPr>
                <w:rFonts w:hint="eastAsia" w:ascii="宋体" w:hAnsi="宋体" w:cs="宋体"/>
                <w:szCs w:val="21"/>
              </w:rPr>
              <w:t>.9.6-7</w:t>
            </w:r>
          </w:p>
          <w:p>
            <w:pPr>
              <w:spacing w:line="280" w:lineRule="exact"/>
              <w:rPr>
                <w:rFonts w:hint="eastAsia" w:ascii="宋体" w:hAnsi="宋体" w:cs="宋体"/>
                <w:szCs w:val="21"/>
              </w:rPr>
            </w:pPr>
            <w:r>
              <w:rPr>
                <w:rFonts w:hint="eastAsia" w:ascii="宋体" w:hAnsi="宋体" w:cs="宋体"/>
                <w:szCs w:val="21"/>
              </w:rPr>
              <w:t>3.审核范围：公司领导层、各部门</w:t>
            </w:r>
          </w:p>
          <w:p>
            <w:pPr>
              <w:spacing w:line="280" w:lineRule="exact"/>
              <w:rPr>
                <w:rFonts w:hint="eastAsia" w:ascii="宋体" w:hAnsi="宋体" w:cs="宋体"/>
                <w:szCs w:val="21"/>
              </w:rPr>
            </w:pPr>
            <w:r>
              <w:rPr>
                <w:rFonts w:hint="eastAsia" w:ascii="宋体" w:hAnsi="宋体" w:cs="宋体"/>
                <w:szCs w:val="21"/>
              </w:rPr>
              <w:t>4.审核准则：ISO9001:2015《质量管理体系 要求》、ISO14001：2015《环境管理体系 要求及使用指南》、GB/T</w:t>
            </w:r>
            <w:r>
              <w:rPr>
                <w:rFonts w:hint="eastAsia" w:ascii="宋体" w:hAnsi="宋体" w:cs="宋体"/>
                <w:szCs w:val="21"/>
                <w:lang w:val="en-US" w:eastAsia="zh-CN"/>
              </w:rPr>
              <w:t>45001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《职业健康安全管理体系 要求》、公司管理体系文件、适用的法律法规、产品标准等。</w:t>
            </w:r>
          </w:p>
          <w:p>
            <w:pPr>
              <w:spacing w:line="280" w:lineRule="exact"/>
              <w:rPr>
                <w:rFonts w:hint="eastAsia" w:ascii="宋体" w:hAnsi="宋体" w:cs="宋体"/>
                <w:szCs w:val="21"/>
              </w:rPr>
            </w:pPr>
            <w:r>
              <w:rPr>
                <w:rFonts w:hint="eastAsia" w:ascii="宋体" w:hAnsi="宋体" w:cs="宋体"/>
                <w:szCs w:val="21"/>
              </w:rPr>
              <w:t>5.提供了《内审首次会议签到表》，参加人有各部门负责人等。</w:t>
            </w:r>
          </w:p>
          <w:p>
            <w:pPr>
              <w:spacing w:line="280" w:lineRule="exact"/>
              <w:rPr>
                <w:rFonts w:hint="eastAsia" w:ascii="宋体" w:hAnsi="宋体" w:cs="宋体"/>
                <w:szCs w:val="21"/>
              </w:rPr>
            </w:pPr>
            <w:r>
              <w:rPr>
                <w:rFonts w:hint="eastAsia" w:ascii="宋体" w:hAnsi="宋体" w:cs="宋体"/>
                <w:szCs w:val="21"/>
              </w:rPr>
              <w:t>6.提供了《内审检查表》，经查阅对照，受审核部门涉及条款与公司管理体系职责分配相一致。</w:t>
            </w:r>
          </w:p>
          <w:p>
            <w:pPr>
              <w:spacing w:line="280" w:lineRule="exact"/>
              <w:rPr>
                <w:rFonts w:hint="eastAsia" w:ascii="宋体" w:hAnsi="宋体" w:cs="宋体"/>
                <w:szCs w:val="21"/>
              </w:rPr>
            </w:pPr>
            <w:r>
              <w:rPr>
                <w:rFonts w:hint="eastAsia" w:ascii="宋体" w:hAnsi="宋体" w:cs="宋体"/>
                <w:szCs w:val="21"/>
              </w:rPr>
              <w:t>审核计划安排合理，审核记录基本满足要求。</w:t>
            </w:r>
          </w:p>
          <w:p>
            <w:pPr>
              <w:spacing w:line="280" w:lineRule="exact"/>
              <w:rPr>
                <w:rFonts w:hint="eastAsia" w:ascii="宋体" w:hAnsi="宋体" w:cs="宋体"/>
                <w:szCs w:val="21"/>
              </w:rPr>
            </w:pPr>
            <w:r>
              <w:rPr>
                <w:rFonts w:hint="eastAsia" w:ascii="宋体" w:hAnsi="宋体" w:cs="宋体"/>
                <w:szCs w:val="21"/>
              </w:rPr>
              <w:t>提供了《内审不合格报告》1份，</w:t>
            </w:r>
            <w:bookmarkStart w:id="0" w:name="OLE_LINK1"/>
            <w:r>
              <w:rPr>
                <w:rFonts w:hint="eastAsia" w:ascii="宋体" w:hAnsi="宋体" w:cs="宋体"/>
                <w:szCs w:val="21"/>
              </w:rPr>
              <w:t>无文件发放记录。不符合标准条款ISO9001：2015</w:t>
            </w:r>
            <w:bookmarkEnd w:id="0"/>
            <w:r>
              <w:rPr>
                <w:rFonts w:hint="eastAsia" w:ascii="宋体" w:hAnsi="宋体" w:cs="宋体"/>
                <w:szCs w:val="21"/>
              </w:rPr>
              <w:t>标准不符合QE:7.5条款的要求条款。</w:t>
            </w:r>
          </w:p>
          <w:p>
            <w:pPr>
              <w:spacing w:line="280" w:lineRule="exact"/>
              <w:rPr>
                <w:rFonts w:hint="eastAsia" w:ascii="宋体" w:hAnsi="宋体" w:cs="宋体"/>
                <w:szCs w:val="21"/>
              </w:rPr>
            </w:pPr>
            <w:r>
              <w:rPr>
                <w:rFonts w:hint="eastAsia" w:ascii="宋体" w:hAnsi="宋体" w:cs="宋体"/>
                <w:szCs w:val="21"/>
              </w:rPr>
              <w:t>8.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spacing w:line="280" w:lineRule="exact"/>
              <w:rPr>
                <w:rFonts w:hint="eastAsia"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p>
          <w:p>
            <w:pPr>
              <w:spacing w:line="280" w:lineRule="exact"/>
              <w:rPr>
                <w:rFonts w:hint="eastAsia" w:ascii="宋体" w:hAnsi="宋体" w:eastAsia="宋体" w:cs="宋体"/>
                <w:szCs w:val="21"/>
                <w:lang w:val="en-US" w:eastAsia="zh-CN"/>
              </w:rPr>
            </w:pPr>
            <w:r>
              <w:rPr>
                <w:rFonts w:hint="eastAsia" w:ascii="宋体" w:hAnsi="宋体" w:cs="宋体"/>
                <w:szCs w:val="21"/>
              </w:rPr>
              <w:t>提供了内审员培训记录，审核员没有审核自己部门工作，具有独立性。</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分析与评价</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Q9.1.3</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公司制定《数据分析控制程序》，收集和分析适当的数据，评价公司管理体系的适宜性和有效性，充分识别可以改进的机会</w:t>
            </w:r>
          </w:p>
          <w:p>
            <w:pPr>
              <w:spacing w:line="280" w:lineRule="exact"/>
              <w:rPr>
                <w:rFonts w:hint="eastAsia" w:ascii="宋体" w:hAnsi="宋体" w:cs="宋体"/>
                <w:szCs w:val="21"/>
              </w:rPr>
            </w:pPr>
            <w:r>
              <w:rPr>
                <w:rFonts w:hint="eastAsia" w:ascii="宋体" w:hAnsi="宋体" w:cs="宋体"/>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1591"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spacing w:line="280" w:lineRule="exact"/>
              <w:rPr>
                <w:rFonts w:hint="eastAsia" w:ascii="宋体" w:hAnsi="宋体" w:cs="宋体"/>
                <w:szCs w:val="21"/>
              </w:rPr>
            </w:pPr>
            <w:r>
              <w:rPr>
                <w:rFonts w:hint="eastAsia" w:ascii="宋体" w:hAnsi="宋体" w:cs="宋体"/>
                <w:szCs w:val="21"/>
              </w:rPr>
              <w:t>不符合和纠正措施</w:t>
            </w:r>
          </w:p>
          <w:p>
            <w:pPr>
              <w:spacing w:line="280" w:lineRule="exact"/>
              <w:rPr>
                <w:rFonts w:hint="eastAsia" w:ascii="宋体" w:hAnsi="宋体" w:cs="宋体"/>
                <w:szCs w:val="21"/>
              </w:rPr>
            </w:pPr>
            <w:r>
              <w:rPr>
                <w:rFonts w:hint="eastAsia" w:ascii="宋体" w:hAnsi="宋体" w:cs="宋体"/>
                <w:szCs w:val="21"/>
              </w:rPr>
              <w:t>事件调查、不符合、纠正措施和预防措施</w:t>
            </w:r>
          </w:p>
        </w:tc>
        <w:tc>
          <w:tcPr>
            <w:tcW w:w="960" w:type="dxa"/>
            <w:vAlign w:val="center"/>
          </w:tcPr>
          <w:p>
            <w:pPr>
              <w:spacing w:line="280" w:lineRule="exact"/>
              <w:rPr>
                <w:rFonts w:hint="eastAsia"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10.2</w:t>
            </w:r>
          </w:p>
          <w:p>
            <w:pPr>
              <w:spacing w:line="280" w:lineRule="exact"/>
              <w:rPr>
                <w:rFonts w:hint="eastAsia" w:ascii="宋体" w:hAnsi="宋体" w:cs="宋体"/>
                <w:szCs w:val="21"/>
              </w:rPr>
            </w:pPr>
          </w:p>
        </w:tc>
        <w:tc>
          <w:tcPr>
            <w:tcW w:w="9998" w:type="dxa"/>
            <w:vAlign w:val="center"/>
          </w:tcPr>
          <w:p>
            <w:pPr>
              <w:spacing w:line="280" w:lineRule="exact"/>
              <w:rPr>
                <w:rFonts w:hint="eastAsia" w:ascii="宋体" w:hAnsi="宋体" w:cs="宋体"/>
                <w:szCs w:val="21"/>
              </w:rPr>
            </w:pPr>
            <w:r>
              <w:rPr>
                <w:rFonts w:hint="eastAsia" w:ascii="宋体" w:hAnsi="宋体" w:cs="宋体"/>
                <w:szCs w:val="21"/>
              </w:rPr>
              <w:t>企业通过过程的监视和测量、绩效考核、内审、管理评审等方式和机制，确保质量管理制度有效执行。</w:t>
            </w:r>
          </w:p>
          <w:p>
            <w:pPr>
              <w:spacing w:line="280" w:lineRule="exact"/>
              <w:rPr>
                <w:rFonts w:hint="eastAsia" w:ascii="宋体" w:hAnsi="宋体" w:cs="宋体"/>
                <w:szCs w:val="21"/>
              </w:rPr>
            </w:pPr>
            <w:r>
              <w:rPr>
                <w:rFonts w:hint="eastAsia" w:ascii="宋体" w:hAnsi="宋体" w:cs="宋体"/>
                <w:szCs w:val="21"/>
              </w:rPr>
              <w:t>企业经过策划，采用对产品的监视和测量，对不合格品控制等来证实产品的符合性。</w:t>
            </w:r>
          </w:p>
          <w:p>
            <w:pPr>
              <w:spacing w:line="280" w:lineRule="exact"/>
              <w:rPr>
                <w:rFonts w:hint="eastAsia" w:ascii="宋体" w:hAnsi="宋体" w:cs="宋体"/>
                <w:szCs w:val="21"/>
              </w:rPr>
            </w:pPr>
            <w:r>
              <w:rPr>
                <w:rFonts w:hint="eastAsia" w:ascii="宋体" w:hAnsi="宋体" w:cs="宋体"/>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spacing w:line="280" w:lineRule="exact"/>
              <w:rPr>
                <w:rFonts w:hint="eastAsia" w:ascii="宋体" w:hAnsi="宋体" w:cs="宋体"/>
                <w:szCs w:val="21"/>
              </w:rPr>
            </w:pPr>
            <w:r>
              <w:rPr>
                <w:rFonts w:hint="eastAsia" w:ascii="宋体" w:hAnsi="宋体" w:cs="宋体"/>
                <w:szCs w:val="21"/>
              </w:rPr>
              <w:t xml:space="preserve">对内审中的不符合，采取了纠正措施，并验证； </w:t>
            </w:r>
          </w:p>
          <w:p>
            <w:pPr>
              <w:spacing w:line="280" w:lineRule="exact"/>
              <w:rPr>
                <w:rFonts w:hint="eastAsia" w:ascii="宋体" w:hAnsi="宋体" w:cs="宋体"/>
                <w:szCs w:val="21"/>
              </w:rPr>
            </w:pPr>
            <w:r>
              <w:rPr>
                <w:rFonts w:hint="eastAsia" w:ascii="宋体" w:hAnsi="宋体" w:cs="宋体"/>
                <w:szCs w:val="21"/>
              </w:rPr>
              <w:t>为保证公司职业健康安全管理体系的有效运行，通过对安全事件的调查处理，以确保管理体系运行的有效性。</w:t>
            </w:r>
          </w:p>
          <w:p>
            <w:pPr>
              <w:spacing w:line="280" w:lineRule="exact"/>
              <w:rPr>
                <w:rFonts w:hint="eastAsia" w:ascii="宋体" w:hAnsi="宋体" w:cs="宋体"/>
                <w:szCs w:val="21"/>
              </w:rPr>
            </w:pPr>
            <w:r>
              <w:rPr>
                <w:rFonts w:hint="eastAsia" w:ascii="宋体" w:hAnsi="宋体" w:cs="宋体"/>
                <w:szCs w:val="21"/>
              </w:rPr>
              <w:t>经查在公司正常经营活动中，出现了轻微不符合，部门已经采取纠正和纠正措施，经验证纠正措施有效。</w:t>
            </w:r>
          </w:p>
          <w:p>
            <w:pPr>
              <w:spacing w:line="280" w:lineRule="exact"/>
              <w:rPr>
                <w:rFonts w:hint="eastAsia" w:ascii="宋体" w:hAnsi="宋体" w:cs="宋体"/>
                <w:szCs w:val="21"/>
              </w:rPr>
            </w:pPr>
            <w:r>
              <w:rPr>
                <w:rFonts w:hint="eastAsia" w:ascii="宋体" w:hAnsi="宋体" w:cs="宋体"/>
                <w:szCs w:val="21"/>
              </w:rPr>
              <w:t>公司研发及销售活动未发生过环境、安全等事故。</w:t>
            </w:r>
          </w:p>
          <w:p>
            <w:pPr>
              <w:spacing w:line="280" w:lineRule="exact"/>
              <w:rPr>
                <w:rFonts w:hint="eastAsia" w:ascii="宋体" w:hAnsi="宋体" w:cs="宋体"/>
                <w:szCs w:val="21"/>
              </w:rPr>
            </w:pPr>
            <w:r>
              <w:rPr>
                <w:rFonts w:hint="eastAsia" w:ascii="宋体" w:hAnsi="宋体" w:cs="宋体"/>
                <w:szCs w:val="21"/>
              </w:rPr>
              <w:t xml:space="preserve">   查持续改进：</w:t>
            </w:r>
          </w:p>
          <w:p>
            <w:pPr>
              <w:spacing w:line="280" w:lineRule="exact"/>
              <w:rPr>
                <w:rFonts w:hint="eastAsia" w:ascii="宋体" w:hAnsi="宋体" w:cs="宋体"/>
                <w:szCs w:val="21"/>
              </w:rPr>
            </w:pPr>
            <w:r>
              <w:rPr>
                <w:rFonts w:hint="eastAsia" w:ascii="宋体" w:hAnsi="宋体" w:cs="宋体"/>
                <w:szCs w:val="21"/>
              </w:rPr>
              <w:t>a. 通过管理体系运行，管理方针、目标的实施，内审、管理评审进行持续改进；</w:t>
            </w:r>
          </w:p>
          <w:p>
            <w:pPr>
              <w:spacing w:line="280" w:lineRule="exact"/>
              <w:rPr>
                <w:rFonts w:hint="eastAsia" w:ascii="宋体" w:hAnsi="宋体" w:cs="宋体"/>
                <w:szCs w:val="21"/>
              </w:rPr>
            </w:pPr>
            <w:r>
              <w:rPr>
                <w:rFonts w:hint="eastAsia" w:ascii="宋体" w:hAnsi="宋体" w:cs="宋体"/>
                <w:szCs w:val="21"/>
              </w:rPr>
              <w:t>b. 通过数据分析、纠正、预防措施实施达到持续改进；</w:t>
            </w:r>
          </w:p>
          <w:p>
            <w:pPr>
              <w:spacing w:line="280" w:lineRule="exact"/>
              <w:rPr>
                <w:rFonts w:hint="eastAsia" w:ascii="宋体" w:hAnsi="宋体" w:cs="宋体"/>
                <w:szCs w:val="21"/>
              </w:rPr>
            </w:pPr>
            <w:r>
              <w:rPr>
                <w:rFonts w:hint="eastAsia" w:ascii="宋体" w:hAnsi="宋体" w:cs="宋体"/>
                <w:szCs w:val="21"/>
              </w:rPr>
              <w:t>c. 通过顾客满意度调查，改进、提高产品质量，满足顾客需求，达到持续改进的目的。</w:t>
            </w:r>
          </w:p>
          <w:p>
            <w:pPr>
              <w:spacing w:line="280" w:lineRule="exact"/>
              <w:rPr>
                <w:rFonts w:hint="eastAsia" w:ascii="宋体" w:hAnsi="宋体" w:cs="宋体"/>
                <w:szCs w:val="21"/>
              </w:rPr>
            </w:pPr>
            <w:r>
              <w:rPr>
                <w:rFonts w:hint="eastAsia" w:ascii="宋体" w:hAnsi="宋体" w:cs="宋体"/>
                <w:szCs w:val="21"/>
              </w:rPr>
              <w:t>管理评审提出改进措施正在实施过程中。</w:t>
            </w:r>
          </w:p>
        </w:tc>
        <w:tc>
          <w:tcPr>
            <w:tcW w:w="1591" w:type="dxa"/>
          </w:tcPr>
          <w:p>
            <w:pPr>
              <w:rPr>
                <w:rFonts w:hint="eastAsia" w:eastAsia="楷体"/>
                <w:lang w:val="en-US" w:eastAsia="zh-CN"/>
              </w:rPr>
            </w:pPr>
            <w:r>
              <w:rPr>
                <w:rFonts w:hint="eastAsia" w:eastAsia="楷体"/>
                <w:lang w:val="en-US" w:eastAsia="zh-CN"/>
              </w:rPr>
              <w:t>Y</w:t>
            </w:r>
          </w:p>
        </w:tc>
      </w:tr>
    </w:tbl>
    <w:p/>
    <w:tbl>
      <w:tblPr>
        <w:tblStyle w:val="10"/>
        <w:tblpPr w:leftFromText="180" w:rightFromText="180" w:vertAnchor="text" w:horzAnchor="page" w:tblpX="1060" w:tblpY="478"/>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受审核部门：市场部   主管领导</w:t>
            </w:r>
            <w:r>
              <w:rPr>
                <w:rFonts w:hint="eastAsia"/>
                <w:color w:val="auto"/>
                <w:sz w:val="24"/>
                <w:szCs w:val="24"/>
                <w:lang w:val="en-US" w:eastAsia="zh-CN"/>
              </w:rPr>
              <w:t>/</w:t>
            </w:r>
            <w:r>
              <w:rPr>
                <w:rFonts w:hint="eastAsia"/>
                <w:color w:val="auto"/>
                <w:sz w:val="24"/>
                <w:szCs w:val="24"/>
              </w:rPr>
              <w:t>陪同人员:</w:t>
            </w:r>
            <w:r>
              <w:rPr>
                <w:rFonts w:hint="eastAsia"/>
                <w:color w:val="auto"/>
                <w:sz w:val="24"/>
                <w:szCs w:val="24"/>
                <w:lang w:val="en-US" w:eastAsia="zh-CN"/>
              </w:rPr>
              <w:t>李秀云</w:t>
            </w:r>
          </w:p>
        </w:tc>
        <w:tc>
          <w:tcPr>
            <w:tcW w:w="1585" w:type="dxa"/>
            <w:vMerge w:val="restart"/>
            <w:vAlign w:val="center"/>
          </w:tcPr>
          <w:p>
            <w:pPr>
              <w:rPr>
                <w:color w:val="FF0000"/>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李蒙生</w:t>
            </w:r>
            <w:r>
              <w:rPr>
                <w:rFonts w:hint="eastAsia"/>
                <w:sz w:val="24"/>
                <w:szCs w:val="24"/>
              </w:rPr>
              <w:t xml:space="preserve"> 审核时间：</w:t>
            </w:r>
            <w:r>
              <w:rPr>
                <w:rFonts w:hint="eastAsia"/>
                <w:sz w:val="24"/>
                <w:szCs w:val="24"/>
                <w:lang w:val="en-US" w:eastAsia="zh-CN"/>
              </w:rPr>
              <w:t>2021.4.14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sz w:val="18"/>
              </w:rPr>
            </w:pPr>
            <w:r>
              <w:rPr>
                <w:rFonts w:hint="eastAsia"/>
                <w:sz w:val="24"/>
                <w:szCs w:val="24"/>
              </w:rPr>
              <w:t>审核条款：</w:t>
            </w: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/6.1.2/6.2/7.1.3/7.1.4/7.1.5/7.1.6/</w:t>
            </w:r>
            <w:r>
              <w:rPr>
                <w:rFonts w:ascii="宋体" w:hAnsi="宋体"/>
                <w:sz w:val="18"/>
              </w:rPr>
              <w:t>8.1</w:t>
            </w:r>
            <w:r>
              <w:rPr>
                <w:rFonts w:hint="eastAsia" w:ascii="宋体" w:hAnsi="宋体"/>
                <w:sz w:val="18"/>
              </w:rPr>
              <w:t>/</w:t>
            </w:r>
            <w:r>
              <w:rPr>
                <w:rFonts w:hint="eastAsia" w:ascii="宋体" w:hAnsi="宋体"/>
                <w:sz w:val="18"/>
                <w:lang w:val="en-US" w:eastAsia="zh-CN"/>
              </w:rPr>
              <w:t>8.2/</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/9.1.2/1</w:t>
            </w:r>
            <w:r>
              <w:rPr>
                <w:rFonts w:ascii="宋体" w:hAnsi="宋体"/>
                <w:sz w:val="18"/>
              </w:rPr>
              <w:t>0.2</w:t>
            </w:r>
          </w:p>
          <w:p>
            <w:pPr>
              <w:rPr>
                <w:sz w:val="24"/>
                <w:szCs w:val="24"/>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60" w:type="dxa"/>
          </w:tcPr>
          <w:p>
            <w:r>
              <w:rPr>
                <w:rFonts w:hint="eastAsia"/>
                <w:szCs w:val="21"/>
              </w:rPr>
              <w:t>组织的岗位、职责权限</w:t>
            </w:r>
          </w:p>
        </w:tc>
        <w:tc>
          <w:tcPr>
            <w:tcW w:w="960" w:type="dxa"/>
          </w:tcPr>
          <w:p>
            <w:pPr>
              <w:rPr>
                <w:szCs w:val="21"/>
              </w:rPr>
            </w:pPr>
            <w:r>
              <w:rPr>
                <w:rFonts w:hint="eastAsia"/>
                <w:szCs w:val="21"/>
              </w:rPr>
              <w:t>QE</w:t>
            </w:r>
            <w:r>
              <w:rPr>
                <w:rFonts w:hint="eastAsia"/>
                <w:szCs w:val="21"/>
                <w:lang w:val="en-US" w:eastAsia="zh-CN"/>
              </w:rPr>
              <w:t>S</w:t>
            </w:r>
            <w:r>
              <w:rPr>
                <w:rFonts w:hint="eastAsia"/>
                <w:szCs w:val="21"/>
              </w:rPr>
              <w:t>5.3</w:t>
            </w:r>
          </w:p>
          <w:p/>
        </w:tc>
        <w:tc>
          <w:tcPr>
            <w:tcW w:w="10004" w:type="dxa"/>
          </w:tcPr>
          <w:p>
            <w:r>
              <w:rPr>
                <w:rFonts w:hint="eastAsia"/>
              </w:rPr>
              <w:t>管理部职责包括：</w:t>
            </w:r>
          </w:p>
          <w:p>
            <w:r>
              <w:rPr>
                <w:rFonts w:hint="eastAsia"/>
              </w:rPr>
              <w:t>1.负责公司承接</w:t>
            </w:r>
            <w:r>
              <w:rPr>
                <w:rFonts w:hint="eastAsia" w:ascii="宋体" w:hAnsi="宋体"/>
                <w:b/>
                <w:bCs/>
                <w:szCs w:val="21"/>
              </w:rPr>
              <w:t>招投标代理</w:t>
            </w:r>
            <w:r>
              <w:rPr>
                <w:rFonts w:hint="eastAsia" w:ascii="宋体" w:hAnsi="宋体"/>
                <w:szCs w:val="21"/>
              </w:rPr>
              <w:t>服务</w:t>
            </w:r>
            <w:r>
              <w:rPr>
                <w:rFonts w:hint="eastAsia"/>
              </w:rPr>
              <w:t>工作。</w:t>
            </w:r>
          </w:p>
          <w:p>
            <w:r>
              <w:rPr>
                <w:rFonts w:hint="eastAsia"/>
              </w:rPr>
              <w:t>2.负责组织对服务实现过程的策划、质量计划的编制，对</w:t>
            </w:r>
            <w:r>
              <w:rPr>
                <w:rFonts w:hint="eastAsia" w:ascii="宋体" w:hAnsi="宋体"/>
                <w:b/>
                <w:bCs/>
                <w:szCs w:val="21"/>
              </w:rPr>
              <w:t>招投标代理</w:t>
            </w:r>
            <w:r>
              <w:rPr>
                <w:rFonts w:hint="eastAsia" w:ascii="宋体" w:hAnsi="宋体"/>
                <w:szCs w:val="21"/>
              </w:rPr>
              <w:t>服务</w:t>
            </w:r>
            <w:r>
              <w:rPr>
                <w:rFonts w:hint="eastAsia"/>
              </w:rPr>
              <w:t>项目的实施、监督、检查和验收，对不合格品进行有效控制并制定合理处置方案；</w:t>
            </w:r>
          </w:p>
          <w:p>
            <w:r>
              <w:rPr>
                <w:rFonts w:hint="eastAsia"/>
              </w:rPr>
              <w:t>3.负责对本部门环境因素、职业健康安全风险的识别和评价，并确定重要环境因素、职业健康安全风险；</w:t>
            </w:r>
          </w:p>
          <w:p>
            <w:r>
              <w:rPr>
                <w:rFonts w:hint="eastAsia"/>
              </w:rPr>
              <w:t>4.组织制定操作规程和工作标准及所需的质量记录，提出评价考核奖惩办法并组织实施；</w:t>
            </w:r>
          </w:p>
          <w:p>
            <w:r>
              <w:rPr>
                <w:rFonts w:hint="eastAsia"/>
              </w:rPr>
              <w:t>5.负责公司现场安全清洁管理，做好文明规范服务，并对顾客财产负责；</w:t>
            </w:r>
          </w:p>
          <w:p>
            <w:r>
              <w:rPr>
                <w:rFonts w:hint="eastAsia"/>
              </w:rPr>
              <w:t>6.负责检验状态标识的实施、标识及可溯性的控制；</w:t>
            </w:r>
          </w:p>
          <w:p>
            <w:r>
              <w:rPr>
                <w:rFonts w:hint="eastAsia"/>
              </w:rPr>
              <w:t>7.配合公司做好内部验收、内部审核工作的实施和不合格产品的纠正，预防措施的落实；</w:t>
            </w:r>
          </w:p>
          <w:p>
            <w:r>
              <w:rPr>
                <w:rFonts w:hint="eastAsia"/>
              </w:rPr>
              <w:t>8.收集、整理和保管本部门的质量记录、对相关的数据收集传递和交流。</w:t>
            </w:r>
          </w:p>
          <w:p>
            <w:r>
              <w:rPr>
                <w:rFonts w:hint="eastAsia"/>
              </w:rPr>
              <w:t>包括以上职责在内的具体内容在公司《管理手册》中描述。</w:t>
            </w:r>
          </w:p>
          <w:p>
            <w:r>
              <w:rPr>
                <w:rFonts w:hint="eastAsia"/>
              </w:rPr>
              <w:t>管理部职责审核期内无变化。</w:t>
            </w:r>
          </w:p>
          <w:p>
            <w:r>
              <w:rPr>
                <w:rFonts w:hint="eastAsia"/>
              </w:rPr>
              <w:t>岗位职责在公司《岗位任职要求》中明确规定，通过文件下发和传达等方式在公司内部贯彻和沟通。</w:t>
            </w:r>
          </w:p>
          <w:p>
            <w:r>
              <w:rPr>
                <w:rFonts w:hint="eastAsia"/>
              </w:rPr>
              <w:t xml:space="preserve">查阅岗位职责文件对各岗位职责作了明确规定,查文件内容包括与岗位活动有关的质量、环境和职业健康安全职责要求。 </w:t>
            </w:r>
          </w:p>
          <w:p>
            <w:r>
              <w:rPr>
                <w:rFonts w:hint="eastAsia"/>
              </w:rPr>
              <w:t>经现场询问</w:t>
            </w:r>
            <w:r>
              <w:rPr>
                <w:rFonts w:hint="eastAsia" w:ascii="宋体" w:hAnsi="宋体"/>
                <w:b/>
                <w:bCs/>
                <w:szCs w:val="21"/>
              </w:rPr>
              <w:t>招投标代理</w:t>
            </w:r>
            <w:r>
              <w:rPr>
                <w:rFonts w:hint="eastAsia" w:ascii="宋体" w:hAnsi="宋体"/>
                <w:szCs w:val="21"/>
              </w:rPr>
              <w:t>服务</w:t>
            </w:r>
            <w:r>
              <w:rPr>
                <w:rFonts w:hint="eastAsia"/>
              </w:rPr>
              <w:t>作业人员的回答与文件规定一致。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szCs w:val="21"/>
              </w:rPr>
              <w:t>目标和方案</w:t>
            </w:r>
          </w:p>
        </w:tc>
        <w:tc>
          <w:tcPr>
            <w:tcW w:w="960" w:type="dxa"/>
          </w:tcPr>
          <w:p>
            <w:pPr>
              <w:rPr>
                <w:szCs w:val="21"/>
              </w:rPr>
            </w:pPr>
            <w:r>
              <w:rPr>
                <w:rFonts w:hint="eastAsia"/>
                <w:szCs w:val="21"/>
              </w:rPr>
              <w:t>QE</w:t>
            </w:r>
            <w:r>
              <w:rPr>
                <w:rFonts w:hint="eastAsia"/>
                <w:szCs w:val="21"/>
                <w:lang w:val="en-US" w:eastAsia="zh-CN"/>
              </w:rPr>
              <w:t>S</w:t>
            </w:r>
            <w:r>
              <w:rPr>
                <w:rFonts w:hint="eastAsia"/>
                <w:szCs w:val="21"/>
              </w:rPr>
              <w:t>6.2</w:t>
            </w:r>
          </w:p>
          <w:p/>
        </w:tc>
        <w:tc>
          <w:tcPr>
            <w:tcW w:w="10004" w:type="dxa"/>
          </w:tcPr>
          <w:p>
            <w:pPr>
              <w:ind w:left="210" w:leftChars="100" w:firstLine="210" w:firstLineChars="100"/>
            </w:pPr>
            <w:r>
              <w:rPr>
                <w:rFonts w:hint="eastAsia"/>
              </w:rPr>
              <w:t>提供</w:t>
            </w:r>
            <w:r>
              <w:rPr>
                <w:rFonts w:hint="eastAsia"/>
                <w:lang w:val="en-US" w:eastAsia="zh-CN"/>
              </w:rPr>
              <w:t>市场部质量</w:t>
            </w:r>
            <w:r>
              <w:rPr>
                <w:rFonts w:hint="eastAsia"/>
              </w:rPr>
              <w:t>目标：</w:t>
            </w:r>
          </w:p>
          <w:p>
            <w:pPr>
              <w:rPr>
                <w:rFonts w:hint="eastAsia"/>
              </w:rPr>
            </w:pPr>
            <w:r>
              <w:rPr>
                <w:rFonts w:hint="eastAsia"/>
              </w:rPr>
              <w:t>1）顾客满意率≥95分</w:t>
            </w:r>
          </w:p>
          <w:p>
            <w:pPr>
              <w:rPr>
                <w:rFonts w:hint="eastAsia"/>
              </w:rPr>
            </w:pPr>
            <w:r>
              <w:rPr>
                <w:rFonts w:hint="eastAsia"/>
              </w:rPr>
              <w:t>2）顾客投诉为零</w:t>
            </w:r>
          </w:p>
          <w:p>
            <w:pPr>
              <w:rPr>
                <w:rFonts w:hint="eastAsia"/>
              </w:rPr>
            </w:pPr>
            <w:r>
              <w:rPr>
                <w:rFonts w:hint="eastAsia"/>
              </w:rPr>
              <w:t>提供</w:t>
            </w:r>
            <w:r>
              <w:rPr>
                <w:rFonts w:hint="eastAsia"/>
                <w:lang w:val="en-US" w:eastAsia="zh-CN"/>
              </w:rPr>
              <w:t>2020年各季度</w:t>
            </w:r>
            <w:r>
              <w:rPr>
                <w:rFonts w:hint="eastAsia"/>
              </w:rPr>
              <w:t>考核结果，目标均完成。</w:t>
            </w:r>
          </w:p>
          <w:p>
            <w:pPr>
              <w:pStyle w:val="2"/>
              <w:rPr>
                <w:rFonts w:hint="eastAsia"/>
                <w:lang w:val="en-US" w:eastAsia="zh-CN"/>
              </w:rPr>
            </w:pPr>
            <w:r>
              <w:rPr>
                <w:rFonts w:hint="eastAsia"/>
                <w:lang w:val="en-US" w:eastAsia="zh-CN"/>
              </w:rPr>
              <w:t>提供环境和安全目标、指标管理方案完成情况考核</w:t>
            </w:r>
          </w:p>
          <w:p>
            <w:pPr>
              <w:pStyle w:val="2"/>
              <w:rPr>
                <w:rFonts w:hint="eastAsia"/>
                <w:lang w:val="en-US" w:eastAsia="zh-CN"/>
              </w:rPr>
            </w:pPr>
            <w:r>
              <w:rPr>
                <w:rFonts w:hint="eastAsia"/>
                <w:lang w:val="en-US" w:eastAsia="zh-CN"/>
              </w:rPr>
              <w:t>指标：</w:t>
            </w:r>
          </w:p>
          <w:p>
            <w:pPr>
              <w:pStyle w:val="2"/>
              <w:rPr>
                <w:rFonts w:hint="default"/>
                <w:lang w:val="en-US" w:eastAsia="zh-CN"/>
              </w:rPr>
            </w:pPr>
            <w:r>
              <w:rPr>
                <w:rFonts w:hint="default"/>
                <w:lang w:val="en-US" w:eastAsia="zh-CN"/>
              </w:rPr>
              <w:t>触电事故为零</w:t>
            </w:r>
          </w:p>
          <w:p>
            <w:pPr>
              <w:pStyle w:val="2"/>
              <w:rPr>
                <w:rFonts w:hint="default"/>
                <w:lang w:val="en-US" w:eastAsia="zh-CN"/>
              </w:rPr>
            </w:pPr>
            <w:r>
              <w:rPr>
                <w:rFonts w:hint="default"/>
                <w:lang w:val="en-US" w:eastAsia="zh-CN"/>
              </w:rPr>
              <w:t>火灾事故发生率为零</w:t>
            </w:r>
          </w:p>
          <w:p>
            <w:pPr>
              <w:pStyle w:val="2"/>
              <w:rPr>
                <w:rFonts w:hint="default"/>
                <w:lang w:val="en-US" w:eastAsia="zh-CN"/>
              </w:rPr>
            </w:pPr>
            <w:r>
              <w:rPr>
                <w:rFonts w:hint="default"/>
                <w:lang w:val="en-US" w:eastAsia="zh-CN"/>
              </w:rPr>
              <w:t>交通事故为0</w:t>
            </w:r>
          </w:p>
          <w:p>
            <w:pPr>
              <w:pStyle w:val="2"/>
              <w:rPr>
                <w:rFonts w:hint="default"/>
                <w:lang w:val="en-US" w:eastAsia="zh-CN"/>
              </w:rPr>
            </w:pPr>
            <w:r>
              <w:rPr>
                <w:rFonts w:hint="default"/>
                <w:lang w:val="en-US" w:eastAsia="zh-CN"/>
              </w:rPr>
              <w:t>废弃物处置率100%</w:t>
            </w:r>
          </w:p>
          <w:p>
            <w:pPr>
              <w:pStyle w:val="2"/>
            </w:pPr>
            <w:r>
              <w:rPr>
                <w:rFonts w:hint="eastAsia"/>
                <w:lang w:val="en-US" w:eastAsia="zh-CN"/>
              </w:rPr>
              <w:t>经查，2020年指标均已完成。</w:t>
            </w:r>
          </w:p>
          <w:p>
            <w:r>
              <w:rPr>
                <w:rFonts w:hint="eastAsia"/>
              </w:rPr>
              <w:t>查管理方案表：</w:t>
            </w:r>
          </w:p>
          <w:p>
            <w:pPr>
              <w:pStyle w:val="2"/>
              <w:rPr>
                <w:rFonts w:hint="default"/>
                <w:szCs w:val="21"/>
                <w:lang w:val="en-US" w:eastAsia="zh-CN"/>
              </w:rPr>
            </w:pPr>
            <w:r>
              <w:rPr>
                <w:rFonts w:hint="default"/>
                <w:szCs w:val="21"/>
                <w:lang w:val="en-US" w:eastAsia="zh-CN"/>
              </w:rPr>
              <w:drawing>
                <wp:inline distT="0" distB="0" distL="114300" distR="114300">
                  <wp:extent cx="4934585" cy="2857500"/>
                  <wp:effectExtent l="0" t="0" r="3175" b="7620"/>
                  <wp:docPr id="8" name="图片 8" descr="0B1LJN3ZNXW40N2L6`CX[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B1LJN3ZNXW40N2L6`CX[PM"/>
                          <pic:cNvPicPr>
                            <a:picLocks noChangeAspect="1"/>
                          </pic:cNvPicPr>
                        </pic:nvPicPr>
                        <pic:blipFill>
                          <a:blip r:embed="rId6"/>
                          <a:stretch>
                            <a:fillRect/>
                          </a:stretch>
                        </pic:blipFill>
                        <pic:spPr>
                          <a:xfrm>
                            <a:off x="0" y="0"/>
                            <a:ext cx="4934585" cy="2857500"/>
                          </a:xfrm>
                          <a:prstGeom prst="rect">
                            <a:avLst/>
                          </a:prstGeom>
                        </pic:spPr>
                      </pic:pic>
                    </a:graphicData>
                  </a:graphic>
                </wp:inline>
              </w:drawing>
            </w:r>
          </w:p>
          <w:p>
            <w:pPr>
              <w:pStyle w:val="2"/>
              <w:rPr>
                <w:rFonts w:hint="default"/>
                <w:szCs w:val="21"/>
                <w:lang w:val="en-US" w:eastAsia="zh-CN"/>
              </w:rPr>
            </w:pPr>
            <w:r>
              <w:rPr>
                <w:rFonts w:hint="default"/>
                <w:szCs w:val="21"/>
                <w:lang w:val="en-US" w:eastAsia="zh-CN"/>
              </w:rPr>
              <w:drawing>
                <wp:inline distT="0" distB="0" distL="114300" distR="114300">
                  <wp:extent cx="4720590" cy="1940560"/>
                  <wp:effectExtent l="0" t="0" r="3810" b="10160"/>
                  <wp:docPr id="9" name="图片 9" descr="Z4ANSWCA688)JFNH3_BC_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Z4ANSWCA688)JFNH3_BC_BT"/>
                          <pic:cNvPicPr>
                            <a:picLocks noChangeAspect="1"/>
                          </pic:cNvPicPr>
                        </pic:nvPicPr>
                        <pic:blipFill>
                          <a:blip r:embed="rId7"/>
                          <a:stretch>
                            <a:fillRect/>
                          </a:stretch>
                        </pic:blipFill>
                        <pic:spPr>
                          <a:xfrm>
                            <a:off x="0" y="0"/>
                            <a:ext cx="4720590" cy="1940560"/>
                          </a:xfrm>
                          <a:prstGeom prst="rect">
                            <a:avLst/>
                          </a:prstGeom>
                        </pic:spPr>
                      </pic:pic>
                    </a:graphicData>
                  </a:graphic>
                </wp:inline>
              </w:drawing>
            </w:r>
          </w:p>
          <w:p>
            <w:r>
              <w:rPr>
                <w:rFonts w:hint="eastAsia"/>
                <w:szCs w:val="21"/>
                <w:lang w:val="en-US" w:eastAsia="zh-CN"/>
              </w:rPr>
              <w:t>2020年目标、指标均已按照管理方案完成。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60" w:type="dxa"/>
            <w:vAlign w:val="center"/>
          </w:tcPr>
          <w:p>
            <w:pPr>
              <w:rPr>
                <w:szCs w:val="21"/>
              </w:rPr>
            </w:pPr>
            <w:r>
              <w:rPr>
                <w:rFonts w:hint="eastAsia"/>
                <w:szCs w:val="21"/>
              </w:rPr>
              <w:t>环境因素、危险源识别</w:t>
            </w:r>
          </w:p>
        </w:tc>
        <w:tc>
          <w:tcPr>
            <w:tcW w:w="960" w:type="dxa"/>
            <w:vAlign w:val="center"/>
          </w:tcPr>
          <w:p>
            <w:pPr>
              <w:rPr>
                <w:szCs w:val="21"/>
              </w:rPr>
            </w:pPr>
            <w:r>
              <w:rPr>
                <w:rFonts w:hint="eastAsia"/>
                <w:szCs w:val="21"/>
              </w:rPr>
              <w:t>E</w:t>
            </w:r>
            <w:r>
              <w:rPr>
                <w:rFonts w:hint="eastAsia"/>
                <w:szCs w:val="21"/>
                <w:lang w:val="en-US" w:eastAsia="zh-CN"/>
              </w:rPr>
              <w:t>S</w:t>
            </w:r>
            <w:r>
              <w:rPr>
                <w:rFonts w:hint="eastAsia"/>
                <w:szCs w:val="21"/>
              </w:rPr>
              <w:t>6.1.2</w:t>
            </w:r>
          </w:p>
          <w:p/>
        </w:tc>
        <w:tc>
          <w:tcPr>
            <w:tcW w:w="10004" w:type="dxa"/>
            <w:vAlign w:val="center"/>
          </w:tcPr>
          <w:p>
            <w:pPr>
              <w:spacing w:line="394" w:lineRule="exact"/>
              <w:ind w:firstLine="420" w:firstLineChars="200"/>
              <w:rPr>
                <w:szCs w:val="21"/>
              </w:rPr>
            </w:pPr>
            <w:r>
              <w:rPr>
                <w:rFonts w:hint="eastAsia"/>
                <w:szCs w:val="21"/>
              </w:rPr>
              <w:t>编制了</w:t>
            </w:r>
            <w:r>
              <w:rPr>
                <w:szCs w:val="21"/>
              </w:rPr>
              <w:t>《环境因素的识别与评价控制程序》《危险源辩识、风险评价和风险控制策划程序》</w:t>
            </w:r>
            <w:r>
              <w:rPr>
                <w:rFonts w:hint="eastAsia"/>
                <w:szCs w:val="21"/>
              </w:rPr>
              <w:t>符合标准要求.</w:t>
            </w:r>
          </w:p>
          <w:p>
            <w:pPr>
              <w:ind w:firstLine="420" w:firstLineChars="200"/>
              <w:rPr>
                <w:szCs w:val="21"/>
              </w:rPr>
            </w:pPr>
            <w:r>
              <w:rPr>
                <w:rFonts w:hint="eastAsia"/>
                <w:szCs w:val="21"/>
              </w:rPr>
              <w:t>提供的“环境因素识别评价表”“重要环境因素清单”， 评价考虑了三种时态现在、过去、将来、三种状态、异常、正常、紧急考虑了法律法规，并进行了评价，</w:t>
            </w:r>
            <w:r>
              <w:rPr>
                <w:rFonts w:hint="eastAsia" w:ascii="宋体" w:hAnsi="宋体"/>
                <w:szCs w:val="21"/>
              </w:rPr>
              <w:t>招投标代理服务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2"/>
              <w:rPr>
                <w:bCs w:val="0"/>
                <w:szCs w:val="21"/>
              </w:rPr>
            </w:pP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szCs w:val="21"/>
              </w:rPr>
            </w:pPr>
            <w:r>
              <w:rPr>
                <w:rFonts w:hint="eastAsia" w:cs="Lucida Sans"/>
                <w:b/>
              </w:rPr>
              <w:t>基础设施</w:t>
            </w:r>
          </w:p>
        </w:tc>
        <w:tc>
          <w:tcPr>
            <w:tcW w:w="960" w:type="dxa"/>
            <w:vAlign w:val="center"/>
          </w:tcPr>
          <w:p>
            <w:pPr>
              <w:rPr>
                <w:szCs w:val="21"/>
              </w:rPr>
            </w:pPr>
            <w:r>
              <w:rPr>
                <w:rFonts w:hint="eastAsia" w:cs="Lucida Sans"/>
                <w:b/>
              </w:rPr>
              <w:t>Q</w:t>
            </w:r>
            <w:r>
              <w:rPr>
                <w:rFonts w:cs="Lucida Sans"/>
                <w:b/>
              </w:rPr>
              <w:t>7.1.3</w:t>
            </w:r>
          </w:p>
        </w:tc>
        <w:tc>
          <w:tcPr>
            <w:tcW w:w="10004" w:type="dxa"/>
            <w:vAlign w:val="center"/>
          </w:tcPr>
          <w:p>
            <w:pPr>
              <w:rPr>
                <w:rFonts w:cs="Lucida Sans"/>
                <w:bCs/>
              </w:rPr>
            </w:pPr>
          </w:p>
          <w:p>
            <w:pPr>
              <w:rPr>
                <w:rFonts w:cs="Lucida Sans"/>
                <w:bCs/>
              </w:rPr>
            </w:pPr>
            <w:r>
              <w:rPr>
                <w:rFonts w:hint="eastAsia" w:ascii="黑体" w:hAnsi="黑体" w:eastAsia="黑体" w:cs="黑体"/>
                <w:bCs/>
                <w:szCs w:val="21"/>
              </w:rPr>
              <w:t>办公设备:电脑/打印机/传真机/电话等</w:t>
            </w:r>
            <w:r>
              <w:rPr>
                <w:rFonts w:hint="eastAsia" w:cs="Lucida Sans"/>
                <w:bCs/>
              </w:rPr>
              <w:t>。提供维修保养计划及记录，满足要求。</w:t>
            </w:r>
          </w:p>
          <w:p>
            <w:pPr>
              <w:rPr>
                <w:bCs/>
              </w:rPr>
            </w:pPr>
            <w:r>
              <w:rPr>
                <w:rFonts w:hint="eastAsia" w:cs="Lucida Sans"/>
                <w:bCs/>
              </w:rPr>
              <w:t>环保设施包括：垃圾桶、消防设施；安全设施配置主要有：标识牌、灭火器、消防器材等</w:t>
            </w:r>
          </w:p>
          <w:p>
            <w:pPr>
              <w:rPr>
                <w:rFonts w:cs="Lucida Sans"/>
                <w:bCs/>
              </w:rPr>
            </w:pPr>
            <w:r>
              <w:rPr>
                <w:rFonts w:hint="eastAsia" w:cs="Lucida Sans"/>
                <w:bCs/>
              </w:rPr>
              <w:t>，市场部定期维护与保养。公司根据质量管理和研发的需要，配备了办公用房及通讯、信息系统等基础设施</w:t>
            </w:r>
            <w:r>
              <w:rPr>
                <w:rFonts w:cs="Lucida Sans"/>
                <w:bCs/>
              </w:rPr>
              <w:t>。公司编制了《</w:t>
            </w:r>
            <w:r>
              <w:rPr>
                <w:rFonts w:hint="eastAsia" w:ascii="宋体" w:hAnsi="宋体" w:cs="宋体"/>
                <w:bCs/>
                <w:sz w:val="24"/>
              </w:rPr>
              <w:t>基础设施控制程序</w:t>
            </w:r>
            <w:r>
              <w:rPr>
                <w:rFonts w:cs="Lucida Sans"/>
                <w:bCs/>
              </w:rPr>
              <w:t>》 并配备有办</w:t>
            </w:r>
            <w:r>
              <w:rPr>
                <w:rFonts w:hint="eastAsia" w:cs="Lucida Sans"/>
                <w:bCs/>
              </w:rPr>
              <w:t>公桌椅，水电、空调、会议室、消防设施设备，并有电脑、打印机、电话、传真机、复印机等办公设备；满足办公需要。</w:t>
            </w:r>
          </w:p>
          <w:p>
            <w:pPr>
              <w:ind w:firstLine="420" w:firstLineChars="200"/>
              <w:rPr>
                <w:rFonts w:cs="Lucida Sans"/>
                <w:bCs/>
              </w:rPr>
            </w:pPr>
            <w:r>
              <w:rPr>
                <w:rFonts w:hint="eastAsia" w:cs="Lucida Sans"/>
                <w:bCs/>
              </w:rPr>
              <w:t>抽：《设备维修保养计划》</w:t>
            </w:r>
          </w:p>
          <w:p>
            <w:pPr>
              <w:ind w:firstLine="420" w:firstLineChars="200"/>
              <w:rPr>
                <w:rFonts w:cs="Lucida Sans"/>
                <w:bCs/>
              </w:rPr>
            </w:pPr>
            <w:r>
              <w:rPr>
                <w:rFonts w:hint="eastAsia" w:cs="Lucida Sans"/>
                <w:bCs/>
              </w:rPr>
              <w:t>依照计划进行设备设施的升级、维护、更换、配备，相关设施配备和管理比较完善。提供机械设备清单及维修保养记录。保养人：</w:t>
            </w:r>
            <w:r>
              <w:rPr>
                <w:rFonts w:hint="eastAsia"/>
                <w:lang w:val="en-US" w:eastAsia="zh-CN"/>
              </w:rPr>
              <w:t>康</w:t>
            </w:r>
            <w:r>
              <w:t>凤霞</w:t>
            </w:r>
            <w:r>
              <w:rPr>
                <w:rFonts w:hint="eastAsia" w:cs="Lucida Sans"/>
                <w:bCs/>
              </w:rPr>
              <w:t>。</w:t>
            </w:r>
          </w:p>
          <w:p>
            <w:pPr>
              <w:ind w:firstLine="420" w:firstLineChars="200"/>
              <w:rPr>
                <w:bCs/>
                <w:szCs w:val="21"/>
              </w:rPr>
            </w:pP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160" w:type="dxa"/>
            <w:vAlign w:val="center"/>
          </w:tcPr>
          <w:p>
            <w:pPr>
              <w:rPr>
                <w:rFonts w:cs="Lucida Sans"/>
                <w:b/>
              </w:rPr>
            </w:pPr>
            <w:r>
              <w:rPr>
                <w:rFonts w:hint="eastAsia" w:cs="Lucida Sans"/>
                <w:b/>
              </w:rPr>
              <w:t>工作环境</w:t>
            </w:r>
          </w:p>
        </w:tc>
        <w:tc>
          <w:tcPr>
            <w:tcW w:w="960" w:type="dxa"/>
            <w:vAlign w:val="center"/>
          </w:tcPr>
          <w:p>
            <w:pPr>
              <w:rPr>
                <w:szCs w:val="21"/>
              </w:rPr>
            </w:pPr>
            <w:r>
              <w:rPr>
                <w:rFonts w:hint="eastAsia" w:cs="Lucida Sans"/>
                <w:b/>
              </w:rPr>
              <w:t>Q</w:t>
            </w:r>
            <w:r>
              <w:rPr>
                <w:rFonts w:cs="Lucida Sans"/>
                <w:b/>
              </w:rPr>
              <w:t>7.1.4</w:t>
            </w:r>
          </w:p>
        </w:tc>
        <w:tc>
          <w:tcPr>
            <w:tcW w:w="10004" w:type="dxa"/>
            <w:vAlign w:val="center"/>
          </w:tcPr>
          <w:p>
            <w:pPr>
              <w:rPr>
                <w:rFonts w:cs="Lucida Sans"/>
                <w:bCs/>
              </w:rPr>
            </w:pPr>
            <w:r>
              <w:rPr>
                <w:rFonts w:hint="eastAsia" w:cs="Lucida Sans"/>
                <w:bCs/>
              </w:rPr>
              <w:t>策划并制定了《工作环境和管理要求》，现场观察办公区域环境卫生管理，工作场所布局合理，温湿度适宜，照明良好，满足办公需求。</w:t>
            </w:r>
          </w:p>
          <w:p>
            <w:pPr>
              <w:rPr>
                <w:bCs/>
                <w:szCs w:val="21"/>
              </w:rPr>
            </w:pPr>
            <w:r>
              <w:rPr>
                <w:rFonts w:hint="eastAsia" w:cs="Lucida Sans"/>
                <w:bCs/>
              </w:rPr>
              <w:t>办公场所有灭火器，放置在规定的地方，办公场所卫生环境干净、光线充足合理。有“办公环境卫生管理制度”、“安全防火规定等规章制度”等规章制度。运行环境满足要求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160" w:type="dxa"/>
            <w:vAlign w:val="center"/>
          </w:tcPr>
          <w:p>
            <w:pPr>
              <w:rPr>
                <w:rFonts w:cs="Lucida Sans"/>
                <w:b/>
              </w:rPr>
            </w:pPr>
            <w:r>
              <w:rPr>
                <w:rFonts w:hint="eastAsia" w:cs="Lucida Sans"/>
                <w:b/>
              </w:rPr>
              <w:t>监视和测量资源</w:t>
            </w:r>
          </w:p>
        </w:tc>
        <w:tc>
          <w:tcPr>
            <w:tcW w:w="960" w:type="dxa"/>
            <w:vAlign w:val="center"/>
          </w:tcPr>
          <w:p>
            <w:pPr>
              <w:rPr>
                <w:szCs w:val="21"/>
              </w:rPr>
            </w:pPr>
            <w:r>
              <w:rPr>
                <w:rFonts w:hint="eastAsia" w:cs="Lucida Sans"/>
                <w:b/>
              </w:rPr>
              <w:t>Q7.1.5</w:t>
            </w:r>
          </w:p>
        </w:tc>
        <w:tc>
          <w:tcPr>
            <w:tcW w:w="10004" w:type="dxa"/>
            <w:vAlign w:val="center"/>
          </w:tcPr>
          <w:p>
            <w:pPr>
              <w:ind w:firstLine="420" w:firstLineChars="200"/>
              <w:rPr>
                <w:szCs w:val="21"/>
              </w:rPr>
            </w:pPr>
            <w:r>
              <w:rPr>
                <w:rFonts w:hint="eastAsia"/>
                <w:szCs w:val="21"/>
              </w:rPr>
              <w:t>公司的</w:t>
            </w:r>
            <w:r>
              <w:rPr>
                <w:rFonts w:hint="eastAsia"/>
              </w:rPr>
              <w:t>招投标代理</w:t>
            </w:r>
            <w:r>
              <w:rPr>
                <w:rFonts w:hint="eastAsia" w:ascii="宋体" w:hAnsi="宋体"/>
                <w:szCs w:val="21"/>
              </w:rPr>
              <w:t>服务</w:t>
            </w:r>
            <w:r>
              <w:rPr>
                <w:rFonts w:hint="eastAsia"/>
                <w:szCs w:val="21"/>
              </w:rPr>
              <w:t>监视测量:主要是内审\目标\绩效监视测量\平时的工作检查情况测量</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60" w:type="dxa"/>
            <w:vAlign w:val="center"/>
          </w:tcPr>
          <w:p/>
          <w:p>
            <w:r>
              <w:rPr>
                <w:rFonts w:hint="eastAsia"/>
              </w:rPr>
              <w:t>组织的知识</w:t>
            </w:r>
          </w:p>
          <w:p>
            <w:pPr>
              <w:rPr>
                <w:rFonts w:cs="Lucida Sans"/>
                <w:b/>
              </w:rPr>
            </w:pPr>
          </w:p>
        </w:tc>
        <w:tc>
          <w:tcPr>
            <w:tcW w:w="960" w:type="dxa"/>
            <w:vAlign w:val="center"/>
          </w:tcPr>
          <w:p>
            <w:r>
              <w:rPr>
                <w:rFonts w:hint="eastAsia"/>
              </w:rPr>
              <w:t>Q7.1.6</w:t>
            </w:r>
          </w:p>
          <w:p>
            <w:pPr>
              <w:rPr>
                <w:rFonts w:cs="Lucida Sans"/>
                <w:b/>
              </w:rPr>
            </w:pPr>
          </w:p>
        </w:tc>
        <w:tc>
          <w:tcPr>
            <w:tcW w:w="10004" w:type="dxa"/>
            <w:vAlign w:val="center"/>
          </w:tcPr>
          <w:p>
            <w:r>
              <w:rPr>
                <w:rFonts w:hint="eastAsia"/>
              </w:rPr>
              <w:t>公司确定运行过程所需的知识，内部来源包括公司运作准则（管理制度、工作记录等）、招投标代理专业技术应用、招投标代理项目管理等。外部来源包括外来资料如法律法规、市场信息等。</w:t>
            </w:r>
          </w:p>
          <w:p>
            <w:r>
              <w:rPr>
                <w:rFonts w:hint="eastAsia"/>
              </w:rPr>
              <w:t>对知识的保持采取文件资料的保存和信息系统存储方式，在公司内部可通过传递、交流、培训等方式获取。</w:t>
            </w:r>
          </w:p>
          <w:p>
            <w:pPr>
              <w:ind w:firstLine="420" w:firstLineChars="200"/>
              <w:rPr>
                <w:szCs w:val="21"/>
              </w:rPr>
            </w:pPr>
            <w:r>
              <w:rPr>
                <w:rFonts w:hint="eastAsia"/>
              </w:rPr>
              <w:t>为获取更多必要的知识采用工作经验总结、专家、顾客意见的采集，技术动态的跟踪，行业领先者的最佳实践调查等。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vAlign w:val="center"/>
          </w:tcPr>
          <w:p>
            <w:pPr>
              <w:rPr>
                <w:szCs w:val="21"/>
              </w:rPr>
            </w:pPr>
            <w:r>
              <w:rPr>
                <w:rFonts w:hint="eastAsia"/>
                <w:szCs w:val="21"/>
              </w:rPr>
              <w:t>运行策划和控制</w:t>
            </w:r>
          </w:p>
          <w:p>
            <w:pPr>
              <w:rPr>
                <w:szCs w:val="21"/>
              </w:rPr>
            </w:pPr>
          </w:p>
          <w:p>
            <w:pPr>
              <w:rPr>
                <w:szCs w:val="21"/>
              </w:rPr>
            </w:pPr>
          </w:p>
          <w:p>
            <w:pPr>
              <w:rPr>
                <w:szCs w:val="21"/>
              </w:rPr>
            </w:pPr>
          </w:p>
          <w:p>
            <w:pPr>
              <w:rPr>
                <w:szCs w:val="21"/>
              </w:rPr>
            </w:pPr>
          </w:p>
          <w:p>
            <w:pPr>
              <w:rPr>
                <w:szCs w:val="21"/>
              </w:rPr>
            </w:pPr>
          </w:p>
        </w:tc>
        <w:tc>
          <w:tcPr>
            <w:tcW w:w="960" w:type="dxa"/>
            <w:vAlign w:val="center"/>
          </w:tcPr>
          <w:p>
            <w:r>
              <w:rPr>
                <w:rFonts w:hint="eastAsia"/>
                <w:szCs w:val="21"/>
              </w:rPr>
              <w:t>Q8.1</w:t>
            </w:r>
          </w:p>
        </w:tc>
        <w:tc>
          <w:tcPr>
            <w:tcW w:w="10004" w:type="dxa"/>
            <w:vAlign w:val="center"/>
          </w:tcPr>
          <w:p>
            <w:pPr>
              <w:rPr>
                <w:szCs w:val="21"/>
              </w:rPr>
            </w:pPr>
          </w:p>
          <w:p>
            <w:pPr>
              <w:rPr>
                <w:szCs w:val="21"/>
              </w:rPr>
            </w:pPr>
            <w:r>
              <w:rPr>
                <w:rFonts w:hint="eastAsia"/>
                <w:szCs w:val="21"/>
              </w:rPr>
              <w:t>范围：</w:t>
            </w:r>
            <w:r>
              <w:rPr>
                <w:rFonts w:hint="eastAsia" w:ascii="宋体" w:hAnsi="宋体" w:cs="宋体"/>
                <w:kern w:val="0"/>
                <w:szCs w:val="21"/>
                <w:lang w:bidi="ar"/>
              </w:rPr>
              <w:t xml:space="preserve"> </w:t>
            </w:r>
            <w:r>
              <w:rPr>
                <w:rFonts w:hint="eastAsia"/>
              </w:rPr>
              <w:t>招投标代理</w:t>
            </w:r>
            <w:r>
              <w:rPr>
                <w:rFonts w:hint="eastAsia" w:ascii="宋体" w:hAnsi="宋体"/>
                <w:szCs w:val="21"/>
              </w:rPr>
              <w:t>服务</w:t>
            </w:r>
            <w:r>
              <w:rPr>
                <w:rFonts w:hint="eastAsia"/>
                <w:szCs w:val="21"/>
              </w:rPr>
              <w:t xml:space="preserve"> </w:t>
            </w:r>
          </w:p>
          <w:p>
            <w:pPr>
              <w:ind w:firstLine="420" w:firstLineChars="200"/>
              <w:rPr>
                <w:szCs w:val="21"/>
              </w:rPr>
            </w:pPr>
            <w:r>
              <w:rPr>
                <w:rFonts w:hint="eastAsia"/>
                <w:szCs w:val="21"/>
              </w:rPr>
              <w:t>1.规定产品目标和要求</w:t>
            </w:r>
          </w:p>
          <w:p>
            <w:pPr>
              <w:pStyle w:val="2"/>
            </w:pPr>
            <w:r>
              <w:rPr>
                <w:rFonts w:hint="eastAsia"/>
              </w:rPr>
              <w:t>服务交付合格率100%</w:t>
            </w:r>
            <w:r>
              <w:rPr>
                <w:rFonts w:hint="eastAsia"/>
              </w:rPr>
              <w:tab/>
            </w:r>
          </w:p>
          <w:p>
            <w:pPr>
              <w:pStyle w:val="2"/>
            </w:pPr>
            <w:r>
              <w:rPr>
                <w:rFonts w:hint="eastAsia"/>
              </w:rPr>
              <w:t>顾客满意度≥95%</w:t>
            </w:r>
            <w:r>
              <w:rPr>
                <w:rFonts w:hint="eastAsia"/>
              </w:rPr>
              <w:tab/>
            </w:r>
          </w:p>
          <w:p>
            <w:pPr>
              <w:pStyle w:val="2"/>
            </w:pPr>
            <w:r>
              <w:rPr>
                <w:rFonts w:hint="eastAsia"/>
              </w:rPr>
              <w:t>固体废弃物100％收集处置</w:t>
            </w:r>
            <w:r>
              <w:rPr>
                <w:rFonts w:hint="eastAsia"/>
              </w:rPr>
              <w:tab/>
            </w:r>
          </w:p>
          <w:p>
            <w:pPr>
              <w:pStyle w:val="2"/>
            </w:pPr>
            <w:r>
              <w:rPr>
                <w:rFonts w:hint="eastAsia"/>
              </w:rPr>
              <w:t>环境污染事故为0</w:t>
            </w:r>
            <w:r>
              <w:rPr>
                <w:rFonts w:hint="eastAsia"/>
              </w:rPr>
              <w:tab/>
            </w:r>
          </w:p>
          <w:p>
            <w:pPr>
              <w:pStyle w:val="2"/>
            </w:pPr>
            <w:r>
              <w:rPr>
                <w:rFonts w:hint="eastAsia"/>
              </w:rPr>
              <w:t>人身伤害事故为0</w:t>
            </w:r>
            <w:r>
              <w:rPr>
                <w:rFonts w:hint="eastAsia"/>
              </w:rPr>
              <w:tab/>
            </w:r>
            <w:r>
              <w:rPr>
                <w:rFonts w:hint="eastAsia"/>
                <w:spacing w:val="0"/>
                <w:sz w:val="24"/>
                <w:szCs w:val="22"/>
              </w:rPr>
              <w:t xml:space="preserve">                </w:t>
            </w:r>
          </w:p>
          <w:p>
            <w:pPr>
              <w:rPr>
                <w:szCs w:val="21"/>
              </w:rPr>
            </w:pPr>
            <w:r>
              <w:rPr>
                <w:rFonts w:hint="eastAsia"/>
                <w:szCs w:val="21"/>
              </w:rPr>
              <w:t>2.提供了《合同评审控制程序》、《</w:t>
            </w:r>
            <w:r>
              <w:rPr>
                <w:rFonts w:hint="eastAsia"/>
              </w:rPr>
              <w:t>招投标代理</w:t>
            </w:r>
            <w:r>
              <w:rPr>
                <w:rFonts w:hint="eastAsia"/>
                <w:szCs w:val="21"/>
              </w:rPr>
              <w:t>服务管理规范》、《</w:t>
            </w:r>
            <w:r>
              <w:rPr>
                <w:rFonts w:hint="eastAsia"/>
              </w:rPr>
              <w:t>招投标代理</w:t>
            </w:r>
            <w:r>
              <w:rPr>
                <w:rFonts w:hint="eastAsia" w:ascii="宋体" w:hAnsi="宋体"/>
                <w:szCs w:val="21"/>
              </w:rPr>
              <w:t>作业</w:t>
            </w:r>
            <w:r>
              <w:rPr>
                <w:rFonts w:hint="eastAsia" w:ascii="宋体" w:hAnsi="宋体" w:cs="宋体"/>
                <w:kern w:val="0"/>
                <w:sz w:val="24"/>
              </w:rPr>
              <w:t>指导书</w:t>
            </w:r>
            <w:r>
              <w:rPr>
                <w:rFonts w:hint="eastAsia"/>
                <w:szCs w:val="21"/>
              </w:rPr>
              <w:t>》、《</w:t>
            </w:r>
            <w:r>
              <w:rPr>
                <w:rFonts w:hint="eastAsia"/>
              </w:rPr>
              <w:t>招投标代理</w:t>
            </w:r>
            <w:r>
              <w:rPr>
                <w:rFonts w:hint="eastAsia" w:ascii="宋体" w:hAnsi="宋体"/>
                <w:szCs w:val="21"/>
              </w:rPr>
              <w:t>服务作业</w:t>
            </w:r>
            <w:r>
              <w:rPr>
                <w:rFonts w:hint="eastAsia" w:ascii="宋体" w:hAnsi="宋体" w:cs="宋体"/>
                <w:kern w:val="0"/>
                <w:sz w:val="24"/>
              </w:rPr>
              <w:t>指导书</w:t>
            </w:r>
            <w:r>
              <w:rPr>
                <w:rFonts w:hint="eastAsia"/>
                <w:szCs w:val="21"/>
              </w:rPr>
              <w:t>》、《</w:t>
            </w:r>
            <w:r>
              <w:rPr>
                <w:rFonts w:hint="eastAsia"/>
              </w:rPr>
              <w:t>招投标代理</w:t>
            </w:r>
            <w:r>
              <w:rPr>
                <w:rFonts w:hint="eastAsia"/>
                <w:szCs w:val="21"/>
              </w:rPr>
              <w:t>服务员工礼仪规范》对</w:t>
            </w:r>
            <w:r>
              <w:rPr>
                <w:rFonts w:hint="eastAsia"/>
              </w:rPr>
              <w:t>招投标代理</w:t>
            </w:r>
            <w:r>
              <w:rPr>
                <w:rFonts w:hint="eastAsia"/>
                <w:szCs w:val="21"/>
              </w:rPr>
              <w:t>的服务、项目和合同应进行质量策划。公司对</w:t>
            </w:r>
            <w:r>
              <w:rPr>
                <w:rFonts w:hint="eastAsia"/>
              </w:rPr>
              <w:t>招投标代理</w:t>
            </w:r>
            <w:r>
              <w:rPr>
                <w:rFonts w:hint="eastAsia" w:ascii="宋体" w:hAnsi="宋体"/>
                <w:szCs w:val="21"/>
              </w:rPr>
              <w:t>服务</w:t>
            </w:r>
            <w:r>
              <w:rPr>
                <w:rFonts w:hint="eastAsia"/>
                <w:szCs w:val="21"/>
              </w:rPr>
              <w:t xml:space="preserve"> 实现进行策划，质量目标已达到顾客要求；</w:t>
            </w:r>
          </w:p>
          <w:p>
            <w:pPr>
              <w:rPr>
                <w:szCs w:val="21"/>
              </w:rPr>
            </w:pPr>
            <w:r>
              <w:rPr>
                <w:rFonts w:hint="eastAsia"/>
                <w:szCs w:val="21"/>
              </w:rPr>
              <w:t>执行标准：</w:t>
            </w:r>
          </w:p>
          <w:p>
            <w:pPr>
              <w:pStyle w:val="2"/>
              <w:rPr>
                <w:rFonts w:ascii="宋体"/>
                <w:bCs w:val="0"/>
                <w:spacing w:val="0"/>
                <w:sz w:val="20"/>
              </w:rPr>
            </w:pPr>
            <w:r>
              <w:rPr>
                <w:rFonts w:hint="eastAsia" w:ascii="宋体"/>
                <w:bCs w:val="0"/>
                <w:spacing w:val="0"/>
                <w:sz w:val="20"/>
              </w:rPr>
              <w:t>中华人民共和国招投标法</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2017.12.28</w:t>
            </w:r>
          </w:p>
          <w:p>
            <w:pPr>
              <w:pStyle w:val="2"/>
              <w:rPr>
                <w:rFonts w:ascii="宋体"/>
                <w:bCs w:val="0"/>
                <w:spacing w:val="0"/>
                <w:sz w:val="20"/>
              </w:rPr>
            </w:pPr>
            <w:r>
              <w:rPr>
                <w:rFonts w:hint="eastAsia" w:ascii="宋体"/>
                <w:bCs w:val="0"/>
                <w:spacing w:val="0"/>
                <w:sz w:val="20"/>
              </w:rPr>
              <w:t>中华人民共和国行政处罚法</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2017.9.1</w:t>
            </w:r>
          </w:p>
          <w:p>
            <w:pPr>
              <w:pStyle w:val="2"/>
              <w:rPr>
                <w:rFonts w:ascii="宋体"/>
                <w:bCs w:val="0"/>
                <w:spacing w:val="0"/>
                <w:sz w:val="20"/>
              </w:rPr>
            </w:pPr>
            <w:r>
              <w:rPr>
                <w:rFonts w:hint="eastAsia" w:ascii="宋体"/>
                <w:bCs w:val="0"/>
                <w:spacing w:val="0"/>
                <w:sz w:val="20"/>
              </w:rPr>
              <w:t>中华人民共和国价格法</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1998.5.1</w:t>
            </w:r>
          </w:p>
          <w:p>
            <w:pPr>
              <w:pStyle w:val="2"/>
              <w:rPr>
                <w:rFonts w:ascii="宋体"/>
                <w:bCs w:val="0"/>
                <w:spacing w:val="0"/>
                <w:sz w:val="20"/>
              </w:rPr>
            </w:pPr>
            <w:r>
              <w:rPr>
                <w:rFonts w:hint="eastAsia" w:ascii="宋体"/>
                <w:bCs w:val="0"/>
                <w:spacing w:val="0"/>
                <w:sz w:val="20"/>
              </w:rPr>
              <w:t>GB/T 19001-2016质量管理体系 要求</w:t>
            </w:r>
            <w:r>
              <w:rPr>
                <w:rFonts w:hint="eastAsia" w:ascii="宋体"/>
                <w:bCs w:val="0"/>
                <w:spacing w:val="0"/>
                <w:sz w:val="20"/>
              </w:rPr>
              <w:tab/>
            </w:r>
            <w:r>
              <w:rPr>
                <w:rFonts w:hint="eastAsia" w:ascii="宋体"/>
                <w:bCs w:val="0"/>
                <w:spacing w:val="0"/>
                <w:sz w:val="20"/>
              </w:rPr>
              <w:t>质检总局</w:t>
            </w:r>
            <w:r>
              <w:rPr>
                <w:rFonts w:hint="eastAsia" w:ascii="宋体"/>
                <w:bCs w:val="0"/>
                <w:spacing w:val="0"/>
                <w:sz w:val="20"/>
              </w:rPr>
              <w:tab/>
            </w:r>
            <w:r>
              <w:rPr>
                <w:rFonts w:hint="eastAsia" w:ascii="宋体"/>
                <w:bCs w:val="0"/>
                <w:spacing w:val="0"/>
                <w:sz w:val="20"/>
              </w:rPr>
              <w:t>2017.7.1</w:t>
            </w:r>
          </w:p>
          <w:p>
            <w:pPr>
              <w:pStyle w:val="2"/>
              <w:rPr>
                <w:rFonts w:ascii="宋体"/>
                <w:bCs w:val="0"/>
                <w:spacing w:val="0"/>
                <w:sz w:val="20"/>
              </w:rPr>
            </w:pPr>
            <w:r>
              <w:rPr>
                <w:rFonts w:hint="eastAsia" w:ascii="宋体"/>
                <w:bCs w:val="0"/>
                <w:spacing w:val="0"/>
                <w:sz w:val="20"/>
              </w:rPr>
              <w:t>GB/T 19000-2016 质量管理体系 基础和术语</w:t>
            </w:r>
            <w:r>
              <w:rPr>
                <w:rFonts w:hint="eastAsia" w:ascii="宋体"/>
                <w:bCs w:val="0"/>
                <w:spacing w:val="0"/>
                <w:sz w:val="20"/>
              </w:rPr>
              <w:tab/>
            </w:r>
            <w:r>
              <w:rPr>
                <w:rFonts w:hint="eastAsia" w:ascii="宋体"/>
                <w:bCs w:val="0"/>
                <w:spacing w:val="0"/>
                <w:sz w:val="20"/>
              </w:rPr>
              <w:t>质检总局</w:t>
            </w:r>
            <w:r>
              <w:rPr>
                <w:rFonts w:hint="eastAsia" w:ascii="宋体"/>
                <w:bCs w:val="0"/>
                <w:spacing w:val="0"/>
                <w:sz w:val="20"/>
              </w:rPr>
              <w:tab/>
            </w:r>
            <w:r>
              <w:rPr>
                <w:rFonts w:hint="eastAsia" w:ascii="宋体"/>
                <w:bCs w:val="0"/>
                <w:spacing w:val="0"/>
                <w:sz w:val="20"/>
              </w:rPr>
              <w:t>2017.7.1</w:t>
            </w:r>
          </w:p>
          <w:p>
            <w:pPr>
              <w:pStyle w:val="2"/>
              <w:rPr>
                <w:rFonts w:ascii="宋体"/>
                <w:bCs w:val="0"/>
                <w:spacing w:val="0"/>
                <w:sz w:val="20"/>
              </w:rPr>
            </w:pPr>
            <w:r>
              <w:rPr>
                <w:rFonts w:hint="eastAsia" w:ascii="宋体"/>
                <w:bCs w:val="0"/>
                <w:spacing w:val="0"/>
                <w:sz w:val="20"/>
              </w:rPr>
              <w:t>《中华人民共和国招标投标法》主席令9届第21号</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1999年8月30日</w:t>
            </w:r>
          </w:p>
          <w:p>
            <w:pPr>
              <w:pStyle w:val="2"/>
              <w:rPr>
                <w:rFonts w:ascii="宋体"/>
                <w:bCs w:val="0"/>
                <w:spacing w:val="0"/>
                <w:sz w:val="20"/>
              </w:rPr>
            </w:pPr>
            <w:r>
              <w:rPr>
                <w:rFonts w:hint="eastAsia" w:ascii="宋体"/>
                <w:bCs w:val="0"/>
                <w:spacing w:val="0"/>
                <w:sz w:val="20"/>
              </w:rPr>
              <w:t>《中华人民共和国政府采购法》中华人民共和国主席令第68号</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２００３年１月１日</w:t>
            </w:r>
          </w:p>
          <w:p>
            <w:pPr>
              <w:pStyle w:val="2"/>
              <w:rPr>
                <w:rFonts w:ascii="宋体"/>
                <w:bCs w:val="0"/>
                <w:spacing w:val="0"/>
                <w:sz w:val="20"/>
              </w:rPr>
            </w:pPr>
            <w:r>
              <w:rPr>
                <w:rFonts w:hint="eastAsia" w:ascii="宋体"/>
                <w:bCs w:val="0"/>
                <w:spacing w:val="0"/>
                <w:sz w:val="20"/>
              </w:rPr>
              <w:t>《中华人民共和国民法通则》主席令6届第37号</w:t>
            </w:r>
          </w:p>
          <w:p>
            <w:pPr>
              <w:pStyle w:val="2"/>
              <w:rPr>
                <w:rFonts w:ascii="宋体"/>
                <w:bCs w:val="0"/>
                <w:spacing w:val="0"/>
                <w:sz w:val="20"/>
              </w:rPr>
            </w:pP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1987年1月1日</w:t>
            </w:r>
          </w:p>
          <w:p>
            <w:pPr>
              <w:pStyle w:val="2"/>
              <w:rPr>
                <w:rFonts w:ascii="宋体"/>
                <w:bCs w:val="0"/>
                <w:spacing w:val="0"/>
                <w:sz w:val="20"/>
              </w:rPr>
            </w:pPr>
            <w:r>
              <w:rPr>
                <w:rFonts w:hint="eastAsia" w:ascii="宋体"/>
                <w:bCs w:val="0"/>
                <w:spacing w:val="0"/>
                <w:sz w:val="20"/>
              </w:rPr>
              <w:t>第658号国务院令,公布《中华人民共和国政府采购法实施条例》</w:t>
            </w:r>
            <w:r>
              <w:rPr>
                <w:rFonts w:hint="eastAsia" w:ascii="宋体"/>
                <w:bCs w:val="0"/>
                <w:spacing w:val="0"/>
                <w:sz w:val="20"/>
              </w:rPr>
              <w:tab/>
            </w:r>
            <w:r>
              <w:rPr>
                <w:rFonts w:hint="eastAsia" w:ascii="宋体"/>
                <w:bCs w:val="0"/>
                <w:spacing w:val="0"/>
                <w:sz w:val="20"/>
              </w:rPr>
              <w:t>国务院</w:t>
            </w:r>
            <w:r>
              <w:rPr>
                <w:rFonts w:hint="eastAsia" w:ascii="宋体"/>
                <w:bCs w:val="0"/>
                <w:spacing w:val="0"/>
                <w:sz w:val="20"/>
              </w:rPr>
              <w:tab/>
            </w:r>
            <w:r>
              <w:rPr>
                <w:rFonts w:hint="eastAsia" w:ascii="宋体"/>
                <w:bCs w:val="0"/>
                <w:spacing w:val="0"/>
                <w:sz w:val="20"/>
              </w:rPr>
              <w:t>2015年3月1日</w:t>
            </w:r>
          </w:p>
          <w:p>
            <w:pPr>
              <w:pStyle w:val="2"/>
              <w:rPr>
                <w:rFonts w:ascii="宋体"/>
                <w:bCs w:val="0"/>
                <w:spacing w:val="0"/>
                <w:sz w:val="20"/>
              </w:rPr>
            </w:pPr>
            <w:r>
              <w:rPr>
                <w:rFonts w:hint="eastAsia" w:ascii="宋体"/>
                <w:bCs w:val="0"/>
                <w:spacing w:val="0"/>
                <w:sz w:val="20"/>
              </w:rPr>
              <w:t>中华人民共和国招标投标法</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2000年1月1日</w:t>
            </w:r>
          </w:p>
          <w:p>
            <w:pPr>
              <w:pStyle w:val="2"/>
              <w:rPr>
                <w:rFonts w:ascii="宋体"/>
                <w:bCs w:val="0"/>
                <w:spacing w:val="0"/>
                <w:sz w:val="20"/>
              </w:rPr>
            </w:pPr>
            <w:r>
              <w:rPr>
                <w:rFonts w:hint="eastAsia" w:ascii="宋体"/>
                <w:bCs w:val="0"/>
                <w:spacing w:val="0"/>
                <w:sz w:val="20"/>
              </w:rPr>
              <w:t>中华人民共和国招标投标法实施条例  国令第613号</w:t>
            </w:r>
            <w:r>
              <w:rPr>
                <w:rFonts w:hint="eastAsia" w:ascii="宋体"/>
                <w:bCs w:val="0"/>
                <w:spacing w:val="0"/>
                <w:sz w:val="20"/>
              </w:rPr>
              <w:tab/>
            </w:r>
            <w:r>
              <w:rPr>
                <w:rFonts w:hint="eastAsia" w:ascii="宋体"/>
                <w:bCs w:val="0"/>
                <w:spacing w:val="0"/>
                <w:sz w:val="20"/>
              </w:rPr>
              <w:t>国务院</w:t>
            </w:r>
            <w:r>
              <w:rPr>
                <w:rFonts w:hint="eastAsia" w:ascii="宋体"/>
                <w:bCs w:val="0"/>
                <w:spacing w:val="0"/>
                <w:sz w:val="20"/>
              </w:rPr>
              <w:tab/>
            </w:r>
            <w:r>
              <w:rPr>
                <w:rFonts w:hint="eastAsia" w:ascii="宋体"/>
                <w:bCs w:val="0"/>
                <w:spacing w:val="0"/>
                <w:sz w:val="20"/>
              </w:rPr>
              <w:t>2012年2月1日</w:t>
            </w:r>
          </w:p>
          <w:p>
            <w:pPr>
              <w:pStyle w:val="2"/>
              <w:rPr>
                <w:rFonts w:ascii="宋体"/>
                <w:bCs w:val="0"/>
                <w:spacing w:val="0"/>
                <w:sz w:val="20"/>
              </w:rPr>
            </w:pPr>
            <w:r>
              <w:rPr>
                <w:rFonts w:hint="eastAsia" w:ascii="宋体"/>
                <w:bCs w:val="0"/>
                <w:spacing w:val="0"/>
                <w:sz w:val="20"/>
              </w:rPr>
              <w:t>《评标委员会和评标方法暂行规定》（七部委12号令、2013年第23号令修正）</w:t>
            </w:r>
          </w:p>
          <w:p>
            <w:pPr>
              <w:rPr>
                <w:rFonts w:ascii="宋体"/>
                <w:sz w:val="20"/>
              </w:rPr>
            </w:pPr>
            <w:r>
              <w:rPr>
                <w:rFonts w:hint="eastAsia" w:ascii="宋体"/>
                <w:sz w:val="20"/>
              </w:rPr>
              <w:tab/>
            </w:r>
            <w:r>
              <w:rPr>
                <w:rFonts w:hint="eastAsia" w:ascii="宋体"/>
                <w:sz w:val="20"/>
              </w:rPr>
              <w:t>国家发展计划委员会、国家经济贸易委员会、建设部、铁道部、交通部、信息产业部、水利部令 第12号</w:t>
            </w:r>
            <w:r>
              <w:rPr>
                <w:rFonts w:hint="eastAsia" w:ascii="宋体"/>
                <w:sz w:val="20"/>
              </w:rPr>
              <w:tab/>
            </w:r>
            <w:r>
              <w:rPr>
                <w:rFonts w:hint="eastAsia" w:ascii="宋体"/>
                <w:sz w:val="20"/>
              </w:rPr>
              <w:t>2013年3月11日</w:t>
            </w:r>
          </w:p>
          <w:p>
            <w:pPr>
              <w:numPr>
                <w:ilvl w:val="0"/>
                <w:numId w:val="2"/>
              </w:numPr>
              <w:ind w:firstLine="102" w:firstLineChars="49"/>
              <w:rPr>
                <w:szCs w:val="21"/>
              </w:rPr>
            </w:pPr>
            <w:r>
              <w:rPr>
                <w:rFonts w:hint="eastAsia"/>
                <w:szCs w:val="21"/>
              </w:rPr>
              <w:t>服务流程：</w:t>
            </w:r>
          </w:p>
          <w:p>
            <w:pPr>
              <w:pStyle w:val="2"/>
              <w:rPr>
                <w:rFonts w:hint="eastAsia" w:ascii="宋体"/>
                <w:bCs w:val="0"/>
                <w:spacing w:val="0"/>
                <w:sz w:val="20"/>
              </w:rPr>
            </w:pPr>
            <w:r>
              <w:rPr>
                <w:rFonts w:hint="eastAsia" w:ascii="宋体"/>
                <w:bCs w:val="0"/>
                <w:spacing w:val="0"/>
                <w:sz w:val="20"/>
              </w:rPr>
              <w:t>管理流程：</w:t>
            </w:r>
          </w:p>
          <w:p>
            <w:pPr>
              <w:pStyle w:val="2"/>
              <w:rPr>
                <w:rFonts w:hint="eastAsia" w:ascii="宋体"/>
                <w:bCs w:val="0"/>
                <w:spacing w:val="0"/>
                <w:sz w:val="20"/>
              </w:rPr>
            </w:pPr>
            <w:r>
              <w:rPr>
                <w:rFonts w:hint="eastAsia" w:ascii="宋体"/>
                <w:bCs w:val="0"/>
                <w:spacing w:val="0"/>
                <w:sz w:val="20"/>
              </w:rPr>
              <w:t>招投标投代理服务流程：</w:t>
            </w:r>
          </w:p>
          <w:p>
            <w:pPr>
              <w:pStyle w:val="2"/>
              <w:rPr>
                <w:rFonts w:hint="eastAsia" w:ascii="宋体"/>
                <w:bCs w:val="0"/>
                <w:spacing w:val="0"/>
                <w:sz w:val="20"/>
              </w:rPr>
            </w:pPr>
            <w:bookmarkStart w:id="1" w:name="_Hlk22238300"/>
            <w:r>
              <w:rPr>
                <w:rFonts w:hint="eastAsia" w:ascii="宋体"/>
                <w:bCs w:val="0"/>
                <w:spacing w:val="0"/>
                <w:sz w:val="20"/>
              </w:rPr>
              <w:t>签订招投标代理合同→采用公开竞争性谈判采购请示→项目备案→发布公开竞争性谈判公告→竞标单位报名→编制竞争性谈判文件→竞争性谈判文件会审→竞标单位领取竞争性谈判文件→开标→评标→定标→发布成交公示→打印发放成交通知书</w:t>
            </w:r>
          </w:p>
          <w:bookmarkEnd w:id="1"/>
          <w:p>
            <w:pPr>
              <w:pStyle w:val="2"/>
              <w:rPr>
                <w:rFonts w:hint="eastAsia" w:ascii="宋体"/>
                <w:bCs w:val="0"/>
                <w:spacing w:val="0"/>
                <w:sz w:val="20"/>
              </w:rPr>
            </w:pPr>
            <w:r>
              <w:rPr>
                <w:rFonts w:hint="eastAsia" w:ascii="宋体"/>
                <w:bCs w:val="0"/>
                <w:spacing w:val="0"/>
                <w:sz w:val="20"/>
              </w:rPr>
              <w:t>关键过程及特殊工程为：招投标代理服务过程</w:t>
            </w:r>
          </w:p>
          <w:p>
            <w:pPr>
              <w:pStyle w:val="2"/>
              <w:rPr>
                <w:rFonts w:hint="eastAsia" w:ascii="宋体"/>
                <w:bCs w:val="0"/>
                <w:spacing w:val="0"/>
                <w:sz w:val="20"/>
              </w:rPr>
            </w:pPr>
            <w:r>
              <w:rPr>
                <w:rFonts w:hint="eastAsia" w:ascii="宋体"/>
                <w:bCs w:val="0"/>
                <w:spacing w:val="0"/>
                <w:sz w:val="20"/>
              </w:rPr>
              <w:t>4为实现产品质量目标配置了相应人员（如办公行政人员、招投标代理服务服务人员：服务人员均经过专业培训、销售人员等)，招投标代理设备有：电脑、打印机、电话、复印件、传真机等，可满足现经营要求；</w:t>
            </w:r>
          </w:p>
          <w:p>
            <w:pPr>
              <w:pStyle w:val="2"/>
              <w:rPr>
                <w:rFonts w:hint="eastAsia" w:ascii="宋体"/>
                <w:bCs w:val="0"/>
                <w:spacing w:val="0"/>
                <w:sz w:val="20"/>
              </w:rPr>
            </w:pPr>
            <w:r>
              <w:rPr>
                <w:rFonts w:hint="eastAsia" w:ascii="宋体"/>
                <w:bCs w:val="0"/>
                <w:spacing w:val="0"/>
                <w:sz w:val="20"/>
              </w:rPr>
              <w:t>5编制了相应的服务作业文件： 《招投标代理管理规范》、《招投标代理作业指导书》、《招投标代理服务作业指导书》、《招投标代理服务员工礼仪规范》等，对 招投标代理服务的整个过程做了明确的要求，从顾客沟通、合同评审、招投标代理服务规范等各阶段，规定了服务的要求（其中包含了标准要求的记录）。</w:t>
            </w:r>
          </w:p>
          <w:p>
            <w:pPr>
              <w:pStyle w:val="2"/>
              <w:rPr>
                <w:rFonts w:hint="eastAsia" w:ascii="宋体"/>
                <w:bCs w:val="0"/>
                <w:spacing w:val="0"/>
                <w:sz w:val="20"/>
              </w:rPr>
            </w:pPr>
            <w:r>
              <w:rPr>
                <w:rFonts w:hint="eastAsia" w:ascii="宋体"/>
                <w:bCs w:val="0"/>
                <w:spacing w:val="0"/>
                <w:sz w:val="20"/>
              </w:rPr>
              <w:t>6服务准则:《招投标代理服务管理规范》、《招投标代理服务指导书》、《招投标代理服务员工礼仪规范》、《招投标代理合同规范》、相关标准、用户要求等进行接收，以保证交付的产品满足要求。</w:t>
            </w:r>
          </w:p>
          <w:p>
            <w:pPr>
              <w:pStyle w:val="2"/>
              <w:rPr>
                <w:rFonts w:hint="eastAsia" w:ascii="宋体"/>
                <w:bCs w:val="0"/>
                <w:spacing w:val="0"/>
                <w:sz w:val="20"/>
              </w:rPr>
            </w:pPr>
            <w:r>
              <w:rPr>
                <w:rFonts w:hint="eastAsia" w:ascii="宋体"/>
                <w:bCs w:val="0"/>
                <w:spacing w:val="0"/>
                <w:sz w:val="20"/>
              </w:rPr>
              <w:t>7.记录：策划有销售合同、内部审核检查表、首末次会议记录、招投标代理服务员工礼仪规范、服务特殊过程确认记录、合同评审记录录等，基本满足产品实现需要。</w:t>
            </w:r>
          </w:p>
          <w:p>
            <w:pPr>
              <w:rPr>
                <w:szCs w:val="21"/>
              </w:rPr>
            </w:pPr>
            <w:r>
              <w:rPr>
                <w:rFonts w:hint="eastAsia" w:ascii="宋体"/>
                <w:bCs w:val="0"/>
                <w:spacing w:val="0"/>
                <w:sz w:val="20"/>
              </w:rPr>
              <w:t>目前策划基本充分。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2160" w:type="dxa"/>
          </w:tcPr>
          <w:p>
            <w:pPr>
              <w:rPr>
                <w:rFonts w:cs="Lucida Sans"/>
              </w:rPr>
            </w:pPr>
            <w:r>
              <w:rPr>
                <w:rFonts w:hint="eastAsia"/>
                <w:szCs w:val="21"/>
              </w:rPr>
              <w:t>合同评审、客户沟通</w:t>
            </w:r>
          </w:p>
        </w:tc>
        <w:tc>
          <w:tcPr>
            <w:tcW w:w="960" w:type="dxa"/>
          </w:tcPr>
          <w:p>
            <w:pPr>
              <w:rPr>
                <w:rFonts w:cs="Lucida Sans"/>
              </w:rPr>
            </w:pPr>
            <w:r>
              <w:rPr>
                <w:rFonts w:hint="eastAsia"/>
                <w:szCs w:val="21"/>
              </w:rPr>
              <w:t>Q8.2</w:t>
            </w:r>
          </w:p>
        </w:tc>
        <w:tc>
          <w:tcPr>
            <w:tcW w:w="10004" w:type="dxa"/>
            <w:vAlign w:val="center"/>
          </w:tcPr>
          <w:p>
            <w:pPr>
              <w:pStyle w:val="2"/>
              <w:ind w:firstLine="460" w:firstLineChars="200"/>
              <w:rPr>
                <w:rFonts w:asciiTheme="minorEastAsia" w:hAnsiTheme="minorEastAsia" w:eastAsiaTheme="minorEastAsia" w:cstheme="minorEastAsia"/>
                <w:szCs w:val="21"/>
              </w:rPr>
            </w:pP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pStyle w:val="2"/>
              <w:rPr>
                <w:rFonts w:hint="eastAsia" w:ascii="宋体"/>
                <w:bCs w:val="0"/>
                <w:spacing w:val="0"/>
                <w:sz w:val="20"/>
              </w:rPr>
            </w:pPr>
            <w:r>
              <w:rPr>
                <w:rFonts w:hint="eastAsia"/>
              </w:rPr>
              <w:t>主要业务以招标文件、订单、合同、电话、邮件、传真等形式确定与产品有关的要求，均已保存或进行相应的记录。对顾客的要求由业务部办公人员直接对顾客要求进行识别、确认，对于存在的问题直接提出和顾客</w:t>
            </w:r>
            <w:r>
              <w:rPr>
                <w:rFonts w:hint="eastAsia" w:ascii="宋体"/>
                <w:bCs w:val="0"/>
                <w:spacing w:val="0"/>
                <w:sz w:val="20"/>
              </w:rPr>
              <w:t>进行交流沟通，在合同签订前在公司微信群内对合同的要求进行评审。</w:t>
            </w:r>
          </w:p>
          <w:p>
            <w:pPr>
              <w:pStyle w:val="2"/>
              <w:rPr>
                <w:rFonts w:hint="eastAsia" w:ascii="宋体"/>
                <w:bCs w:val="0"/>
                <w:spacing w:val="0"/>
                <w:sz w:val="20"/>
              </w:rPr>
            </w:pPr>
            <w:r>
              <w:rPr>
                <w:rFonts w:hint="eastAsia" w:ascii="宋体"/>
                <w:bCs w:val="0"/>
                <w:spacing w:val="0"/>
                <w:sz w:val="20"/>
              </w:rPr>
              <w:t>查到合同台账：招投标代理服务合同，</w:t>
            </w:r>
          </w:p>
          <w:p>
            <w:pPr>
              <w:pStyle w:val="2"/>
              <w:rPr>
                <w:rFonts w:hint="eastAsia" w:ascii="宋体"/>
                <w:bCs w:val="0"/>
                <w:spacing w:val="0"/>
                <w:sz w:val="20"/>
              </w:rPr>
            </w:pPr>
            <w:r>
              <w:rPr>
                <w:rFonts w:hint="eastAsia" w:ascii="宋体"/>
                <w:bCs w:val="0"/>
                <w:spacing w:val="0"/>
                <w:sz w:val="20"/>
              </w:rPr>
              <w:t>抽查合同</w:t>
            </w:r>
            <w:r>
              <w:rPr>
                <w:rFonts w:hint="eastAsia" w:ascii="宋体"/>
                <w:bCs w:val="0"/>
                <w:spacing w:val="0"/>
                <w:sz w:val="20"/>
                <w:lang w:val="en-US" w:eastAsia="zh-CN"/>
              </w:rPr>
              <w:t>1</w:t>
            </w:r>
            <w:r>
              <w:rPr>
                <w:rFonts w:hint="eastAsia" w:ascii="宋体"/>
                <w:bCs w:val="0"/>
                <w:spacing w:val="0"/>
                <w:sz w:val="20"/>
              </w:rPr>
              <w:t xml:space="preserve">： </w:t>
            </w:r>
          </w:p>
          <w:p>
            <w:pPr>
              <w:pStyle w:val="2"/>
              <w:rPr>
                <w:rFonts w:hint="eastAsia" w:ascii="宋体"/>
                <w:bCs w:val="0"/>
                <w:spacing w:val="0"/>
                <w:sz w:val="20"/>
              </w:rPr>
            </w:pPr>
            <w:r>
              <w:rPr>
                <w:rFonts w:hint="eastAsia" w:ascii="宋体"/>
                <w:bCs w:val="0"/>
                <w:spacing w:val="0"/>
                <w:sz w:val="20"/>
              </w:rPr>
              <w:t xml:space="preserve"> 顾客：中国电子科技集团公司第五十四研究所，</w:t>
            </w:r>
          </w:p>
          <w:p>
            <w:pPr>
              <w:pStyle w:val="2"/>
              <w:rPr>
                <w:rFonts w:hint="eastAsia" w:ascii="宋体"/>
                <w:bCs w:val="0"/>
                <w:spacing w:val="0"/>
                <w:sz w:val="20"/>
              </w:rPr>
            </w:pPr>
            <w:r>
              <w:rPr>
                <w:rFonts w:hint="eastAsia" w:ascii="宋体"/>
                <w:bCs w:val="0"/>
                <w:spacing w:val="0"/>
                <w:sz w:val="20"/>
              </w:rPr>
              <w:t>项目名称：中国电子科技集团公司第五十四研究所信号情报电子战专业部办公家具采购</w:t>
            </w:r>
          </w:p>
          <w:p>
            <w:pPr>
              <w:pStyle w:val="2"/>
              <w:rPr>
                <w:rFonts w:hint="eastAsia" w:ascii="宋体"/>
                <w:bCs w:val="0"/>
                <w:spacing w:val="0"/>
                <w:sz w:val="20"/>
              </w:rPr>
            </w:pPr>
            <w:r>
              <w:rPr>
                <w:rFonts w:hint="eastAsia" w:ascii="宋体"/>
                <w:bCs w:val="0"/>
                <w:spacing w:val="0"/>
                <w:sz w:val="20"/>
              </w:rPr>
              <w:t>合同约定了招标代理费用价格、结算方式、乙方责任、日期、地点、结算方式、服务内容等。合同签订为20</w:t>
            </w:r>
            <w:r>
              <w:rPr>
                <w:rFonts w:hint="eastAsia" w:ascii="宋体"/>
                <w:bCs w:val="0"/>
                <w:spacing w:val="0"/>
                <w:sz w:val="20"/>
                <w:lang w:val="en-US" w:eastAsia="zh-CN"/>
              </w:rPr>
              <w:t>20</w:t>
            </w:r>
            <w:r>
              <w:rPr>
                <w:rFonts w:hint="eastAsia" w:ascii="宋体"/>
                <w:bCs w:val="0"/>
                <w:spacing w:val="0"/>
                <w:sz w:val="20"/>
              </w:rPr>
              <w:t>年8月16日。</w:t>
            </w:r>
          </w:p>
          <w:p>
            <w:pPr>
              <w:pStyle w:val="2"/>
              <w:rPr>
                <w:rFonts w:hint="eastAsia" w:ascii="宋体"/>
                <w:bCs w:val="0"/>
                <w:spacing w:val="0"/>
                <w:sz w:val="20"/>
              </w:rPr>
            </w:pPr>
            <w:r>
              <w:rPr>
                <w:rFonts w:hint="eastAsia" w:ascii="宋体"/>
                <w:bCs w:val="0"/>
                <w:spacing w:val="0"/>
                <w:sz w:val="20"/>
              </w:rPr>
              <w:t>合同评审时间：20</w:t>
            </w:r>
            <w:r>
              <w:rPr>
                <w:rFonts w:hint="eastAsia" w:ascii="宋体"/>
                <w:bCs w:val="0"/>
                <w:spacing w:val="0"/>
                <w:sz w:val="20"/>
                <w:lang w:val="en-US" w:eastAsia="zh-CN"/>
              </w:rPr>
              <w:t>20</w:t>
            </w:r>
            <w:r>
              <w:rPr>
                <w:rFonts w:hint="eastAsia" w:ascii="宋体"/>
                <w:bCs w:val="0"/>
                <w:spacing w:val="0"/>
                <w:sz w:val="20"/>
              </w:rPr>
              <w:t>年8月15日，合同评审内容包括：服务需求、服务人数、服务内容、服务地点、服务验收方式、完成时间、付款方式等，参加评审人员：唐凤霞、李秀云、杨淑然等。</w:t>
            </w:r>
          </w:p>
          <w:p>
            <w:pPr>
              <w:pStyle w:val="2"/>
              <w:rPr>
                <w:rFonts w:hint="eastAsia" w:ascii="宋体"/>
                <w:bCs w:val="0"/>
                <w:spacing w:val="0"/>
                <w:sz w:val="20"/>
              </w:rPr>
            </w:pPr>
            <w:r>
              <w:rPr>
                <w:rFonts w:hint="eastAsia" w:ascii="宋体"/>
                <w:bCs w:val="0"/>
                <w:spacing w:val="0"/>
                <w:sz w:val="20"/>
              </w:rPr>
              <w:t>合同评审结论，可以签订《中国电子科技集团公司第五十四研究所信号情报电子战专业部办公家具采购招标合同  中国电子科技集团公司第五十四研究所合同》。</w:t>
            </w:r>
          </w:p>
          <w:p>
            <w:pPr>
              <w:pStyle w:val="2"/>
              <w:rPr>
                <w:rFonts w:hint="eastAsia" w:ascii="宋体"/>
                <w:bCs w:val="0"/>
                <w:spacing w:val="0"/>
                <w:sz w:val="20"/>
              </w:rPr>
            </w:pPr>
            <w:r>
              <w:rPr>
                <w:rFonts w:hint="eastAsia" w:ascii="宋体"/>
                <w:bCs w:val="0"/>
                <w:spacing w:val="0"/>
                <w:sz w:val="20"/>
              </w:rPr>
              <w:t>抽查合同</w:t>
            </w:r>
            <w:r>
              <w:rPr>
                <w:rFonts w:hint="eastAsia" w:ascii="宋体"/>
                <w:bCs w:val="0"/>
                <w:spacing w:val="0"/>
                <w:sz w:val="20"/>
                <w:lang w:val="en-US" w:eastAsia="zh-CN"/>
              </w:rPr>
              <w:t>2</w:t>
            </w:r>
            <w:r>
              <w:rPr>
                <w:rFonts w:hint="eastAsia" w:ascii="宋体"/>
                <w:bCs w:val="0"/>
                <w:spacing w:val="0"/>
                <w:sz w:val="20"/>
              </w:rPr>
              <w:t xml:space="preserve">： </w:t>
            </w:r>
          </w:p>
          <w:p>
            <w:pPr>
              <w:pStyle w:val="2"/>
              <w:rPr>
                <w:rFonts w:hint="default" w:ascii="宋体"/>
                <w:bCs w:val="0"/>
                <w:spacing w:val="0"/>
                <w:sz w:val="20"/>
                <w:lang w:val="en-US" w:eastAsia="zh-CN"/>
              </w:rPr>
            </w:pPr>
            <w:r>
              <w:rPr>
                <w:rFonts w:hint="eastAsia" w:ascii="宋体"/>
                <w:bCs w:val="0"/>
                <w:spacing w:val="0"/>
                <w:sz w:val="20"/>
              </w:rPr>
              <w:t>顾客：</w:t>
            </w:r>
            <w:r>
              <w:rPr>
                <w:rFonts w:hint="eastAsia" w:ascii="宋体"/>
                <w:bCs w:val="0"/>
                <w:spacing w:val="0"/>
                <w:sz w:val="20"/>
                <w:lang w:val="en-US" w:eastAsia="zh-CN"/>
              </w:rPr>
              <w:t>河北医科大学口腔医院</w:t>
            </w:r>
          </w:p>
          <w:p>
            <w:pPr>
              <w:pStyle w:val="2"/>
              <w:rPr>
                <w:rFonts w:hint="eastAsia" w:ascii="宋体"/>
                <w:bCs w:val="0"/>
                <w:spacing w:val="0"/>
                <w:sz w:val="20"/>
              </w:rPr>
            </w:pPr>
            <w:r>
              <w:rPr>
                <w:rFonts w:hint="eastAsia" w:ascii="宋体"/>
                <w:bCs w:val="0"/>
                <w:spacing w:val="0"/>
                <w:sz w:val="20"/>
              </w:rPr>
              <w:t>项目名称：河北医科大学口腔医院保洁服务</w:t>
            </w:r>
            <w:r>
              <w:rPr>
                <w:rFonts w:hint="eastAsia" w:ascii="宋体"/>
                <w:bCs w:val="0"/>
                <w:spacing w:val="0"/>
                <w:sz w:val="20"/>
                <w:lang w:val="en-US" w:eastAsia="zh-CN"/>
              </w:rPr>
              <w:t>采购</w:t>
            </w:r>
            <w:r>
              <w:rPr>
                <w:rFonts w:hint="eastAsia" w:ascii="宋体"/>
                <w:bCs w:val="0"/>
                <w:spacing w:val="0"/>
                <w:sz w:val="20"/>
              </w:rPr>
              <w:t>项目</w:t>
            </w:r>
          </w:p>
          <w:p>
            <w:pPr>
              <w:pStyle w:val="2"/>
              <w:rPr>
                <w:rFonts w:hint="eastAsia" w:ascii="宋体"/>
                <w:bCs w:val="0"/>
                <w:spacing w:val="0"/>
                <w:sz w:val="20"/>
              </w:rPr>
            </w:pPr>
            <w:r>
              <w:rPr>
                <w:rFonts w:hint="eastAsia" w:ascii="宋体"/>
                <w:bCs w:val="0"/>
                <w:spacing w:val="0"/>
                <w:sz w:val="20"/>
              </w:rPr>
              <w:t>合同约定了投标代理费用价格、结算方式、乙方责任、日期、地点、结算方式、服务内容等。合同签订为20</w:t>
            </w:r>
            <w:r>
              <w:rPr>
                <w:rFonts w:hint="eastAsia" w:ascii="宋体"/>
                <w:bCs w:val="0"/>
                <w:spacing w:val="0"/>
                <w:sz w:val="20"/>
                <w:lang w:val="en-US" w:eastAsia="zh-CN"/>
              </w:rPr>
              <w:t>20</w:t>
            </w:r>
            <w:r>
              <w:rPr>
                <w:rFonts w:hint="eastAsia" w:ascii="宋体"/>
                <w:bCs w:val="0"/>
                <w:spacing w:val="0"/>
                <w:sz w:val="20"/>
              </w:rPr>
              <w:t>年</w:t>
            </w:r>
            <w:r>
              <w:rPr>
                <w:rFonts w:hint="eastAsia" w:ascii="宋体"/>
                <w:bCs w:val="0"/>
                <w:spacing w:val="0"/>
                <w:sz w:val="20"/>
                <w:lang w:val="en-US" w:eastAsia="zh-CN"/>
              </w:rPr>
              <w:t>7</w:t>
            </w:r>
            <w:r>
              <w:rPr>
                <w:rFonts w:hint="eastAsia" w:ascii="宋体"/>
                <w:bCs w:val="0"/>
                <w:spacing w:val="0"/>
                <w:sz w:val="20"/>
              </w:rPr>
              <w:t>月</w:t>
            </w:r>
            <w:r>
              <w:rPr>
                <w:rFonts w:hint="eastAsia" w:ascii="宋体"/>
                <w:bCs w:val="0"/>
                <w:spacing w:val="0"/>
                <w:sz w:val="20"/>
                <w:lang w:val="en-US" w:eastAsia="zh-CN"/>
              </w:rPr>
              <w:t>21</w:t>
            </w:r>
            <w:r>
              <w:rPr>
                <w:rFonts w:hint="eastAsia" w:ascii="宋体"/>
                <w:bCs w:val="0"/>
                <w:spacing w:val="0"/>
                <w:sz w:val="20"/>
              </w:rPr>
              <w:t>日。</w:t>
            </w:r>
          </w:p>
          <w:p>
            <w:pPr>
              <w:pStyle w:val="2"/>
              <w:rPr>
                <w:rFonts w:hint="eastAsia" w:ascii="宋体"/>
                <w:bCs w:val="0"/>
                <w:spacing w:val="0"/>
                <w:sz w:val="20"/>
              </w:rPr>
            </w:pPr>
            <w:r>
              <w:rPr>
                <w:rFonts w:hint="eastAsia" w:ascii="宋体"/>
                <w:bCs w:val="0"/>
                <w:spacing w:val="0"/>
                <w:sz w:val="20"/>
              </w:rPr>
              <w:t>合同评审时间：20</w:t>
            </w:r>
            <w:r>
              <w:rPr>
                <w:rFonts w:hint="eastAsia" w:ascii="宋体"/>
                <w:bCs w:val="0"/>
                <w:spacing w:val="0"/>
                <w:sz w:val="20"/>
                <w:lang w:val="en-US" w:eastAsia="zh-CN"/>
              </w:rPr>
              <w:t>20</w:t>
            </w:r>
            <w:r>
              <w:rPr>
                <w:rFonts w:hint="eastAsia" w:ascii="宋体"/>
                <w:bCs w:val="0"/>
                <w:spacing w:val="0"/>
                <w:sz w:val="20"/>
              </w:rPr>
              <w:t>年</w:t>
            </w:r>
            <w:r>
              <w:rPr>
                <w:rFonts w:hint="eastAsia" w:ascii="宋体"/>
                <w:bCs w:val="0"/>
                <w:spacing w:val="0"/>
                <w:sz w:val="20"/>
                <w:lang w:val="en-US" w:eastAsia="zh-CN"/>
              </w:rPr>
              <w:t>7</w:t>
            </w:r>
            <w:r>
              <w:rPr>
                <w:rFonts w:hint="eastAsia" w:ascii="宋体"/>
                <w:bCs w:val="0"/>
                <w:spacing w:val="0"/>
                <w:sz w:val="20"/>
              </w:rPr>
              <w:t>月</w:t>
            </w:r>
            <w:r>
              <w:rPr>
                <w:rFonts w:hint="eastAsia" w:ascii="宋体"/>
                <w:bCs w:val="0"/>
                <w:spacing w:val="0"/>
                <w:sz w:val="20"/>
                <w:lang w:val="en-US" w:eastAsia="zh-CN"/>
              </w:rPr>
              <w:t>20</w:t>
            </w:r>
            <w:r>
              <w:rPr>
                <w:rFonts w:hint="eastAsia" w:ascii="宋体"/>
                <w:bCs w:val="0"/>
                <w:spacing w:val="0"/>
                <w:sz w:val="20"/>
              </w:rPr>
              <w:t>日，合同评审内容包括：服务需求、服务人数、服务内容、服务地点、服务验收方式、完成时间、付款方式，参加评审人员：唐凤霞、李秀云、杨淑然等。</w:t>
            </w:r>
          </w:p>
          <w:p>
            <w:pPr>
              <w:pStyle w:val="2"/>
              <w:rPr>
                <w:rFonts w:hint="eastAsia" w:ascii="宋体"/>
                <w:bCs w:val="0"/>
                <w:spacing w:val="0"/>
                <w:sz w:val="20"/>
              </w:rPr>
            </w:pPr>
            <w:r>
              <w:rPr>
                <w:rFonts w:hint="eastAsia" w:ascii="宋体"/>
                <w:bCs w:val="0"/>
                <w:spacing w:val="0"/>
                <w:sz w:val="20"/>
              </w:rPr>
              <w:t>合同评审结论，可以签订《河北医科大学口腔医院保洁服务购置项目河北顺展物业管理有限公司合同》。</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合同控制及合同评审的控制基本符合。</w:t>
            </w:r>
          </w:p>
          <w:p>
            <w:pPr>
              <w:pStyle w:val="16"/>
              <w:spacing w:line="360" w:lineRule="auto"/>
              <w:jc w:val="both"/>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管理手册对产品和服务要求的识别和更改进行了策划和规定；经过查阅企业订单文件，并与管理部负责人进行沟通，目前暂无产品和订单变更的情况.</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后续经营中，如出现有产品和订单要求的变更，将按照文件规定要求进行控制。基本符合要求。</w:t>
            </w:r>
          </w:p>
          <w:p>
            <w:pPr>
              <w:pStyle w:val="2"/>
              <w:rPr>
                <w:rFonts w:asciiTheme="minorEastAsia" w:hAnsiTheme="minorEastAsia" w:eastAsiaTheme="minorEastAsia" w:cstheme="minorEastAsia"/>
                <w:szCs w:val="21"/>
              </w:rPr>
            </w:pP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szCs w:val="21"/>
              </w:rPr>
            </w:pPr>
          </w:p>
          <w:p>
            <w:pPr>
              <w:rPr>
                <w:szCs w:val="21"/>
              </w:rPr>
            </w:pPr>
            <w:r>
              <w:rPr>
                <w:rFonts w:hint="eastAsia"/>
                <w:szCs w:val="21"/>
              </w:rPr>
              <w:t>招投标代理服务的控制</w:t>
            </w:r>
          </w:p>
          <w:p>
            <w:pPr>
              <w:rPr>
                <w:szCs w:val="21"/>
              </w:rPr>
            </w:pPr>
          </w:p>
          <w:p/>
        </w:tc>
        <w:tc>
          <w:tcPr>
            <w:tcW w:w="960" w:type="dxa"/>
            <w:vAlign w:val="center"/>
          </w:tcPr>
          <w:p>
            <w:r>
              <w:rPr>
                <w:rFonts w:hint="eastAsia"/>
              </w:rPr>
              <w:t>Q8.5.1</w:t>
            </w:r>
          </w:p>
          <w:p/>
        </w:tc>
        <w:tc>
          <w:tcPr>
            <w:tcW w:w="10004" w:type="dxa"/>
            <w:vAlign w:val="center"/>
          </w:tcPr>
          <w:p>
            <w:r>
              <w:rPr>
                <w:rFonts w:hint="eastAsia"/>
              </w:rPr>
              <w:t>查阅“</w:t>
            </w:r>
            <w:r>
              <w:rPr>
                <w:rFonts w:hint="eastAsia"/>
                <w:szCs w:val="21"/>
              </w:rPr>
              <w:t>招投标代理</w:t>
            </w:r>
            <w:r>
              <w:rPr>
                <w:rFonts w:hint="eastAsia"/>
              </w:rPr>
              <w:t>服务内容、内容及标准”，包括：</w:t>
            </w:r>
          </w:p>
          <w:p>
            <w:pPr>
              <w:pStyle w:val="2"/>
              <w:rPr>
                <w:rFonts w:ascii="宋体" w:hAnsi="宋体"/>
                <w:szCs w:val="21"/>
              </w:rPr>
            </w:pPr>
            <w:r>
              <w:rPr>
                <w:rFonts w:hint="eastAsia"/>
              </w:rPr>
              <w:t>服务范围2.服务内容3.工作标准4.人员安排及工作流程等</w:t>
            </w:r>
          </w:p>
          <w:p>
            <w:pPr>
              <w:pStyle w:val="2"/>
              <w:numPr>
                <w:ilvl w:val="0"/>
                <w:numId w:val="3"/>
              </w:numPr>
              <w:rPr>
                <w:rFonts w:hint="eastAsia" w:ascii="宋体" w:hAnsi="宋体"/>
                <w:szCs w:val="21"/>
              </w:rPr>
            </w:pPr>
            <w:r>
              <w:rPr>
                <w:rFonts w:hint="eastAsia" w:ascii="宋体" w:hAnsi="宋体"/>
                <w:szCs w:val="21"/>
              </w:rPr>
              <w:t>招投标代理流程：</w:t>
            </w:r>
          </w:p>
          <w:p>
            <w:pPr>
              <w:pStyle w:val="2"/>
            </w:pPr>
            <w:r>
              <w:rPr>
                <w:rFonts w:hint="eastAsia" w:ascii="宋体" w:hAnsi="宋体"/>
                <w:szCs w:val="21"/>
              </w:rPr>
              <w:t>签订招投标代理合同→采用公开竞争性谈判采购请示→项目备案→发布公开竞争性谈判公告→竞标单位报名→编制竞争性谈判文件→竞争性谈判文件会审→竞标单位领取竞争性谈判文件→开标→评标→定标→发布成交公示→打印发放成交通知书</w:t>
            </w:r>
          </w:p>
          <w:p>
            <w:pPr>
              <w:pStyle w:val="2"/>
              <w:rPr>
                <w:rFonts w:ascii="宋体"/>
                <w:bCs w:val="0"/>
                <w:spacing w:val="0"/>
                <w:sz w:val="20"/>
              </w:rPr>
            </w:pPr>
            <w:r>
              <w:rPr>
                <w:rFonts w:hint="eastAsia" w:ascii="宋体"/>
                <w:bCs w:val="0"/>
                <w:spacing w:val="0"/>
                <w:sz w:val="20"/>
                <w:lang w:val="en-US" w:eastAsia="zh-CN"/>
              </w:rPr>
              <w:t>2</w:t>
            </w:r>
            <w:r>
              <w:rPr>
                <w:rFonts w:hint="eastAsia" w:ascii="宋体"/>
                <w:bCs w:val="0"/>
                <w:spacing w:val="0"/>
                <w:sz w:val="20"/>
              </w:rPr>
              <w:t>.法律法规：</w:t>
            </w:r>
          </w:p>
          <w:p>
            <w:pPr>
              <w:pStyle w:val="2"/>
              <w:rPr>
                <w:rFonts w:ascii="宋体"/>
                <w:bCs w:val="0"/>
                <w:spacing w:val="0"/>
                <w:sz w:val="20"/>
              </w:rPr>
            </w:pPr>
            <w:r>
              <w:rPr>
                <w:rFonts w:hint="eastAsia" w:ascii="宋体"/>
                <w:bCs w:val="0"/>
                <w:spacing w:val="0"/>
                <w:sz w:val="20"/>
              </w:rPr>
              <w:t>中华人民共和国招投标法</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2017.12.28</w:t>
            </w:r>
          </w:p>
          <w:p>
            <w:pPr>
              <w:pStyle w:val="2"/>
              <w:rPr>
                <w:rFonts w:ascii="宋体"/>
                <w:bCs w:val="0"/>
                <w:spacing w:val="0"/>
                <w:sz w:val="20"/>
              </w:rPr>
            </w:pPr>
            <w:r>
              <w:rPr>
                <w:rFonts w:hint="eastAsia" w:ascii="宋体"/>
                <w:bCs w:val="0"/>
                <w:spacing w:val="0"/>
                <w:sz w:val="20"/>
              </w:rPr>
              <w:t>中华人民共和国行政处罚法</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2017.9.1</w:t>
            </w:r>
          </w:p>
          <w:p>
            <w:pPr>
              <w:pStyle w:val="2"/>
              <w:rPr>
                <w:rFonts w:ascii="宋体"/>
                <w:bCs w:val="0"/>
                <w:spacing w:val="0"/>
                <w:sz w:val="20"/>
              </w:rPr>
            </w:pPr>
            <w:r>
              <w:rPr>
                <w:rFonts w:hint="eastAsia" w:ascii="宋体"/>
                <w:bCs w:val="0"/>
                <w:spacing w:val="0"/>
                <w:sz w:val="20"/>
              </w:rPr>
              <w:t>中华人民共和国价格法</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1998.5.1</w:t>
            </w:r>
          </w:p>
          <w:p>
            <w:pPr>
              <w:pStyle w:val="2"/>
              <w:rPr>
                <w:rFonts w:ascii="宋体"/>
                <w:bCs w:val="0"/>
                <w:spacing w:val="0"/>
                <w:sz w:val="20"/>
              </w:rPr>
            </w:pPr>
            <w:r>
              <w:rPr>
                <w:rFonts w:hint="eastAsia" w:ascii="宋体"/>
                <w:bCs w:val="0"/>
                <w:spacing w:val="0"/>
                <w:sz w:val="20"/>
              </w:rPr>
              <w:t>GB/T 19001-2016质量管理体系 要求</w:t>
            </w:r>
            <w:r>
              <w:rPr>
                <w:rFonts w:hint="eastAsia" w:ascii="宋体"/>
                <w:bCs w:val="0"/>
                <w:spacing w:val="0"/>
                <w:sz w:val="20"/>
              </w:rPr>
              <w:tab/>
            </w:r>
            <w:r>
              <w:rPr>
                <w:rFonts w:hint="eastAsia" w:ascii="宋体"/>
                <w:bCs w:val="0"/>
                <w:spacing w:val="0"/>
                <w:sz w:val="20"/>
              </w:rPr>
              <w:t>质检总局</w:t>
            </w:r>
            <w:r>
              <w:rPr>
                <w:rFonts w:hint="eastAsia" w:ascii="宋体"/>
                <w:bCs w:val="0"/>
                <w:spacing w:val="0"/>
                <w:sz w:val="20"/>
              </w:rPr>
              <w:tab/>
            </w:r>
            <w:r>
              <w:rPr>
                <w:rFonts w:hint="eastAsia" w:ascii="宋体"/>
                <w:bCs w:val="0"/>
                <w:spacing w:val="0"/>
                <w:sz w:val="20"/>
              </w:rPr>
              <w:t>2017.7.1</w:t>
            </w:r>
          </w:p>
          <w:p>
            <w:pPr>
              <w:pStyle w:val="2"/>
              <w:rPr>
                <w:rFonts w:ascii="宋体"/>
                <w:bCs w:val="0"/>
                <w:spacing w:val="0"/>
                <w:sz w:val="20"/>
              </w:rPr>
            </w:pPr>
            <w:r>
              <w:rPr>
                <w:rFonts w:hint="eastAsia" w:ascii="宋体"/>
                <w:bCs w:val="0"/>
                <w:spacing w:val="0"/>
                <w:sz w:val="20"/>
              </w:rPr>
              <w:t>GB/T 19000-2016 质量管理体系 基础和术语</w:t>
            </w:r>
            <w:r>
              <w:rPr>
                <w:rFonts w:hint="eastAsia" w:ascii="宋体"/>
                <w:bCs w:val="0"/>
                <w:spacing w:val="0"/>
                <w:sz w:val="20"/>
              </w:rPr>
              <w:tab/>
            </w:r>
            <w:r>
              <w:rPr>
                <w:rFonts w:hint="eastAsia" w:ascii="宋体"/>
                <w:bCs w:val="0"/>
                <w:spacing w:val="0"/>
                <w:sz w:val="20"/>
              </w:rPr>
              <w:t>质检总局</w:t>
            </w:r>
            <w:r>
              <w:rPr>
                <w:rFonts w:hint="eastAsia" w:ascii="宋体"/>
                <w:bCs w:val="0"/>
                <w:spacing w:val="0"/>
                <w:sz w:val="20"/>
              </w:rPr>
              <w:tab/>
            </w:r>
            <w:r>
              <w:rPr>
                <w:rFonts w:hint="eastAsia" w:ascii="宋体"/>
                <w:bCs w:val="0"/>
                <w:spacing w:val="0"/>
                <w:sz w:val="20"/>
              </w:rPr>
              <w:t>2017.7.1</w:t>
            </w:r>
          </w:p>
          <w:p>
            <w:pPr>
              <w:pStyle w:val="2"/>
              <w:rPr>
                <w:rFonts w:ascii="宋体"/>
                <w:bCs w:val="0"/>
                <w:spacing w:val="0"/>
                <w:sz w:val="20"/>
              </w:rPr>
            </w:pPr>
            <w:r>
              <w:rPr>
                <w:rFonts w:hint="eastAsia" w:ascii="宋体"/>
                <w:bCs w:val="0"/>
                <w:spacing w:val="0"/>
                <w:sz w:val="20"/>
              </w:rPr>
              <w:t>《中华人民共和国招标投标法》主席令9届第21号</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1999年8月30日</w:t>
            </w:r>
          </w:p>
          <w:p>
            <w:pPr>
              <w:pStyle w:val="2"/>
              <w:rPr>
                <w:rFonts w:ascii="宋体"/>
                <w:bCs w:val="0"/>
                <w:spacing w:val="0"/>
                <w:sz w:val="20"/>
              </w:rPr>
            </w:pPr>
            <w:r>
              <w:rPr>
                <w:rFonts w:hint="eastAsia" w:ascii="宋体"/>
                <w:bCs w:val="0"/>
                <w:spacing w:val="0"/>
                <w:sz w:val="20"/>
              </w:rPr>
              <w:t>《中华人民共和国政府采购法》中华人民共和国主席令第68号</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２００３年１月１日</w:t>
            </w:r>
          </w:p>
          <w:p>
            <w:pPr>
              <w:pStyle w:val="2"/>
              <w:rPr>
                <w:rFonts w:ascii="宋体"/>
                <w:bCs w:val="0"/>
                <w:spacing w:val="0"/>
                <w:sz w:val="20"/>
              </w:rPr>
            </w:pPr>
            <w:r>
              <w:rPr>
                <w:rFonts w:hint="eastAsia" w:ascii="宋体"/>
                <w:bCs w:val="0"/>
                <w:spacing w:val="0"/>
                <w:sz w:val="20"/>
              </w:rPr>
              <w:t>《中华人民共和国民法通则》主席令6届第37号</w:t>
            </w:r>
          </w:p>
          <w:p>
            <w:pPr>
              <w:pStyle w:val="2"/>
              <w:rPr>
                <w:rFonts w:ascii="宋体"/>
                <w:bCs w:val="0"/>
                <w:spacing w:val="0"/>
                <w:sz w:val="20"/>
              </w:rPr>
            </w:pP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1987年1月1日</w:t>
            </w:r>
          </w:p>
          <w:p>
            <w:pPr>
              <w:pStyle w:val="2"/>
              <w:rPr>
                <w:rFonts w:ascii="宋体"/>
                <w:bCs w:val="0"/>
                <w:spacing w:val="0"/>
                <w:sz w:val="20"/>
              </w:rPr>
            </w:pPr>
            <w:r>
              <w:rPr>
                <w:rFonts w:hint="eastAsia" w:ascii="宋体"/>
                <w:bCs w:val="0"/>
                <w:spacing w:val="0"/>
                <w:sz w:val="20"/>
              </w:rPr>
              <w:t>第658号国务院令,公布《中华人民共和国政府采购法实施条例》</w:t>
            </w:r>
            <w:r>
              <w:rPr>
                <w:rFonts w:hint="eastAsia" w:ascii="宋体"/>
                <w:bCs w:val="0"/>
                <w:spacing w:val="0"/>
                <w:sz w:val="20"/>
              </w:rPr>
              <w:tab/>
            </w:r>
            <w:r>
              <w:rPr>
                <w:rFonts w:hint="eastAsia" w:ascii="宋体"/>
                <w:bCs w:val="0"/>
                <w:spacing w:val="0"/>
                <w:sz w:val="20"/>
              </w:rPr>
              <w:t>国务院</w:t>
            </w:r>
            <w:r>
              <w:rPr>
                <w:rFonts w:hint="eastAsia" w:ascii="宋体"/>
                <w:bCs w:val="0"/>
                <w:spacing w:val="0"/>
                <w:sz w:val="20"/>
              </w:rPr>
              <w:tab/>
            </w:r>
            <w:r>
              <w:rPr>
                <w:rFonts w:hint="eastAsia" w:ascii="宋体"/>
                <w:bCs w:val="0"/>
                <w:spacing w:val="0"/>
                <w:sz w:val="20"/>
              </w:rPr>
              <w:t>2015年3月1日</w:t>
            </w:r>
          </w:p>
          <w:p>
            <w:pPr>
              <w:pStyle w:val="2"/>
              <w:rPr>
                <w:rFonts w:ascii="宋体"/>
                <w:bCs w:val="0"/>
                <w:spacing w:val="0"/>
                <w:sz w:val="20"/>
              </w:rPr>
            </w:pPr>
            <w:r>
              <w:rPr>
                <w:rFonts w:hint="eastAsia" w:ascii="宋体"/>
                <w:bCs w:val="0"/>
                <w:spacing w:val="0"/>
                <w:sz w:val="20"/>
              </w:rPr>
              <w:t>中华人民共和国招标投标法</w:t>
            </w:r>
            <w:r>
              <w:rPr>
                <w:rFonts w:hint="eastAsia" w:ascii="宋体"/>
                <w:bCs w:val="0"/>
                <w:spacing w:val="0"/>
                <w:sz w:val="20"/>
              </w:rPr>
              <w:tab/>
            </w:r>
            <w:r>
              <w:rPr>
                <w:rFonts w:hint="eastAsia" w:ascii="宋体"/>
                <w:bCs w:val="0"/>
                <w:spacing w:val="0"/>
                <w:sz w:val="20"/>
              </w:rPr>
              <w:t>全国人大</w:t>
            </w:r>
            <w:r>
              <w:rPr>
                <w:rFonts w:hint="eastAsia" w:ascii="宋体"/>
                <w:bCs w:val="0"/>
                <w:spacing w:val="0"/>
                <w:sz w:val="20"/>
              </w:rPr>
              <w:tab/>
            </w:r>
            <w:r>
              <w:rPr>
                <w:rFonts w:hint="eastAsia" w:ascii="宋体"/>
                <w:bCs w:val="0"/>
                <w:spacing w:val="0"/>
                <w:sz w:val="20"/>
              </w:rPr>
              <w:t>2000年1月1日</w:t>
            </w:r>
          </w:p>
          <w:p>
            <w:pPr>
              <w:pStyle w:val="2"/>
              <w:rPr>
                <w:rFonts w:ascii="宋体"/>
                <w:bCs w:val="0"/>
                <w:spacing w:val="0"/>
                <w:sz w:val="20"/>
              </w:rPr>
            </w:pPr>
            <w:r>
              <w:rPr>
                <w:rFonts w:hint="eastAsia" w:ascii="宋体"/>
                <w:bCs w:val="0"/>
                <w:spacing w:val="0"/>
                <w:sz w:val="20"/>
              </w:rPr>
              <w:t>中华人民共和国招标投标法实施条例  国令第613号</w:t>
            </w:r>
            <w:r>
              <w:rPr>
                <w:rFonts w:hint="eastAsia" w:ascii="宋体"/>
                <w:bCs w:val="0"/>
                <w:spacing w:val="0"/>
                <w:sz w:val="20"/>
              </w:rPr>
              <w:tab/>
            </w:r>
            <w:r>
              <w:rPr>
                <w:rFonts w:hint="eastAsia" w:ascii="宋体"/>
                <w:bCs w:val="0"/>
                <w:spacing w:val="0"/>
                <w:sz w:val="20"/>
              </w:rPr>
              <w:t>国务院</w:t>
            </w:r>
            <w:r>
              <w:rPr>
                <w:rFonts w:hint="eastAsia" w:ascii="宋体"/>
                <w:bCs w:val="0"/>
                <w:spacing w:val="0"/>
                <w:sz w:val="20"/>
              </w:rPr>
              <w:tab/>
            </w:r>
            <w:r>
              <w:rPr>
                <w:rFonts w:hint="eastAsia" w:ascii="宋体"/>
                <w:bCs w:val="0"/>
                <w:spacing w:val="0"/>
                <w:sz w:val="20"/>
              </w:rPr>
              <w:t>2012年2月1日</w:t>
            </w:r>
          </w:p>
          <w:p>
            <w:pPr>
              <w:pStyle w:val="2"/>
              <w:rPr>
                <w:rFonts w:ascii="宋体"/>
                <w:bCs w:val="0"/>
                <w:spacing w:val="0"/>
                <w:sz w:val="20"/>
              </w:rPr>
            </w:pPr>
            <w:r>
              <w:rPr>
                <w:rFonts w:hint="eastAsia" w:ascii="宋体"/>
                <w:bCs w:val="0"/>
                <w:spacing w:val="0"/>
                <w:sz w:val="20"/>
              </w:rPr>
              <w:t>《评标委员会和评标方法暂行规定》（七部委12号令、2013年第23号令修正）</w:t>
            </w:r>
          </w:p>
          <w:p>
            <w:pPr>
              <w:rPr>
                <w:rFonts w:ascii="宋体"/>
                <w:sz w:val="20"/>
              </w:rPr>
            </w:pPr>
            <w:r>
              <w:rPr>
                <w:rFonts w:hint="eastAsia" w:ascii="宋体"/>
                <w:sz w:val="20"/>
              </w:rPr>
              <w:t>国家发展计划委员会、国家经济贸易委员会、建设部、铁道部、交通部、信息产业部、水利部令 第12号</w:t>
            </w:r>
            <w:r>
              <w:rPr>
                <w:rFonts w:hint="eastAsia" w:ascii="宋体"/>
                <w:sz w:val="20"/>
              </w:rPr>
              <w:tab/>
            </w:r>
            <w:r>
              <w:rPr>
                <w:rFonts w:hint="eastAsia" w:ascii="宋体"/>
                <w:sz w:val="20"/>
              </w:rPr>
              <w:t>2013年3月11日</w:t>
            </w:r>
          </w:p>
          <w:p>
            <w:pPr>
              <w:rPr>
                <w:color w:val="FF0000"/>
              </w:rPr>
            </w:pPr>
            <w:r>
              <w:rPr>
                <w:rFonts w:hint="eastAsia" w:ascii="宋体" w:hAnsi="宋体"/>
                <w:szCs w:val="21"/>
                <w:lang w:val="en-US" w:eastAsia="zh-CN"/>
              </w:rPr>
              <w:t>3、</w:t>
            </w:r>
            <w:r>
              <w:rPr>
                <w:rFonts w:hint="eastAsia" w:ascii="宋体" w:hAnsi="宋体"/>
                <w:szCs w:val="21"/>
              </w:rPr>
              <w:t>主要设备：电脑、打印机、复印机等。</w:t>
            </w:r>
          </w:p>
          <w:p>
            <w:pPr>
              <w:pStyle w:val="2"/>
              <w:rPr>
                <w:rFonts w:hint="eastAsia" w:ascii="宋体"/>
                <w:bCs w:val="0"/>
                <w:spacing w:val="0"/>
                <w:sz w:val="20"/>
              </w:rPr>
            </w:pPr>
            <w:r>
              <w:rPr>
                <w:rFonts w:hint="eastAsia" w:ascii="宋体"/>
                <w:bCs w:val="0"/>
                <w:spacing w:val="0"/>
                <w:sz w:val="20"/>
                <w:lang w:val="en-US" w:eastAsia="zh-CN"/>
              </w:rPr>
              <w:t>4、</w:t>
            </w:r>
            <w:r>
              <w:rPr>
                <w:rFonts w:hint="eastAsia" w:ascii="宋体"/>
                <w:bCs w:val="0"/>
                <w:spacing w:val="0"/>
                <w:sz w:val="20"/>
              </w:rPr>
              <w:t>提供《招投标代理服务过程确认记录表》</w:t>
            </w:r>
          </w:p>
          <w:p>
            <w:pPr>
              <w:pStyle w:val="2"/>
              <w:rPr>
                <w:rFonts w:hint="eastAsia" w:ascii="宋体"/>
                <w:bCs w:val="0"/>
                <w:spacing w:val="0"/>
                <w:sz w:val="20"/>
              </w:rPr>
            </w:pPr>
            <w:r>
              <w:rPr>
                <w:rFonts w:hint="eastAsia" w:ascii="宋体"/>
                <w:bCs w:val="0"/>
                <w:spacing w:val="0"/>
                <w:sz w:val="20"/>
              </w:rPr>
              <w:t>过程能力确认报告</w:t>
            </w:r>
          </w:p>
          <w:p>
            <w:pPr>
              <w:pStyle w:val="2"/>
              <w:rPr>
                <w:rFonts w:hint="eastAsia" w:ascii="宋体"/>
                <w:bCs w:val="0"/>
                <w:spacing w:val="0"/>
                <w:sz w:val="20"/>
              </w:rPr>
            </w:pPr>
            <w:r>
              <w:rPr>
                <w:rFonts w:hint="eastAsia" w:ascii="宋体"/>
                <w:bCs w:val="0"/>
                <w:spacing w:val="0"/>
                <w:sz w:val="20"/>
              </w:rPr>
              <w:t>特殊过程名称：</w:t>
            </w:r>
          </w:p>
          <w:p>
            <w:pPr>
              <w:pStyle w:val="2"/>
              <w:rPr>
                <w:rFonts w:hint="eastAsia" w:ascii="宋体"/>
                <w:bCs w:val="0"/>
                <w:spacing w:val="0"/>
                <w:sz w:val="20"/>
              </w:rPr>
            </w:pPr>
            <w:r>
              <w:rPr>
                <w:rFonts w:hint="eastAsia" w:ascii="宋体"/>
                <w:bCs w:val="0"/>
                <w:spacing w:val="0"/>
                <w:sz w:val="20"/>
              </w:rPr>
              <w:tab/>
            </w:r>
            <w:r>
              <w:rPr>
                <w:rFonts w:hint="eastAsia" w:ascii="宋体"/>
                <w:bCs w:val="0"/>
                <w:spacing w:val="0"/>
                <w:sz w:val="20"/>
              </w:rPr>
              <w:t>服务过程</w:t>
            </w:r>
          </w:p>
          <w:p>
            <w:pPr>
              <w:pStyle w:val="2"/>
              <w:rPr>
                <w:rFonts w:hint="eastAsia" w:ascii="宋体"/>
                <w:bCs w:val="0"/>
                <w:spacing w:val="0"/>
                <w:sz w:val="20"/>
              </w:rPr>
            </w:pPr>
            <w:r>
              <w:rPr>
                <w:rFonts w:hint="eastAsia" w:ascii="宋体"/>
                <w:bCs w:val="0"/>
                <w:spacing w:val="0"/>
                <w:sz w:val="20"/>
              </w:rPr>
              <w:t>确认负责人：</w:t>
            </w:r>
            <w:r>
              <w:rPr>
                <w:rFonts w:hint="eastAsia" w:ascii="宋体"/>
                <w:bCs w:val="0"/>
                <w:spacing w:val="0"/>
                <w:sz w:val="20"/>
              </w:rPr>
              <w:tab/>
            </w:r>
            <w:r>
              <w:rPr>
                <w:rFonts w:hint="eastAsia" w:ascii="宋体"/>
                <w:bCs w:val="0"/>
                <w:spacing w:val="0"/>
                <w:sz w:val="20"/>
              </w:rPr>
              <w:t>徐德光</w:t>
            </w:r>
          </w:p>
          <w:p>
            <w:pPr>
              <w:pStyle w:val="2"/>
              <w:rPr>
                <w:rFonts w:hint="eastAsia" w:ascii="宋体"/>
                <w:bCs w:val="0"/>
                <w:spacing w:val="0"/>
                <w:sz w:val="20"/>
              </w:rPr>
            </w:pPr>
            <w:r>
              <w:rPr>
                <w:rFonts w:hint="eastAsia" w:ascii="宋体"/>
                <w:bCs w:val="0"/>
                <w:spacing w:val="0"/>
                <w:sz w:val="20"/>
              </w:rPr>
              <w:t>确认日期：20</w:t>
            </w:r>
            <w:r>
              <w:rPr>
                <w:rFonts w:hint="eastAsia" w:ascii="宋体"/>
                <w:bCs w:val="0"/>
                <w:spacing w:val="0"/>
                <w:sz w:val="20"/>
                <w:lang w:val="en-US" w:eastAsia="zh-CN"/>
              </w:rPr>
              <w:t>20</w:t>
            </w:r>
            <w:r>
              <w:rPr>
                <w:rFonts w:hint="eastAsia" w:ascii="宋体"/>
                <w:bCs w:val="0"/>
                <w:spacing w:val="0"/>
                <w:sz w:val="20"/>
              </w:rPr>
              <w:t>．</w:t>
            </w:r>
            <w:r>
              <w:rPr>
                <w:rFonts w:hint="eastAsia" w:ascii="宋体"/>
                <w:bCs w:val="0"/>
                <w:spacing w:val="0"/>
                <w:sz w:val="20"/>
                <w:lang w:val="en-US" w:eastAsia="zh-CN"/>
              </w:rPr>
              <w:t>6</w:t>
            </w:r>
            <w:r>
              <w:rPr>
                <w:rFonts w:hint="eastAsia" w:ascii="宋体"/>
                <w:bCs w:val="0"/>
                <w:spacing w:val="0"/>
                <w:sz w:val="20"/>
              </w:rPr>
              <w:t>．</w:t>
            </w:r>
            <w:r>
              <w:rPr>
                <w:rFonts w:hint="eastAsia" w:ascii="宋体"/>
                <w:bCs w:val="0"/>
                <w:spacing w:val="0"/>
                <w:sz w:val="20"/>
                <w:lang w:val="en-US" w:eastAsia="zh-CN"/>
              </w:rPr>
              <w:t>10</w:t>
            </w:r>
            <w:r>
              <w:rPr>
                <w:rFonts w:hint="eastAsia" w:ascii="宋体"/>
                <w:bCs w:val="0"/>
                <w:spacing w:val="0"/>
                <w:sz w:val="20"/>
              </w:rPr>
              <w:tab/>
            </w:r>
            <w:r>
              <w:rPr>
                <w:rFonts w:hint="eastAsia" w:ascii="宋体"/>
                <w:bCs w:val="0"/>
                <w:spacing w:val="0"/>
                <w:sz w:val="20"/>
              </w:rPr>
              <w:t xml:space="preserve"> 确认地点：工作地点</w:t>
            </w:r>
          </w:p>
          <w:p>
            <w:pPr>
              <w:pStyle w:val="2"/>
              <w:rPr>
                <w:rFonts w:hint="eastAsia" w:ascii="宋体"/>
                <w:bCs w:val="0"/>
                <w:spacing w:val="0"/>
                <w:sz w:val="20"/>
              </w:rPr>
            </w:pPr>
            <w:r>
              <w:rPr>
                <w:rFonts w:hint="eastAsia" w:ascii="宋体"/>
                <w:bCs w:val="0"/>
                <w:spacing w:val="0"/>
                <w:sz w:val="20"/>
              </w:rPr>
              <w:t>特殊过程使用的主要设备：电脑、打印机、复印件等</w:t>
            </w:r>
            <w:r>
              <w:rPr>
                <w:rFonts w:hint="eastAsia" w:ascii="宋体"/>
                <w:bCs w:val="0"/>
                <w:spacing w:val="0"/>
                <w:sz w:val="20"/>
              </w:rPr>
              <w:tab/>
            </w:r>
          </w:p>
          <w:p>
            <w:pPr>
              <w:pStyle w:val="2"/>
            </w:pPr>
            <w:r>
              <w:rPr>
                <w:rFonts w:hint="eastAsia"/>
              </w:rPr>
              <w:t>特殊过程所使用的作业指导书</w:t>
            </w:r>
          </w:p>
          <w:p>
            <w:pPr>
              <w:pStyle w:val="2"/>
            </w:pPr>
            <w:r>
              <w:rPr>
                <w:rFonts w:hint="eastAsia"/>
                <w:lang w:val="en-US" w:eastAsia="zh-CN"/>
              </w:rPr>
              <w:t>5、</w:t>
            </w:r>
            <w:r>
              <w:rPr>
                <w:rFonts w:hint="eastAsia"/>
              </w:rPr>
              <w:t>服务过程控制程序</w:t>
            </w:r>
            <w:r>
              <w:rPr>
                <w:rFonts w:hint="eastAsia"/>
              </w:rPr>
              <w:tab/>
            </w:r>
            <w:r>
              <w:rPr>
                <w:rFonts w:hint="eastAsia"/>
              </w:rPr>
              <w:tab/>
            </w:r>
          </w:p>
          <w:p>
            <w:pPr>
              <w:pStyle w:val="4"/>
              <w:spacing w:line="440" w:lineRule="exact"/>
            </w:pPr>
            <w:r>
              <w:rPr>
                <w:rFonts w:hint="eastAsia"/>
              </w:rPr>
              <w:tab/>
            </w:r>
            <w:r>
              <w:rPr>
                <w:rFonts w:hint="eastAsia"/>
                <w:sz w:val="21"/>
                <w:szCs w:val="21"/>
              </w:rPr>
              <w:t>《招投标服务管理规范》、《</w:t>
            </w:r>
            <w:r>
              <w:rPr>
                <w:rFonts w:hint="eastAsia" w:ascii="宋体" w:hAnsi="宋体"/>
                <w:szCs w:val="21"/>
              </w:rPr>
              <w:t>招投标作业</w:t>
            </w:r>
            <w:r>
              <w:rPr>
                <w:rFonts w:hint="eastAsia" w:ascii="宋体" w:hAnsi="宋体" w:cs="宋体"/>
              </w:rPr>
              <w:t>指导书</w:t>
            </w:r>
            <w:r>
              <w:rPr>
                <w:rFonts w:hint="eastAsia"/>
                <w:sz w:val="21"/>
                <w:szCs w:val="21"/>
              </w:rPr>
              <w:t>》、《</w:t>
            </w:r>
            <w:r>
              <w:rPr>
                <w:rFonts w:hint="eastAsia" w:ascii="宋体" w:hAnsi="宋体"/>
                <w:szCs w:val="21"/>
              </w:rPr>
              <w:t>招投标</w:t>
            </w:r>
            <w:r>
              <w:rPr>
                <w:rFonts w:hint="eastAsia"/>
                <w:sz w:val="21"/>
                <w:szCs w:val="21"/>
              </w:rPr>
              <w:t>服务员工礼仪规范》</w:t>
            </w:r>
            <w:r>
              <w:rPr>
                <w:rFonts w:hint="eastAsia"/>
              </w:rPr>
              <w:tab/>
            </w:r>
            <w:r>
              <w:rPr>
                <w:rFonts w:hint="eastAsia" w:ascii="宋体" w:hAnsi="宋体"/>
                <w:szCs w:val="21"/>
              </w:rPr>
              <w:t>《中华人民共和国招标投标法实施条例》</w:t>
            </w:r>
            <w:r>
              <w:rPr>
                <w:rFonts w:hint="eastAsia"/>
              </w:rPr>
              <w:tab/>
            </w:r>
          </w:p>
          <w:p>
            <w:pPr>
              <w:pStyle w:val="2"/>
            </w:pPr>
            <w:r>
              <w:rPr>
                <w:rFonts w:hint="eastAsia"/>
              </w:rPr>
              <w:t>确认内容：</w:t>
            </w:r>
          </w:p>
          <w:p>
            <w:pPr>
              <w:pStyle w:val="2"/>
            </w:pPr>
            <w:r>
              <w:rPr>
                <w:rFonts w:hint="eastAsia"/>
              </w:rPr>
              <w:t xml:space="preserve">有无作业指导书：有                         </w:t>
            </w:r>
          </w:p>
          <w:p>
            <w:pPr>
              <w:pStyle w:val="2"/>
            </w:pPr>
            <w:r>
              <w:rPr>
                <w:rFonts w:hint="eastAsia"/>
              </w:rPr>
              <w:t xml:space="preserve">设备是否通过检查：通过                    </w:t>
            </w:r>
          </w:p>
          <w:p>
            <w:pPr>
              <w:pStyle w:val="2"/>
            </w:pPr>
            <w:r>
              <w:rPr>
                <w:rFonts w:hint="eastAsia"/>
              </w:rPr>
              <w:t xml:space="preserve">是否规定并实施设备的保养和检查： 是           </w:t>
            </w:r>
          </w:p>
          <w:p>
            <w:pPr>
              <w:pStyle w:val="2"/>
            </w:pPr>
            <w:r>
              <w:rPr>
                <w:rFonts w:hint="eastAsia"/>
              </w:rPr>
              <w:t xml:space="preserve">特殊过程的员工是否经过培训，并持证上岗：  经过 </w:t>
            </w:r>
          </w:p>
          <w:p>
            <w:pPr>
              <w:pStyle w:val="2"/>
            </w:pPr>
            <w:r>
              <w:rPr>
                <w:rFonts w:hint="eastAsia"/>
              </w:rPr>
              <w:t>确认结论：</w:t>
            </w:r>
          </w:p>
          <w:p>
            <w:pPr>
              <w:pStyle w:val="2"/>
            </w:pPr>
            <w:r>
              <w:rPr>
                <w:rFonts w:hint="eastAsia"/>
              </w:rPr>
              <w:t>■特殊过程确认合格，能够投入运作；</w:t>
            </w:r>
          </w:p>
          <w:p>
            <w:pPr>
              <w:pStyle w:val="2"/>
            </w:pPr>
            <w:r>
              <w:rPr>
                <w:rFonts w:hint="eastAsia"/>
              </w:rPr>
              <w:t>确认人</w:t>
            </w:r>
            <w:r>
              <w:rPr>
                <w:rFonts w:hint="eastAsia"/>
              </w:rPr>
              <w:tab/>
            </w:r>
            <w:r>
              <w:rPr>
                <w:rFonts w:hint="eastAsia"/>
              </w:rPr>
              <w:t>余德光 李秀云（管代）</w:t>
            </w:r>
          </w:p>
          <w:p>
            <w:r>
              <w:rPr>
                <w:rFonts w:hint="eastAsia"/>
              </w:rPr>
              <w:tab/>
            </w:r>
          </w:p>
          <w:p>
            <w:r>
              <w:rPr>
                <w:rFonts w:hint="eastAsia"/>
              </w:rPr>
              <w:t xml:space="preserve">电子商务中级职业证书： 余德光  编号：114075328  </w:t>
            </w:r>
          </w:p>
          <w:p>
            <w:pPr>
              <w:pStyle w:val="2"/>
            </w:pPr>
            <w:r>
              <w:rPr>
                <w:rFonts w:hint="eastAsia"/>
              </w:rPr>
              <w:t>电子商务中级职业证书： 何伟   编号：114284633</w:t>
            </w:r>
          </w:p>
          <w:p>
            <w:pPr>
              <w:pStyle w:val="2"/>
            </w:pPr>
            <w:r>
              <w:rPr>
                <w:rFonts w:hint="eastAsia"/>
              </w:rPr>
              <w:t>发证：全国高等教育咨询考试指导委员会办公室   中国电子商务协会</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160" w:type="dxa"/>
            <w:vAlign w:val="center"/>
          </w:tcPr>
          <w:p>
            <w:pPr>
              <w:rPr>
                <w:szCs w:val="21"/>
              </w:rPr>
            </w:pPr>
            <w:r>
              <w:rPr>
                <w:rFonts w:hint="eastAsia"/>
                <w:szCs w:val="21"/>
              </w:rPr>
              <w:t>标识和可追溯性</w:t>
            </w:r>
          </w:p>
          <w:p/>
        </w:tc>
        <w:tc>
          <w:tcPr>
            <w:tcW w:w="960" w:type="dxa"/>
            <w:vAlign w:val="center"/>
          </w:tcPr>
          <w:p>
            <w:pPr>
              <w:rPr>
                <w:szCs w:val="21"/>
              </w:rPr>
            </w:pPr>
            <w:r>
              <w:rPr>
                <w:rFonts w:hint="eastAsia"/>
                <w:szCs w:val="21"/>
              </w:rPr>
              <w:t>Q8.5.2</w:t>
            </w:r>
          </w:p>
          <w:p/>
        </w:tc>
        <w:tc>
          <w:tcPr>
            <w:tcW w:w="10004" w:type="dxa"/>
            <w:vAlign w:val="center"/>
          </w:tcPr>
          <w:p>
            <w:pPr>
              <w:rPr>
                <w:rFonts w:cs="Lucida Sans"/>
                <w:b/>
              </w:rPr>
            </w:pPr>
            <w:r>
              <w:rPr>
                <w:rFonts w:hint="eastAsia" w:cs="Lucida Sans"/>
                <w:b/>
              </w:rPr>
              <w:t>公司的招投标通过合同编号和客户名称进行标识</w:t>
            </w:r>
          </w:p>
          <w:p>
            <w:r>
              <w:rPr>
                <w:rFonts w:hint="eastAsia"/>
              </w:rPr>
              <w:t>追溯：通过招标合同、</w:t>
            </w:r>
            <w:r>
              <w:rPr>
                <w:rFonts w:hint="eastAsia" w:ascii="宋体" w:hAnsi="宋体"/>
              </w:rPr>
              <w:t>《招标代理记录》等进行追溯，。当合同、法律、法规和公司自身需要（如顾客因质量问题引起投诉的风险等）对可追溯性有要求时本公司产品的追溯路径</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vAlign w:val="center"/>
          </w:tcPr>
          <w:p>
            <w:pPr>
              <w:rPr>
                <w:szCs w:val="21"/>
                <w:lang w:val="en-GB"/>
              </w:rPr>
            </w:pPr>
            <w:r>
              <w:rPr>
                <w:rFonts w:hint="eastAsia"/>
                <w:szCs w:val="21"/>
                <w:lang w:val="en-GB"/>
              </w:rPr>
              <w:t>顾客或外部供方财产</w:t>
            </w:r>
          </w:p>
          <w:p/>
        </w:tc>
        <w:tc>
          <w:tcPr>
            <w:tcW w:w="960" w:type="dxa"/>
            <w:vAlign w:val="center"/>
          </w:tcPr>
          <w:p>
            <w:pPr>
              <w:rPr>
                <w:szCs w:val="21"/>
              </w:rPr>
            </w:pPr>
            <w:r>
              <w:rPr>
                <w:rFonts w:hint="eastAsia"/>
                <w:szCs w:val="21"/>
              </w:rPr>
              <w:t>Q8.5.3</w:t>
            </w:r>
          </w:p>
          <w:p/>
        </w:tc>
        <w:tc>
          <w:tcPr>
            <w:tcW w:w="10004" w:type="dxa"/>
            <w:vAlign w:val="center"/>
          </w:tcPr>
          <w:p>
            <w:pPr>
              <w:rPr>
                <w:rFonts w:ascii="宋体" w:hAnsi="宋体"/>
                <w:szCs w:val="21"/>
              </w:rPr>
            </w:pPr>
            <w:r>
              <w:rPr>
                <w:rFonts w:hint="eastAsia"/>
                <w:szCs w:val="30"/>
              </w:rPr>
              <w:t>本公司招标过程中顾客财产为顾客提供的招标涵、顾客个人信息等顾客知识产权，顾客财产由办公室来控制执行。</w:t>
            </w:r>
            <w:r>
              <w:rPr>
                <w:rFonts w:hint="eastAsia" w:ascii="宋体" w:hAnsi="宋体"/>
                <w:szCs w:val="21"/>
              </w:rPr>
              <w:t>无其他顾客财产。本条款控制较简单已口头沟通。</w:t>
            </w:r>
          </w:p>
          <w:p>
            <w:r>
              <w:rPr>
                <w:rFonts w:hint="eastAsia"/>
                <w:lang w:val="en-GB"/>
              </w:rPr>
              <w:t>目前公司无实物顾客或外部供方财产。</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防护</w:t>
            </w:r>
          </w:p>
          <w:p/>
        </w:tc>
        <w:tc>
          <w:tcPr>
            <w:tcW w:w="960" w:type="dxa"/>
            <w:vAlign w:val="center"/>
          </w:tcPr>
          <w:p>
            <w:pPr>
              <w:rPr>
                <w:szCs w:val="21"/>
              </w:rPr>
            </w:pPr>
            <w:r>
              <w:rPr>
                <w:rFonts w:hint="eastAsia"/>
                <w:szCs w:val="21"/>
              </w:rPr>
              <w:t>8.5.4</w:t>
            </w:r>
          </w:p>
          <w:p/>
        </w:tc>
        <w:tc>
          <w:tcPr>
            <w:tcW w:w="10004" w:type="dxa"/>
            <w:vAlign w:val="center"/>
          </w:tcPr>
          <w:p>
            <w:r>
              <w:rPr>
                <w:rFonts w:hint="eastAsia"/>
                <w:sz w:val="21"/>
                <w:szCs w:val="21"/>
              </w:rPr>
              <w:t>公司招标代理的产品主要是招标文件，</w:t>
            </w:r>
            <w:r>
              <w:rPr>
                <w:rFonts w:hint="eastAsia"/>
                <w:sz w:val="21"/>
                <w:szCs w:val="30"/>
              </w:rPr>
              <w:t>在收到供方物资到交付前，应针对产品的特点进行防护，包括标志、搬动注意事项，提供适宜的贮存条件（防雨、防潮、通风等），查产品防护满足有关的要求。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160" w:type="dxa"/>
            <w:vAlign w:val="center"/>
          </w:tcPr>
          <w:p>
            <w:pPr>
              <w:rPr>
                <w:szCs w:val="21"/>
              </w:rPr>
            </w:pPr>
            <w:r>
              <w:rPr>
                <w:rFonts w:hint="eastAsia"/>
                <w:szCs w:val="21"/>
              </w:rPr>
              <w:t>交付后的活动</w:t>
            </w:r>
          </w:p>
          <w:p/>
        </w:tc>
        <w:tc>
          <w:tcPr>
            <w:tcW w:w="960" w:type="dxa"/>
            <w:vAlign w:val="center"/>
          </w:tcPr>
          <w:p>
            <w:pPr>
              <w:rPr>
                <w:szCs w:val="21"/>
              </w:rPr>
            </w:pPr>
            <w:r>
              <w:rPr>
                <w:rFonts w:hint="eastAsia"/>
                <w:szCs w:val="21"/>
              </w:rPr>
              <w:t>Q8.5.5</w:t>
            </w:r>
          </w:p>
          <w:p/>
        </w:tc>
        <w:tc>
          <w:tcPr>
            <w:tcW w:w="10004" w:type="dxa"/>
            <w:vAlign w:val="center"/>
          </w:tcPr>
          <w:p>
            <w:r>
              <w:rPr>
                <w:rFonts w:hint="eastAsia"/>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lang w:val="en-GB"/>
              </w:rPr>
            </w:pPr>
            <w:r>
              <w:rPr>
                <w:rFonts w:hint="eastAsia"/>
                <w:szCs w:val="21"/>
                <w:lang w:val="en-GB"/>
              </w:rPr>
              <w:t>更改的控制</w:t>
            </w:r>
          </w:p>
          <w:p/>
        </w:tc>
        <w:tc>
          <w:tcPr>
            <w:tcW w:w="960" w:type="dxa"/>
            <w:vAlign w:val="center"/>
          </w:tcPr>
          <w:p>
            <w:pPr>
              <w:rPr>
                <w:szCs w:val="21"/>
              </w:rPr>
            </w:pPr>
            <w:r>
              <w:rPr>
                <w:rFonts w:hint="eastAsia"/>
                <w:szCs w:val="21"/>
              </w:rPr>
              <w:t>Q8.5.6</w:t>
            </w:r>
          </w:p>
          <w:p/>
        </w:tc>
        <w:tc>
          <w:tcPr>
            <w:tcW w:w="10004" w:type="dxa"/>
            <w:vAlign w:val="center"/>
          </w:tcPr>
          <w:p>
            <w:pPr>
              <w:rPr>
                <w:szCs w:val="21"/>
                <w:lang w:val="en-GB"/>
              </w:rPr>
            </w:pPr>
            <w:r>
              <w:rPr>
                <w:rFonts w:hint="eastAsia"/>
                <w:szCs w:val="21"/>
                <w:lang w:val="en-GB"/>
              </w:rPr>
              <w:t>组织应对招投标代理服务合同的更改进行评审，以确保稳定的符合要求。</w:t>
            </w:r>
          </w:p>
          <w:p>
            <w:pPr>
              <w:rPr>
                <w:szCs w:val="21"/>
                <w:lang w:val="en-GB"/>
              </w:rPr>
            </w:pPr>
            <w:r>
              <w:rPr>
                <w:rFonts w:hint="eastAsia"/>
                <w:szCs w:val="21"/>
                <w:lang w:val="en-GB"/>
              </w:rPr>
              <w:t>组织应保留形成文件的信息，包括有关更改评审结果、授权进行更改的人员以及根据评审所采取的必要措施。</w:t>
            </w:r>
          </w:p>
          <w:p>
            <w:r>
              <w:rPr>
                <w:rFonts w:hint="eastAsia"/>
                <w:szCs w:val="21"/>
                <w:lang w:val="en-GB"/>
              </w:rPr>
              <w:t>经询问，体系运行至今无更改情况发生。</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160" w:type="dxa"/>
            <w:vAlign w:val="center"/>
          </w:tcPr>
          <w:p>
            <w:pPr>
              <w:rPr>
                <w:szCs w:val="21"/>
                <w:lang w:val="en-GB"/>
              </w:rPr>
            </w:pPr>
            <w:r>
              <w:rPr>
                <w:rFonts w:hint="eastAsia"/>
                <w:szCs w:val="21"/>
                <w:lang w:val="en-GB"/>
              </w:rPr>
              <w:t>产品和服务的放行</w:t>
            </w:r>
          </w:p>
          <w:p/>
        </w:tc>
        <w:tc>
          <w:tcPr>
            <w:tcW w:w="960" w:type="dxa"/>
            <w:vAlign w:val="center"/>
          </w:tcPr>
          <w:p>
            <w:pPr>
              <w:rPr>
                <w:szCs w:val="21"/>
              </w:rPr>
            </w:pPr>
            <w:r>
              <w:rPr>
                <w:rFonts w:hint="eastAsia"/>
                <w:szCs w:val="21"/>
              </w:rPr>
              <w:t>Q8.6</w:t>
            </w:r>
          </w:p>
          <w:p/>
        </w:tc>
        <w:tc>
          <w:tcPr>
            <w:tcW w:w="10004" w:type="dxa"/>
            <w:vAlign w:val="center"/>
          </w:tcPr>
          <w:p>
            <w:pPr>
              <w:spacing w:line="380" w:lineRule="exact"/>
              <w:ind w:firstLine="420" w:firstLineChars="200"/>
              <w:rPr>
                <w:rFonts w:ascii="宋体" w:hAnsi="宋体" w:cs="宋体"/>
                <w:kern w:val="0"/>
                <w:szCs w:val="21"/>
              </w:rPr>
            </w:pPr>
            <w:r>
              <w:rPr>
                <w:rFonts w:hint="eastAsia" w:ascii="宋体" w:hAnsi="宋体" w:cs="宋体"/>
                <w:kern w:val="0"/>
                <w:szCs w:val="21"/>
              </w:rPr>
              <w:t>●为保证产品质量，验证产品的要求得到满足，必须对招投标代理质量进行监视和测量。</w:t>
            </w:r>
          </w:p>
          <w:p>
            <w:pPr>
              <w:tabs>
                <w:tab w:val="right" w:leader="middleDot" w:pos="8280"/>
              </w:tabs>
              <w:spacing w:line="360" w:lineRule="auto"/>
              <w:rPr>
                <w:rFonts w:ascii="宋体" w:hAnsi="宋体" w:cs="宋体"/>
                <w:kern w:val="0"/>
                <w:szCs w:val="21"/>
              </w:rPr>
            </w:pPr>
            <w:r>
              <w:rPr>
                <w:rFonts w:hint="eastAsia" w:ascii="宋体" w:hAnsi="宋体" w:cs="宋体"/>
                <w:kern w:val="0"/>
                <w:szCs w:val="21"/>
              </w:rPr>
              <w:t>过程及最终检查</w:t>
            </w:r>
          </w:p>
          <w:p>
            <w:pPr>
              <w:tabs>
                <w:tab w:val="right" w:leader="middleDot" w:pos="8280"/>
              </w:tabs>
              <w:spacing w:line="360" w:lineRule="auto"/>
              <w:ind w:firstLine="420" w:firstLineChars="200"/>
              <w:rPr>
                <w:rFonts w:ascii="宋体" w:hAnsi="宋体" w:cs="宋体"/>
                <w:kern w:val="0"/>
                <w:szCs w:val="21"/>
              </w:rPr>
            </w:pPr>
            <w:r>
              <w:rPr>
                <w:rFonts w:hint="eastAsia" w:ascii="宋体" w:hAnsi="宋体" w:cs="宋体"/>
                <w:kern w:val="0"/>
                <w:szCs w:val="21"/>
              </w:rPr>
              <w:t>按《施工招标代理咨询服务现场工作检查办法》及公司的规定做好招投标代理服务过程的检查。</w:t>
            </w:r>
          </w:p>
          <w:p>
            <w:pPr>
              <w:spacing w:line="380" w:lineRule="exact"/>
              <w:ind w:firstLine="420" w:firstLineChars="200"/>
              <w:rPr>
                <w:rFonts w:hint="eastAsia" w:ascii="宋体" w:hAnsi="宋体" w:cs="宋体"/>
                <w:kern w:val="0"/>
                <w:szCs w:val="21"/>
              </w:rPr>
            </w:pPr>
            <w:r>
              <w:rPr>
                <w:rFonts w:hint="eastAsia" w:ascii="宋体" w:hAnsi="宋体" w:cs="宋体"/>
                <w:kern w:val="0"/>
                <w:szCs w:val="21"/>
              </w:rPr>
              <w:t>抽：《招标代理验收表》 20</w:t>
            </w:r>
            <w:r>
              <w:rPr>
                <w:rFonts w:hint="eastAsia" w:ascii="宋体" w:hAnsi="宋体" w:cs="宋体"/>
                <w:kern w:val="0"/>
                <w:szCs w:val="21"/>
                <w:lang w:val="en-US" w:eastAsia="zh-CN"/>
              </w:rPr>
              <w:t>20</w:t>
            </w:r>
            <w:r>
              <w:rPr>
                <w:rFonts w:hint="eastAsia" w:ascii="宋体" w:hAnsi="宋体" w:cs="宋体"/>
                <w:kern w:val="0"/>
                <w:szCs w:val="21"/>
              </w:rPr>
              <w:t>.</w:t>
            </w:r>
            <w:r>
              <w:rPr>
                <w:rFonts w:hint="eastAsia" w:ascii="宋体" w:hAnsi="宋体" w:cs="宋体"/>
                <w:kern w:val="0"/>
                <w:szCs w:val="21"/>
                <w:lang w:val="en-US" w:eastAsia="zh-CN"/>
              </w:rPr>
              <w:t>9</w:t>
            </w:r>
            <w:r>
              <w:rPr>
                <w:rFonts w:hint="eastAsia" w:ascii="宋体" w:hAnsi="宋体" w:cs="宋体"/>
                <w:kern w:val="0"/>
                <w:szCs w:val="21"/>
              </w:rPr>
              <w:t>.</w:t>
            </w:r>
            <w:r>
              <w:rPr>
                <w:rFonts w:hint="eastAsia" w:ascii="宋体" w:hAnsi="宋体" w:cs="宋体"/>
                <w:kern w:val="0"/>
                <w:szCs w:val="21"/>
                <w:lang w:val="en-US" w:eastAsia="zh-CN"/>
              </w:rPr>
              <w:t>10</w:t>
            </w:r>
            <w:r>
              <w:rPr>
                <w:rFonts w:hint="eastAsia" w:ascii="宋体" w:hAnsi="宋体" w:cs="宋体"/>
                <w:kern w:val="0"/>
                <w:szCs w:val="21"/>
              </w:rPr>
              <w:t xml:space="preserve">                   </w:t>
            </w:r>
          </w:p>
          <w:p>
            <w:pPr>
              <w:spacing w:line="380" w:lineRule="exact"/>
              <w:ind w:firstLine="420" w:firstLineChars="200"/>
              <w:rPr>
                <w:rFonts w:hint="eastAsia" w:ascii="宋体" w:hAnsi="宋体" w:cs="宋体"/>
                <w:kern w:val="0"/>
                <w:szCs w:val="21"/>
              </w:rPr>
            </w:pPr>
            <w:r>
              <w:rPr>
                <w:rFonts w:hint="eastAsia" w:ascii="宋体" w:hAnsi="宋体" w:cs="宋体"/>
                <w:kern w:val="0"/>
                <w:szCs w:val="21"/>
              </w:rPr>
              <w:t>项目名称：中国电子科技集团公司第五十四研究所信号情报电子战专业部办公家具采购</w:t>
            </w:r>
          </w:p>
          <w:p>
            <w:pPr>
              <w:spacing w:line="380" w:lineRule="exact"/>
              <w:rPr>
                <w:rFonts w:hint="eastAsia" w:ascii="宋体" w:hAnsi="宋体" w:cs="宋体"/>
                <w:kern w:val="0"/>
                <w:szCs w:val="21"/>
              </w:rPr>
            </w:pPr>
            <w:r>
              <w:rPr>
                <w:rFonts w:hint="eastAsia" w:ascii="宋体" w:hAnsi="宋体" w:cs="宋体"/>
                <w:kern w:val="0"/>
                <w:szCs w:val="21"/>
              </w:rPr>
              <w:t>评价结果:符合. 检查人：李秀云  批准：徐德光</w:t>
            </w:r>
          </w:p>
          <w:p>
            <w:pPr>
              <w:spacing w:line="380" w:lineRule="exact"/>
              <w:ind w:firstLine="420" w:firstLineChars="200"/>
              <w:rPr>
                <w:rFonts w:hint="default" w:ascii="宋体" w:hAnsi="宋体" w:cs="宋体"/>
                <w:kern w:val="0"/>
                <w:szCs w:val="21"/>
                <w:lang w:val="en-US" w:eastAsia="zh-CN"/>
              </w:rPr>
            </w:pPr>
            <w:r>
              <w:rPr>
                <w:rFonts w:hint="eastAsia" w:ascii="宋体" w:hAnsi="宋体" w:cs="宋体"/>
                <w:kern w:val="0"/>
                <w:szCs w:val="21"/>
              </w:rPr>
              <w:t>提供《投标代理验收表》</w:t>
            </w:r>
            <w:r>
              <w:rPr>
                <w:rFonts w:hint="eastAsia" w:ascii="宋体" w:hAnsi="宋体" w:cs="宋体"/>
                <w:kern w:val="0"/>
                <w:szCs w:val="21"/>
                <w:lang w:val="en-US" w:eastAsia="zh-CN"/>
              </w:rPr>
              <w:t>2020.8..20</w:t>
            </w:r>
          </w:p>
          <w:p>
            <w:pPr>
              <w:spacing w:line="380" w:lineRule="exact"/>
              <w:ind w:firstLine="420" w:firstLineChars="200"/>
              <w:rPr>
                <w:rFonts w:hint="eastAsia" w:ascii="宋体" w:hAnsi="宋体" w:cs="宋体"/>
                <w:kern w:val="0"/>
                <w:szCs w:val="21"/>
              </w:rPr>
            </w:pPr>
            <w:r>
              <w:rPr>
                <w:rFonts w:hint="eastAsia" w:ascii="宋体" w:hAnsi="宋体" w:cs="宋体"/>
                <w:kern w:val="0"/>
                <w:szCs w:val="21"/>
              </w:rPr>
              <w:t>项目名称：河北医科大学口腔医院保洁服务</w:t>
            </w:r>
            <w:r>
              <w:rPr>
                <w:rFonts w:hint="eastAsia" w:ascii="宋体" w:hAnsi="宋体" w:cs="宋体"/>
                <w:kern w:val="0"/>
                <w:szCs w:val="21"/>
                <w:lang w:val="en-US" w:eastAsia="zh-CN"/>
              </w:rPr>
              <w:t>采购</w:t>
            </w:r>
            <w:r>
              <w:rPr>
                <w:rFonts w:hint="eastAsia" w:ascii="宋体" w:hAnsi="宋体" w:cs="宋体"/>
                <w:kern w:val="0"/>
                <w:szCs w:val="21"/>
              </w:rPr>
              <w:t>项目</w:t>
            </w:r>
          </w:p>
          <w:p>
            <w:r>
              <w:rPr>
                <w:rFonts w:hint="eastAsia" w:ascii="宋体" w:hAnsi="宋体" w:cs="宋体"/>
                <w:kern w:val="0"/>
                <w:szCs w:val="21"/>
              </w:rPr>
              <w:t>检查结论：满足要求。检查人：李秀云  批准：徐德光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vAlign w:val="center"/>
          </w:tcPr>
          <w:p>
            <w:pPr>
              <w:rPr>
                <w:szCs w:val="21"/>
              </w:rPr>
            </w:pPr>
            <w:r>
              <w:rPr>
                <w:rFonts w:hint="eastAsia"/>
                <w:szCs w:val="21"/>
              </w:rPr>
              <w:t>不合格控制</w:t>
            </w:r>
          </w:p>
        </w:tc>
        <w:tc>
          <w:tcPr>
            <w:tcW w:w="960" w:type="dxa"/>
            <w:vAlign w:val="center"/>
          </w:tcPr>
          <w:p>
            <w:pPr>
              <w:rPr>
                <w:szCs w:val="21"/>
              </w:rPr>
            </w:pPr>
            <w:r>
              <w:rPr>
                <w:rFonts w:hint="eastAsia" w:ascii="宋体" w:hAnsi="宋体" w:cs="Arial"/>
                <w:szCs w:val="21"/>
              </w:rPr>
              <w:t>Q8.7</w:t>
            </w:r>
          </w:p>
        </w:tc>
        <w:tc>
          <w:tcPr>
            <w:tcW w:w="10004" w:type="dxa"/>
            <w:vAlign w:val="center"/>
          </w:tcPr>
          <w:p>
            <w:pPr>
              <w:spacing w:line="360" w:lineRule="auto"/>
            </w:pPr>
            <w:r>
              <w:rPr>
                <w:rFonts w:hint="eastAsia"/>
              </w:rPr>
              <w:t>公司执行《不合格品控制程序》对不合格品和不合格服务进行识别和控制。</w:t>
            </w:r>
          </w:p>
          <w:p>
            <w:pPr>
              <w:spacing w:line="360" w:lineRule="auto"/>
            </w:pPr>
            <w:r>
              <w:rPr>
                <w:rFonts w:hint="eastAsia"/>
              </w:rPr>
              <w:t>查《不合格服务处置单》，负责人讲：通过顾客满意度调查和平时的监督检查，未发生顾客投诉。</w:t>
            </w:r>
          </w:p>
          <w:p>
            <w:pPr>
              <w:pStyle w:val="2"/>
            </w:pPr>
            <w:r>
              <w:rPr>
                <w:rFonts w:hint="eastAsia"/>
              </w:rPr>
              <w:t xml:space="preserve">最终交付给顾客的服务未发生不合格。 </w:t>
            </w:r>
          </w:p>
          <w:p>
            <w:pPr>
              <w:pStyle w:val="2"/>
              <w:rPr>
                <w:rFonts w:hint="default" w:ascii="宋体" w:hAnsi="宋体" w:eastAsia="宋体" w:cs="宋体"/>
                <w:szCs w:val="21"/>
                <w:lang w:val="en-US" w:eastAsia="zh-CN"/>
              </w:rPr>
            </w:pPr>
            <w:r>
              <w:rPr>
                <w:rFonts w:hint="eastAsia" w:ascii="宋体" w:hAnsi="宋体" w:cs="宋体"/>
                <w:szCs w:val="21"/>
                <w:lang w:val="en-US" w:eastAsia="zh-CN"/>
              </w:rPr>
              <w:t>2020年内审及管理评审不合格已经整改完成。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顾客满意度</w:t>
            </w:r>
          </w:p>
        </w:tc>
        <w:tc>
          <w:tcPr>
            <w:tcW w:w="960" w:type="dxa"/>
            <w:vAlign w:val="center"/>
          </w:tcPr>
          <w:p>
            <w:pPr>
              <w:rPr>
                <w:szCs w:val="21"/>
              </w:rPr>
            </w:pPr>
            <w:r>
              <w:rPr>
                <w:rFonts w:hint="eastAsia"/>
                <w:szCs w:val="21"/>
              </w:rPr>
              <w:t>Q9.1.2</w:t>
            </w:r>
          </w:p>
          <w:p>
            <w:pPr>
              <w:rPr>
                <w:szCs w:val="21"/>
              </w:rPr>
            </w:pPr>
          </w:p>
        </w:tc>
        <w:tc>
          <w:tcPr>
            <w:tcW w:w="10004"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360" w:lineRule="auto"/>
              <w:ind w:firstLine="798" w:firstLineChars="380"/>
              <w:rPr>
                <w:rFonts w:eastAsia="楷体_GB2312"/>
                <w:sz w:val="32"/>
              </w:rPr>
            </w:pPr>
            <w:r>
              <w:rPr>
                <w:rFonts w:hint="eastAsia"/>
                <w:szCs w:val="21"/>
                <w:lang w:val="zh-CN"/>
              </w:rPr>
              <w:t>提供“顾客满意程度调查表”，调查顾客有：中国电子科技集团公司第五十四研究所、</w:t>
            </w:r>
            <w:r>
              <w:rPr>
                <w:szCs w:val="21"/>
                <w:lang w:val="zh-CN"/>
              </w:rPr>
              <w:t>河北医科大学口腔医院</w:t>
            </w:r>
            <w:r>
              <w:rPr>
                <w:rFonts w:hint="eastAsia"/>
                <w:szCs w:val="21"/>
                <w:lang w:val="zh-CN"/>
              </w:rPr>
              <w:t>2家企业进行满意度调查等。</w:t>
            </w:r>
          </w:p>
          <w:p>
            <w:pPr>
              <w:rPr>
                <w:szCs w:val="21"/>
              </w:rPr>
            </w:pPr>
            <w:r>
              <w:rPr>
                <w:rFonts w:hint="eastAsia"/>
                <w:szCs w:val="21"/>
                <w:lang w:val="zh-CN"/>
              </w:rPr>
              <w:t>调查主要内容：服务</w:t>
            </w:r>
            <w:r>
              <w:rPr>
                <w:rFonts w:hint="eastAsia"/>
                <w:szCs w:val="21"/>
              </w:rPr>
              <w:t>质量、服务交付、服务态度等方面的满意程度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w:t>
            </w: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w:t>
            </w:r>
            <w:r>
              <w:rPr>
                <w:rFonts w:hint="eastAsia" w:ascii="仿宋_GB2312" w:eastAsia="仿宋_GB2312"/>
                <w:sz w:val="24"/>
                <w:lang w:val="en-US" w:eastAsia="zh-CN"/>
              </w:rPr>
              <w:t>9</w:t>
            </w:r>
            <w:r>
              <w:rPr>
                <w:rFonts w:hint="eastAsia" w:ascii="仿宋_GB2312" w:eastAsia="仿宋_GB2312"/>
                <w:sz w:val="24"/>
              </w:rPr>
              <w:t>月</w:t>
            </w:r>
            <w:r>
              <w:rPr>
                <w:rFonts w:hint="eastAsia" w:ascii="仿宋_GB2312" w:eastAsia="仿宋_GB2312"/>
                <w:sz w:val="24"/>
                <w:lang w:val="en-US" w:eastAsia="zh-CN"/>
              </w:rPr>
              <w:t>1</w:t>
            </w:r>
            <w:r>
              <w:rPr>
                <w:rFonts w:hint="eastAsia" w:ascii="仿宋_GB2312" w:eastAsia="仿宋_GB2312"/>
                <w:sz w:val="24"/>
              </w:rPr>
              <w:t>日</w:t>
            </w:r>
            <w:r>
              <w:rPr>
                <w:rFonts w:hint="eastAsia"/>
                <w:szCs w:val="21"/>
                <w:lang w:val="zh-CN"/>
              </w:rPr>
              <w:t>发放调查表共</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w:t>
            </w:r>
            <w:r>
              <w:rPr>
                <w:rFonts w:hint="eastAsia"/>
                <w:szCs w:val="21"/>
                <w:lang w:val="en-US" w:eastAsia="zh-CN"/>
              </w:rPr>
              <w:t>实际调查结果为98分，达到预期目标</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w:t>
            </w:r>
            <w:r>
              <w:rPr>
                <w:rFonts w:hint="eastAsia"/>
                <w:szCs w:val="21"/>
                <w:lang w:val="en-US" w:eastAsia="zh-CN"/>
              </w:rPr>
              <w:t>S</w:t>
            </w:r>
            <w:r>
              <w:rPr>
                <w:rFonts w:hint="eastAsia"/>
                <w:szCs w:val="21"/>
              </w:rPr>
              <w:t>8.1</w:t>
            </w:r>
          </w:p>
          <w:p/>
        </w:tc>
        <w:tc>
          <w:tcPr>
            <w:tcW w:w="10004" w:type="dxa"/>
            <w:vAlign w:val="center"/>
          </w:tcPr>
          <w:p>
            <w:pPr>
              <w:rPr>
                <w:rFonts w:hint="eastAsia" w:cs="Lucida Sans"/>
                <w:bCs/>
              </w:rPr>
            </w:pPr>
            <w:r>
              <w:rPr>
                <w:rFonts w:hint="eastAsia" w:cs="Lucida Sans"/>
                <w:bCs/>
              </w:rPr>
              <w:t>1、公司制定并执行“环境及职业健康安全运行控制程序”、“环境管理制度”、“安全检查制度”、“能源消耗考核管理制度”等。</w:t>
            </w:r>
          </w:p>
          <w:p>
            <w:pPr>
              <w:rPr>
                <w:rFonts w:hint="eastAsia" w:cs="Lucida Sans"/>
                <w:bCs/>
              </w:rPr>
            </w:pPr>
            <w:r>
              <w:rPr>
                <w:rFonts w:hint="eastAsia" w:cs="Lucida Sans"/>
                <w:bCs/>
              </w:rPr>
              <w:t>2、废水</w:t>
            </w:r>
          </w:p>
          <w:p>
            <w:pPr>
              <w:rPr>
                <w:rFonts w:hint="eastAsia" w:cs="Lucida Sans"/>
                <w:bCs/>
              </w:rPr>
            </w:pPr>
            <w:r>
              <w:rPr>
                <w:rFonts w:hint="eastAsia" w:cs="Lucida Sans"/>
                <w:bCs/>
              </w:rPr>
              <w:t>公司的办公及生活服务用水最后排入市政管网。</w:t>
            </w:r>
          </w:p>
          <w:p>
            <w:pPr>
              <w:rPr>
                <w:rFonts w:hint="eastAsia" w:cs="Lucida Sans"/>
                <w:bCs/>
              </w:rPr>
            </w:pPr>
            <w:r>
              <w:rPr>
                <w:rFonts w:hint="eastAsia" w:cs="Lucida Sans"/>
                <w:bCs/>
              </w:rPr>
              <w:t>3、废气</w:t>
            </w:r>
          </w:p>
          <w:p>
            <w:pPr>
              <w:rPr>
                <w:rFonts w:hint="eastAsia" w:cs="Lucida Sans"/>
                <w:bCs/>
              </w:rPr>
            </w:pPr>
            <w:r>
              <w:rPr>
                <w:rFonts w:hint="eastAsia" w:cs="Lucida Sans"/>
                <w:bCs/>
              </w:rPr>
              <w:t>公司的招投标服务不产生废气，办公室清扫过程中产生微量的灰尘，公司通过湿式降尘或个体防护（戴口罩）进行防护</w:t>
            </w:r>
          </w:p>
          <w:p>
            <w:pPr>
              <w:rPr>
                <w:rFonts w:hint="eastAsia" w:cs="Lucida Sans"/>
                <w:bCs/>
              </w:rPr>
            </w:pPr>
            <w:r>
              <w:rPr>
                <w:rFonts w:hint="eastAsia" w:cs="Lucida Sans"/>
                <w:bCs/>
              </w:rPr>
              <w:t>固废</w:t>
            </w:r>
          </w:p>
          <w:p>
            <w:pPr>
              <w:rPr>
                <w:rFonts w:hint="eastAsia" w:cs="Lucida Sans"/>
                <w:bCs/>
              </w:rPr>
            </w:pPr>
            <w:r>
              <w:rPr>
                <w:rFonts w:hint="eastAsia" w:cs="Lucida Sans"/>
                <w:bCs/>
              </w:rPr>
              <w:t>清洁服务过程中会产生废气的纸屑、果皮等垃圾，统一交环卫进行收集处理。</w:t>
            </w:r>
          </w:p>
          <w:p>
            <w:pPr>
              <w:rPr>
                <w:rFonts w:hint="eastAsia" w:cs="Lucida Sans"/>
                <w:bCs/>
              </w:rPr>
            </w:pPr>
            <w:r>
              <w:rPr>
                <w:rFonts w:hint="eastAsia" w:cs="Lucida Sans"/>
                <w:bCs/>
              </w:rPr>
              <w:t>办公墨盒、电池等由厂家回收</w:t>
            </w:r>
          </w:p>
          <w:p>
            <w:pPr>
              <w:rPr>
                <w:rFonts w:cs="Lucida Sans"/>
                <w:bCs/>
              </w:rPr>
            </w:pPr>
            <w:r>
              <w:rPr>
                <w:rFonts w:hint="eastAsia" w:cs="Lucida Sans"/>
                <w:bCs/>
              </w:rPr>
              <w:t>5、能资源管理：公司规定人走灯灭，人走关水等节能节水措施，并互相监督</w:t>
            </w:r>
          </w:p>
          <w:p>
            <w:pPr>
              <w:rPr>
                <w:rFonts w:cs="Lucida Sans"/>
                <w:bCs/>
              </w:rPr>
            </w:pPr>
            <w:r>
              <w:rPr>
                <w:rFonts w:hint="eastAsia" w:cs="Lucida Sans"/>
                <w:bCs/>
              </w:rPr>
              <w:t>6、火灾事故预防：公司配备有灭火器等消防设施，有应急预案，相关人员经过培训。</w:t>
            </w:r>
          </w:p>
          <w:p>
            <w:pPr>
              <w:rPr>
                <w:rFonts w:ascii="宋体" w:hAnsi="宋体"/>
                <w:b/>
              </w:rPr>
            </w:pPr>
            <w:r>
              <w:rPr>
                <w:rFonts w:hint="eastAsia" w:cs="Lucida Sans"/>
                <w:bCs/>
              </w:rPr>
              <w:t>7、触电：公司专人负责对电箱进行检查和维保，电气线路防护，措施到位。</w:t>
            </w:r>
          </w:p>
          <w:p>
            <w:r>
              <w:rPr>
                <w:rFonts w:hint="eastAsia"/>
              </w:rPr>
              <w:t>8、</w:t>
            </w:r>
            <w:r>
              <w:rPr>
                <w:rFonts w:hint="eastAsia"/>
                <w:lang w:val="en-US" w:eastAsia="zh-CN"/>
              </w:rPr>
              <w:t>定期发放劳保，提供</w:t>
            </w:r>
            <w:r>
              <w:rPr>
                <w:rFonts w:hint="eastAsia"/>
              </w:rPr>
              <w:t>“劳保用品发放记录”</w:t>
            </w:r>
          </w:p>
          <w:p>
            <w:pPr>
              <w:pStyle w:val="2"/>
              <w:rPr>
                <w:szCs w:val="21"/>
              </w:rPr>
            </w:pPr>
            <w:r>
              <w:rPr>
                <w:rFonts w:hint="eastAsia"/>
              </w:rPr>
              <w:t>9、</w:t>
            </w:r>
            <w:r>
              <w:rPr>
                <w:rFonts w:hint="eastAsia"/>
                <w:lang w:val="en-US" w:eastAsia="zh-CN"/>
              </w:rPr>
              <w:t>提供有安全运行监视记录，环境运行监视记录。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vAlign w:val="center"/>
          </w:tcPr>
          <w:p>
            <w:r>
              <w:rPr>
                <w:rFonts w:hint="eastAsia"/>
                <w:szCs w:val="21"/>
              </w:rPr>
              <w:t>应急准备和响应</w:t>
            </w:r>
          </w:p>
        </w:tc>
        <w:tc>
          <w:tcPr>
            <w:tcW w:w="960" w:type="dxa"/>
            <w:vAlign w:val="center"/>
          </w:tcPr>
          <w:p>
            <w:pPr>
              <w:rPr>
                <w:szCs w:val="21"/>
              </w:rPr>
            </w:pPr>
            <w:r>
              <w:rPr>
                <w:rFonts w:hint="eastAsia"/>
                <w:szCs w:val="21"/>
              </w:rPr>
              <w:t>E</w:t>
            </w:r>
            <w:r>
              <w:rPr>
                <w:rFonts w:hint="eastAsia"/>
                <w:szCs w:val="21"/>
                <w:lang w:val="en-US" w:eastAsia="zh-CN"/>
              </w:rPr>
              <w:t>S</w:t>
            </w:r>
            <w:r>
              <w:rPr>
                <w:rFonts w:hint="eastAsia"/>
                <w:szCs w:val="21"/>
              </w:rPr>
              <w:t>8.2</w:t>
            </w:r>
          </w:p>
          <w:p/>
        </w:tc>
        <w:tc>
          <w:tcPr>
            <w:tcW w:w="10004" w:type="dxa"/>
            <w:vAlign w:val="center"/>
          </w:tcPr>
          <w:p>
            <w:pPr>
              <w:jc w:val="left"/>
              <w:rPr>
                <w:rFonts w:ascii="宋体" w:hAnsi="宋体" w:eastAsia="宋体" w:cs="宋体"/>
                <w:szCs w:val="21"/>
                <w:lang w:val="en-GB"/>
              </w:rPr>
            </w:pPr>
            <w:r>
              <w:rPr>
                <w:rFonts w:hint="eastAsia" w:ascii="宋体" w:hAnsi="宋体" w:eastAsia="宋体" w:cs="宋体"/>
                <w:szCs w:val="21"/>
                <w:lang w:val="en-GB"/>
              </w:rPr>
              <w:t>制定了《应急准备和响应控制程序》，包含有事件级别及不同级别事件的处理程序、事件处理组织机构及职责分工、通用及特殊处理程序、各岗位要求等。具有可操作性。</w:t>
            </w:r>
          </w:p>
          <w:p>
            <w:pPr>
              <w:ind w:firstLine="420" w:firstLineChars="200"/>
              <w:jc w:val="left"/>
              <w:rPr>
                <w:rFonts w:ascii="宋体" w:hAnsi="宋体" w:eastAsia="宋体" w:cs="宋体"/>
                <w:szCs w:val="21"/>
                <w:lang w:val="en-GB"/>
              </w:rPr>
            </w:pPr>
            <w:r>
              <w:rPr>
                <w:rFonts w:hint="eastAsia" w:ascii="宋体" w:hAnsi="宋体" w:eastAsia="宋体" w:cs="宋体"/>
                <w:szCs w:val="21"/>
                <w:lang w:val="en-US" w:eastAsia="zh-CN"/>
              </w:rPr>
              <w:t>编制有《火灾补救应急预案》</w:t>
            </w:r>
          </w:p>
          <w:p>
            <w:pPr>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提供有应急演练记录（2020.6.2）：</w:t>
            </w:r>
          </w:p>
          <w:p>
            <w:pPr>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演习名称：火灾消防演习；参加人员：全体员工</w:t>
            </w:r>
          </w:p>
          <w:p>
            <w:pPr>
              <w:ind w:firstLine="420" w:firstLineChars="200"/>
              <w:jc w:val="left"/>
              <w:rPr>
                <w:rFonts w:hint="eastAsia" w:ascii="宋体" w:hAnsi="宋体" w:eastAsia="宋体" w:cs="宋体"/>
                <w:szCs w:val="21"/>
                <w:lang w:val="en-GB"/>
              </w:rPr>
            </w:pPr>
            <w:r>
              <w:rPr>
                <w:rFonts w:hint="eastAsia" w:ascii="宋体" w:hAnsi="宋体" w:eastAsia="宋体" w:cs="宋体"/>
                <w:szCs w:val="21"/>
                <w:lang w:val="en-GB"/>
              </w:rPr>
              <w:t>演习内容：树立预防为主的意识，学习掌握消防安全知识；学习灭火器材的使用方法；</w:t>
            </w:r>
            <w:r>
              <w:rPr>
                <w:rFonts w:ascii="宋体" w:hAnsi="宋体" w:eastAsia="宋体" w:cs="宋体"/>
                <w:szCs w:val="21"/>
                <w:lang w:val="en-GB"/>
              </w:rPr>
              <w:t>3</w:t>
            </w:r>
            <w:r>
              <w:rPr>
                <w:rFonts w:hint="eastAsia" w:ascii="宋体" w:hAnsi="宋体" w:eastAsia="宋体" w:cs="宋体"/>
                <w:szCs w:val="21"/>
                <w:lang w:val="en-GB"/>
              </w:rPr>
              <w:t>、学习应对火灾的逃生、救援方法；</w:t>
            </w:r>
            <w:r>
              <w:rPr>
                <w:rFonts w:ascii="宋体" w:hAnsi="宋体" w:eastAsia="宋体" w:cs="宋体"/>
                <w:szCs w:val="21"/>
                <w:lang w:val="en-GB"/>
              </w:rPr>
              <w:t>4</w:t>
            </w:r>
            <w:r>
              <w:rPr>
                <w:rFonts w:hint="eastAsia" w:ascii="宋体" w:hAnsi="宋体" w:eastAsia="宋体" w:cs="宋体"/>
                <w:szCs w:val="21"/>
                <w:lang w:val="en-GB"/>
              </w:rPr>
              <w:t>、明确紧急情况时的岗位职责及内、外部联络的渠道、方法；检验应急预案的适宜性、有效性。</w:t>
            </w:r>
          </w:p>
          <w:p>
            <w:pPr>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GB"/>
              </w:rPr>
              <w:t>效果与评价：通过这次演习，参加人员对消防安全知识有了进一步的了解，加强了预防为主的安全意识，对相应的安全救援措施、灭火器材的使用方法均有较好的理解和掌握，各有关部门岗位人员对职责分工有了较为明确的认识与理解，演习达到了预期的目的。通过演习，证明公司所制定的应急预案是切实可行的，是充分、适宜的。</w:t>
            </w:r>
          </w:p>
          <w:p>
            <w:pPr>
              <w:jc w:val="left"/>
              <w:rPr>
                <w:rFonts w:ascii="宋体" w:hAnsi="宋体" w:eastAsia="宋体" w:cs="宋体"/>
                <w:szCs w:val="21"/>
                <w:lang w:val="en-GB"/>
              </w:rPr>
            </w:pPr>
            <w:r>
              <w:rPr>
                <w:rFonts w:hint="eastAsia" w:ascii="宋体" w:hAnsi="宋体" w:eastAsia="宋体" w:cs="宋体"/>
                <w:szCs w:val="21"/>
                <w:lang w:val="en-GB"/>
              </w:rPr>
              <w:t xml:space="preserve">自体系运行以来尚未发生紧急情况。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lang w:val="en-US" w:eastAsia="zh-CN"/>
              </w:rPr>
              <w:t>S</w:t>
            </w:r>
            <w:r>
              <w:rPr>
                <w:szCs w:val="21"/>
              </w:rPr>
              <w:t>10.2</w:t>
            </w:r>
          </w:p>
          <w:p>
            <w:pPr>
              <w:pStyle w:val="2"/>
            </w:pPr>
          </w:p>
        </w:tc>
        <w:tc>
          <w:tcPr>
            <w:tcW w:w="1000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公司研发及销售活动未发生过环境、安全等事故。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w:t>
            </w:r>
            <w:bookmarkStart w:id="2" w:name="_GoBack"/>
            <w:bookmarkEnd w:id="2"/>
            <w:r>
              <w:rPr>
                <w:rFonts w:hint="eastAsia"/>
                <w:bCs w:val="0"/>
                <w:spacing w:val="0"/>
                <w:szCs w:val="21"/>
              </w:rPr>
              <w:t>在实施过程中。</w:t>
            </w:r>
          </w:p>
        </w:tc>
        <w:tc>
          <w:tcPr>
            <w:tcW w:w="1585" w:type="dxa"/>
          </w:tcPr>
          <w:p>
            <w:pPr>
              <w:rPr>
                <w:rFonts w:hint="eastAsia" w:eastAsia="宋体"/>
                <w:lang w:val="en-US" w:eastAsia="zh-CN"/>
              </w:rPr>
            </w:pPr>
            <w:r>
              <w:rPr>
                <w:rFonts w:hint="eastAsia"/>
                <w:lang w:val="en-US" w:eastAsia="zh-CN"/>
              </w:rPr>
              <w:t>Y</w:t>
            </w:r>
          </w:p>
        </w:tc>
      </w:tr>
    </w:tbl>
    <w:p>
      <w:pPr>
        <w:pStyle w:val="7"/>
        <w:rPr>
          <w:rFonts w:hint="eastAsia"/>
        </w:rPr>
      </w:pPr>
    </w:p>
    <w:p>
      <w:pPr>
        <w:pStyle w:val="7"/>
        <w:rPr>
          <w:rFonts w:hint="eastAsia"/>
        </w:rPr>
      </w:pPr>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CFEB"/>
    <w:multiLevelType w:val="singleLevel"/>
    <w:tmpl w:val="A97DCFEB"/>
    <w:lvl w:ilvl="0" w:tentative="0">
      <w:start w:val="1"/>
      <w:numFmt w:val="decimal"/>
      <w:lvlText w:val="%1."/>
      <w:lvlJc w:val="left"/>
      <w:pPr>
        <w:tabs>
          <w:tab w:val="left" w:pos="312"/>
        </w:tabs>
      </w:pPr>
    </w:lvl>
  </w:abstractNum>
  <w:abstractNum w:abstractNumId="1">
    <w:nsid w:val="AD3A350B"/>
    <w:multiLevelType w:val="singleLevel"/>
    <w:tmpl w:val="AD3A350B"/>
    <w:lvl w:ilvl="0" w:tentative="0">
      <w:start w:val="3"/>
      <w:numFmt w:val="decimal"/>
      <w:lvlText w:val="%1."/>
      <w:lvlJc w:val="left"/>
      <w:pPr>
        <w:tabs>
          <w:tab w:val="left" w:pos="312"/>
        </w:tabs>
      </w:pPr>
    </w:lvl>
  </w:abstractNum>
  <w:abstractNum w:abstractNumId="2">
    <w:nsid w:val="621A606B"/>
    <w:multiLevelType w:val="singleLevel"/>
    <w:tmpl w:val="621A606B"/>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404119"/>
    <w:rsid w:val="57DA4C48"/>
    <w:rsid w:val="597049E6"/>
    <w:rsid w:val="7D186DFF"/>
    <w:rsid w:val="7D873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rPr>
      <w:sz w:val="24"/>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semiHidden/>
    <w:unhideWhenUsed/>
    <w:qFormat/>
    <w:uiPriority w:val="99"/>
    <w:pPr>
      <w:spacing w:after="120"/>
      <w:ind w:left="420" w:leftChars="200"/>
    </w:pPr>
    <w:rPr>
      <w:sz w:val="16"/>
      <w:szCs w:val="16"/>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6</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李蒙生</cp:lastModifiedBy>
  <dcterms:modified xsi:type="dcterms:W3CDTF">2021-04-20T13:01:33Z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0A4FBC28FDFB4ACEB71634418FAE91D7</vt:lpwstr>
  </property>
</Properties>
</file>