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安徽鑫梁模架科技有限公司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0102-2020-QO-2021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张磊</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2019-N1QMS-1258213</w:t>
            </w:r>
          </w:p>
          <w:p w:rsidR="009F508A">
            <w:pPr>
              <w:snapToGrid w:val="0"/>
              <w:spacing w:line="320" w:lineRule="exact"/>
              <w:ind w:left="1309"/>
              <w:rPr>
                <w:sz w:val="16"/>
                <w:szCs w:val="16"/>
              </w:rPr>
            </w:pPr>
            <w:r>
              <w:rPr>
                <w:sz w:val="16"/>
                <w:szCs w:val="16"/>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