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0210-2021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成都厚德富铭环境科技有限公司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2021年04月14日 上午至2021年04月14日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C1CA7"/>
    <w:rsid w:val="0F5B315D"/>
    <w:rsid w:val="52B42D74"/>
    <w:rsid w:val="539F0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302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2021-04-14T02:37:22Z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6BEFD73213584C3AA7D4E48521E63018</vt:lpwstr>
  </property>
</Properties>
</file>