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ascii="宋体" w:hAnsi="宋体" w:cs="宋体"/>
                <w:color w:val="000000"/>
                <w:szCs w:val="24"/>
                <w:lang w:val="en-US" w:eastAsia="zh-CN"/>
              </w:rPr>
              <w:t>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auto"/>
                <w:szCs w:val="24"/>
              </w:rPr>
              <w:t>主管领导</w:t>
            </w:r>
            <w:r>
              <w:rPr>
                <w:rFonts w:hint="eastAsia" w:ascii="宋体" w:hAnsi="宋体" w:cs="宋体"/>
                <w:color w:val="auto"/>
                <w:szCs w:val="24"/>
                <w:lang w:val="en-US" w:eastAsia="zh-CN"/>
              </w:rPr>
              <w:t xml:space="preserve">: </w:t>
            </w:r>
            <w:r>
              <w:rPr>
                <w:sz w:val="21"/>
                <w:szCs w:val="21"/>
              </w:rPr>
              <w:t>薛</w:t>
            </w:r>
            <w:r>
              <w:rPr>
                <w:rFonts w:hint="eastAsia"/>
                <w:sz w:val="21"/>
                <w:szCs w:val="21"/>
                <w:lang w:val="en-US" w:eastAsia="zh-CN"/>
              </w:rPr>
              <w:t>培春，</w:t>
            </w:r>
            <w:bookmarkStart w:id="0" w:name="联系人"/>
            <w:r>
              <w:rPr>
                <w:sz w:val="21"/>
                <w:szCs w:val="21"/>
              </w:rPr>
              <w:t>薛玉龙</w:t>
            </w:r>
            <w:bookmarkEnd w:id="0"/>
            <w:r>
              <w:rPr>
                <w:rFonts w:hint="eastAsia"/>
                <w:sz w:val="21"/>
                <w:szCs w:val="21"/>
                <w:lang w:eastAsia="zh-CN"/>
              </w:rPr>
              <w:t>（</w:t>
            </w:r>
            <w:r>
              <w:rPr>
                <w:rFonts w:hint="eastAsia"/>
                <w:sz w:val="21"/>
                <w:szCs w:val="21"/>
                <w:lang w:val="en-US" w:eastAsia="zh-CN"/>
              </w:rPr>
              <w:t>管代），</w:t>
            </w:r>
            <w:r>
              <w:rPr>
                <w:rFonts w:hint="eastAsia" w:ascii="宋体" w:hAnsi="宋体" w:cs="宋体"/>
                <w:color w:val="auto"/>
                <w:szCs w:val="24"/>
              </w:rPr>
              <w:t xml:space="preserve"> 陪同人员：</w:t>
            </w:r>
            <w:r>
              <w:rPr>
                <w:rFonts w:hint="eastAsia" w:ascii="宋体" w:hAnsi="宋体" w:cs="宋体"/>
                <w:color w:val="auto"/>
                <w:szCs w:val="24"/>
                <w:lang w:val="en-US" w:eastAsia="zh-CN"/>
              </w:rPr>
              <w:t>曹颖</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lang w:val="en-US" w:eastAsia="zh-CN"/>
              </w:rPr>
              <w:t xml:space="preserve"> ,  </w:t>
            </w:r>
            <w:r>
              <w:rPr>
                <w:rFonts w:hint="eastAsia" w:ascii="宋体" w:hAnsi="宋体" w:cs="宋体"/>
                <w:color w:val="000000"/>
                <w:szCs w:val="24"/>
              </w:rPr>
              <w:t xml:space="preserve">  审核时间：</w:t>
            </w:r>
            <w:r>
              <w:rPr>
                <w:rFonts w:hint="eastAsia" w:ascii="宋体" w:hAnsi="宋体" w:cs="宋体"/>
                <w:color w:val="000000"/>
                <w:szCs w:val="24"/>
                <w:lang w:eastAsia="zh-CN"/>
              </w:rPr>
              <w:t>2021.4.12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总则；9.3管理评审；10.1改进 总则；10.3持续改进；范围的确认、资质的确认、</w:t>
            </w:r>
            <w:r>
              <w:rPr>
                <w:rFonts w:hint="eastAsia" w:ascii="宋体" w:hAnsi="宋体" w:cs="新宋体"/>
                <w:sz w:val="18"/>
                <w:szCs w:val="18"/>
                <w:lang w:eastAsia="zh-CN"/>
              </w:rPr>
              <w:t>一阶段问题验证、</w:t>
            </w:r>
            <w:r>
              <w:rPr>
                <w:rFonts w:hint="eastAsia" w:ascii="宋体" w:hAnsi="宋体" w:cs="新宋体"/>
                <w:sz w:val="18"/>
                <w:szCs w:val="18"/>
              </w:rPr>
              <w:t>法律法规执行情况、</w:t>
            </w:r>
            <w:r>
              <w:rPr>
                <w:rFonts w:hint="eastAsia" w:ascii="宋体" w:hAnsi="宋体" w:cs="新宋体"/>
                <w:sz w:val="18"/>
                <w:szCs w:val="18"/>
                <w:lang w:eastAsia="zh-CN"/>
              </w:rPr>
              <w:t>政府主管部门</w:t>
            </w:r>
            <w:r>
              <w:rPr>
                <w:rFonts w:hint="eastAsia" w:ascii="宋体" w:hAnsi="宋体" w:cs="新宋体"/>
                <w:sz w:val="18"/>
                <w:szCs w:val="18"/>
              </w:rPr>
              <w:t>质量</w:t>
            </w:r>
            <w:r>
              <w:rPr>
                <w:rFonts w:hint="eastAsia" w:ascii="宋体" w:hAnsi="宋体" w:cs="新宋体"/>
                <w:sz w:val="18"/>
                <w:szCs w:val="18"/>
                <w:lang w:eastAsia="zh-CN"/>
              </w:rPr>
              <w:t>监督</w:t>
            </w:r>
            <w:r>
              <w:rPr>
                <w:rFonts w:hint="eastAsia" w:ascii="宋体" w:hAnsi="宋体" w:cs="新宋体"/>
                <w:sz w:val="18"/>
                <w:szCs w:val="18"/>
              </w:rPr>
              <w:t>抽查及顾客投诉</w:t>
            </w:r>
            <w:r>
              <w:rPr>
                <w:rFonts w:hint="eastAsia" w:ascii="宋体" w:hAnsi="宋体" w:cs="新宋体"/>
                <w:sz w:val="18"/>
                <w:szCs w:val="18"/>
                <w:lang w:eastAsia="zh-CN"/>
              </w:rPr>
              <w:t>或事故</w:t>
            </w:r>
            <w:r>
              <w:rPr>
                <w:rFonts w:hint="eastAsia" w:ascii="宋体" w:hAnsi="宋体" w:cs="新宋体"/>
                <w:sz w:val="18"/>
                <w:szCs w:val="18"/>
              </w:rPr>
              <w:t>情况。</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w:t>
            </w:r>
            <w:r>
              <w:rPr>
                <w:rFonts w:hint="eastAsia" w:ascii="宋体" w:hAnsi="宋体" w:cs="宋体"/>
                <w:color w:val="auto"/>
                <w:szCs w:val="24"/>
              </w:rPr>
              <w:t>风险和机遇分析表</w:t>
            </w:r>
            <w:r>
              <w:rPr>
                <w:rFonts w:hint="eastAsia" w:ascii="宋体" w:hAnsi="宋体" w:cs="宋体"/>
                <w:color w:val="000000"/>
                <w:szCs w:val="24"/>
              </w:rPr>
              <w:t>》，确定对公司有利的内外部环境因素有：公司全体员工的质量意识比较强，产品质量在同行业中比较领先。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w:t>
            </w:r>
            <w:r>
              <w:rPr>
                <w:rFonts w:hint="eastAsia" w:ascii="宋体" w:hAnsi="宋体" w:cs="宋体"/>
                <w:color w:val="auto"/>
                <w:szCs w:val="24"/>
              </w:rPr>
              <w:t>风险和机遇分析表</w:t>
            </w:r>
            <w:r>
              <w:rPr>
                <w:rFonts w:hint="eastAsia" w:ascii="宋体" w:hAnsi="宋体" w:cs="宋体"/>
                <w:color w:val="000000"/>
                <w:szCs w:val="24"/>
              </w:rPr>
              <w:t>》</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公司确定的相关方有客户</w:t>
            </w:r>
            <w:r>
              <w:rPr>
                <w:rFonts w:hint="eastAsia" w:ascii="宋体" w:hAnsi="宋体" w:cs="宋体"/>
                <w:color w:val="000000"/>
                <w:szCs w:val="24"/>
                <w:lang w:eastAsia="zh-CN"/>
              </w:rPr>
              <w:t>、</w:t>
            </w:r>
            <w:r>
              <w:rPr>
                <w:rFonts w:hint="eastAsia" w:ascii="宋体" w:hAnsi="宋体" w:cs="宋体"/>
                <w:color w:val="000000"/>
                <w:szCs w:val="24"/>
                <w:lang w:val="en-US" w:eastAsia="zh-CN"/>
              </w:rPr>
              <w:t>外部供方、周边企业和居民、政府机构、审核机构、公司经营者、</w:t>
            </w:r>
            <w:r>
              <w:rPr>
                <w:rFonts w:hint="eastAsia" w:ascii="宋体" w:hAnsi="宋体" w:cs="宋体"/>
                <w:color w:val="000000"/>
                <w:szCs w:val="24"/>
              </w:rPr>
              <w:t>员工等。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w:t>
            </w:r>
            <w:r>
              <w:rPr>
                <w:rFonts w:hint="eastAsia" w:ascii="宋体" w:hAnsi="宋体" w:cs="宋体"/>
                <w:color w:val="auto"/>
                <w:szCs w:val="24"/>
              </w:rPr>
              <w:t>相关方需求和期望分析表</w:t>
            </w:r>
            <w:r>
              <w:rPr>
                <w:rFonts w:hint="eastAsia" w:ascii="宋体" w:hAnsi="宋体" w:cs="宋体"/>
                <w:color w:val="000000"/>
                <w:szCs w:val="24"/>
              </w:rPr>
              <w:t>》相关方：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w:t>
            </w:r>
            <w:r>
              <w:rPr>
                <w:rFonts w:hint="eastAsia" w:ascii="宋体" w:hAnsi="宋体" w:eastAsia="宋体" w:cs="宋体"/>
                <w:szCs w:val="24"/>
              </w:rPr>
              <w:t>产品一次交验合格率</w:t>
            </w:r>
            <w:r>
              <w:rPr>
                <w:rFonts w:hint="eastAsia" w:ascii="宋体" w:hAnsi="宋体" w:cs="宋体"/>
                <w:color w:val="000000"/>
                <w:kern w:val="0"/>
                <w:sz w:val="22"/>
                <w:lang w:eastAsia="zh-CN" w:bidi="ar"/>
              </w:rPr>
              <w:t>、</w:t>
            </w:r>
            <w:r>
              <w:rPr>
                <w:rFonts w:hint="eastAsia" w:ascii="宋体" w:hAnsi="宋体" w:eastAsia="宋体" w:cs="宋体"/>
                <w:szCs w:val="24"/>
              </w:rPr>
              <w:t>产品按期交付率</w:t>
            </w:r>
            <w:r>
              <w:rPr>
                <w:rFonts w:hint="eastAsia" w:ascii="宋体" w:hAnsi="宋体" w:cs="宋体"/>
                <w:color w:val="000000"/>
                <w:szCs w:val="24"/>
              </w:rPr>
              <w:t>、</w:t>
            </w:r>
            <w:r>
              <w:rPr>
                <w:rFonts w:hint="eastAsia" w:ascii="宋体" w:hAnsi="宋体" w:cs="宋体"/>
                <w:color w:val="000000"/>
                <w:kern w:val="0"/>
                <w:sz w:val="22"/>
                <w:lang w:bidi="ar"/>
              </w:rPr>
              <w:t>客户满意度</w:t>
            </w:r>
            <w:r>
              <w:rPr>
                <w:rFonts w:hint="eastAsia" w:ascii="宋体" w:hAnsi="宋体" w:cs="宋体"/>
                <w:color w:val="000000"/>
                <w:szCs w:val="24"/>
              </w:rPr>
              <w:t>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eastAsia="宋体"/>
                <w:sz w:val="20"/>
                <w:lang w:eastAsia="zh-CN"/>
              </w:rPr>
            </w:pPr>
            <w:r>
              <w:rPr>
                <w:rFonts w:hint="eastAsia" w:ascii="宋体" w:hAnsi="宋体" w:cs="宋体"/>
                <w:szCs w:val="24"/>
              </w:rPr>
              <w:t>公司</w:t>
            </w:r>
            <w:r>
              <w:rPr>
                <w:rFonts w:hint="eastAsia" w:ascii="宋体" w:hAnsi="宋体" w:cs="宋体"/>
                <w:szCs w:val="24"/>
                <w:lang w:eastAsia="zh-CN"/>
              </w:rPr>
              <w:t>原申请</w:t>
            </w:r>
            <w:r>
              <w:rPr>
                <w:rFonts w:hint="eastAsia" w:ascii="宋体" w:hAnsi="宋体" w:cs="宋体"/>
                <w:szCs w:val="24"/>
              </w:rPr>
              <w:t>的质量管理体系的范围为</w:t>
            </w:r>
            <w:r>
              <w:rPr>
                <w:rFonts w:hint="eastAsia" w:ascii="宋体" w:hAnsi="宋体" w:eastAsia="宋体"/>
                <w:szCs w:val="22"/>
                <w:lang w:val="en-US" w:eastAsia="zh-CN"/>
              </w:rPr>
              <w:t>:砂浆的制造。</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widowControl/>
              <w:spacing w:line="400" w:lineRule="exact"/>
              <w:rPr>
                <w:rFonts w:hint="eastAsia" w:ascii="宋体" w:hAnsi="宋体" w:eastAsia="宋体"/>
                <w:szCs w:val="21"/>
                <w:lang w:eastAsia="zh-CN"/>
              </w:rPr>
            </w:pPr>
            <w:r>
              <w:rPr>
                <w:rFonts w:hint="eastAsia" w:ascii="宋体" w:hAnsi="宋体" w:eastAsia="宋体" w:cs="黑体"/>
                <w:kern w:val="0"/>
                <w:szCs w:val="21"/>
                <w:lang w:eastAsia="zh-CN"/>
              </w:rPr>
              <w:t>根据公司产品及服务特点，标准中8.3条款不适用。公司的产品按相关标准及客户要求进行生产，自体系建立以来配方未有更改，配方、工艺及设备成熟固定，整个生产过程不涉及设计新产品的内容。8.3条款的不适用不影响组织提供满足顾客要求及法律法规要求得产品。</w:t>
            </w:r>
          </w:p>
          <w:p>
            <w:pPr>
              <w:spacing w:line="360" w:lineRule="auto"/>
              <w:rPr>
                <w:sz w:val="21"/>
                <w:szCs w:val="21"/>
              </w:rPr>
            </w:pPr>
            <w:r>
              <w:rPr>
                <w:rFonts w:hint="eastAsia" w:ascii="宋体" w:hAnsi="宋体" w:cs="宋体"/>
                <w:szCs w:val="24"/>
              </w:rPr>
              <w:t>注册</w:t>
            </w:r>
            <w:r>
              <w:rPr>
                <w:rFonts w:hint="eastAsia" w:ascii="宋体" w:hAnsi="宋体" w:cs="宋体"/>
                <w:sz w:val="21"/>
                <w:szCs w:val="21"/>
              </w:rPr>
              <w:t>地址：</w:t>
            </w:r>
            <w:bookmarkStart w:id="1" w:name="注册地址"/>
            <w:r>
              <w:t>重庆市永川区陈食街道办事处马银桥村</w:t>
            </w:r>
            <w:bookmarkEnd w:id="1"/>
          </w:p>
          <w:p>
            <w:pPr>
              <w:spacing w:line="360" w:lineRule="auto"/>
              <w:rPr>
                <w:rFonts w:hint="eastAsia" w:ascii="宋体" w:hAnsi="宋体" w:eastAsia="宋体" w:cs="宋体"/>
                <w:sz w:val="21"/>
                <w:szCs w:val="21"/>
                <w:lang w:eastAsia="zh-CN"/>
              </w:rPr>
            </w:pPr>
            <w:r>
              <w:rPr>
                <w:rFonts w:hint="eastAsia" w:ascii="宋体" w:hAnsi="宋体" w:cs="宋体"/>
                <w:sz w:val="21"/>
                <w:szCs w:val="21"/>
              </w:rPr>
              <w:t>生产/经营地址</w:t>
            </w:r>
            <w:r>
              <w:rPr>
                <w:rFonts w:hint="eastAsia" w:ascii="宋体" w:hAnsi="宋体" w:cs="宋体"/>
                <w:sz w:val="21"/>
                <w:szCs w:val="21"/>
                <w:lang w:eastAsia="zh-CN"/>
              </w:rPr>
              <w:t>：</w:t>
            </w:r>
            <w:r>
              <w:t>重庆市永川区陈食街道办事处马银桥村</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widowControl/>
              <w:spacing w:line="400" w:lineRule="exact"/>
              <w:rPr>
                <w:rFonts w:hint="eastAsia" w:ascii="宋体" w:hAnsi="宋体"/>
                <w:color w:val="auto"/>
                <w:szCs w:val="22"/>
                <w:lang w:val="en-US" w:eastAsia="zh-CN"/>
              </w:rPr>
            </w:pPr>
            <w:r>
              <w:rPr>
                <w:rFonts w:hint="eastAsia" w:ascii="宋体" w:hAnsi="宋体" w:cs="宋体"/>
                <w:color w:val="auto"/>
                <w:szCs w:val="24"/>
              </w:rPr>
              <w:t>经现场确认</w:t>
            </w:r>
            <w:r>
              <w:rPr>
                <w:rFonts w:hint="eastAsia" w:ascii="宋体" w:hAnsi="宋体" w:cs="宋体"/>
                <w:color w:val="auto"/>
                <w:szCs w:val="24"/>
                <w:lang w:eastAsia="zh-CN"/>
              </w:rPr>
              <w:t>：</w:t>
            </w:r>
            <w:r>
              <w:rPr>
                <w:rFonts w:hint="eastAsia" w:ascii="宋体" w:hAnsi="宋体"/>
                <w:color w:val="auto"/>
                <w:szCs w:val="22"/>
                <w:lang w:val="en-US" w:eastAsia="zh-CN"/>
              </w:rPr>
              <w:t>外包过程：</w:t>
            </w:r>
            <w:r>
              <w:rPr>
                <w:rFonts w:hint="eastAsia" w:ascii="宋体" w:hAnsi="宋体"/>
                <w:color w:val="auto"/>
                <w:sz w:val="21"/>
                <w:szCs w:val="21"/>
                <w:lang w:eastAsia="zh-CN"/>
              </w:rPr>
              <w:t>产品</w:t>
            </w:r>
            <w:r>
              <w:rPr>
                <w:rFonts w:hint="eastAsia" w:ascii="宋体" w:hAnsi="宋体"/>
                <w:color w:val="auto"/>
                <w:sz w:val="21"/>
                <w:szCs w:val="21"/>
                <w:lang w:val="en-US" w:eastAsia="zh-CN"/>
              </w:rPr>
              <w:t>化学成分分析</w:t>
            </w:r>
          </w:p>
          <w:p>
            <w:pPr>
              <w:spacing w:line="360" w:lineRule="auto"/>
              <w:rPr>
                <w:rFonts w:hint="eastAsia" w:ascii="宋体" w:hAnsi="宋体" w:eastAsia="宋体"/>
                <w:color w:val="auto"/>
                <w:szCs w:val="22"/>
                <w:lang w:val="en-US" w:eastAsia="zh-CN"/>
              </w:rPr>
            </w:pPr>
            <w:r>
              <w:rPr>
                <w:rFonts w:hint="eastAsia" w:ascii="宋体" w:hAnsi="宋体" w:eastAsia="宋体"/>
                <w:color w:val="auto"/>
                <w:szCs w:val="22"/>
                <w:lang w:val="en-US" w:eastAsia="zh-CN"/>
              </w:rPr>
              <w:t>关键过程</w:t>
            </w:r>
            <w:r>
              <w:rPr>
                <w:rFonts w:hint="eastAsia" w:ascii="宋体" w:hAnsi="宋体"/>
                <w:color w:val="auto"/>
                <w:szCs w:val="22"/>
                <w:lang w:val="en-US" w:eastAsia="zh-CN"/>
              </w:rPr>
              <w:t>：配料、搅拌</w:t>
            </w:r>
          </w:p>
          <w:p>
            <w:pPr>
              <w:spacing w:line="360" w:lineRule="auto"/>
              <w:rPr>
                <w:rFonts w:hint="eastAsia" w:ascii="宋体" w:hAnsi="宋体" w:eastAsia="宋体"/>
                <w:color w:val="auto"/>
                <w:szCs w:val="22"/>
                <w:lang w:val="en-US" w:eastAsia="zh-CN"/>
              </w:rPr>
            </w:pPr>
            <w:r>
              <w:rPr>
                <w:rFonts w:hint="eastAsia" w:ascii="宋体" w:hAnsi="宋体" w:eastAsia="宋体"/>
                <w:color w:val="auto"/>
                <w:szCs w:val="22"/>
                <w:lang w:val="en-US" w:eastAsia="zh-CN"/>
              </w:rPr>
              <w:t>特殊过程</w:t>
            </w:r>
            <w:r>
              <w:rPr>
                <w:rFonts w:hint="eastAsia" w:ascii="宋体" w:hAnsi="宋体"/>
                <w:color w:val="auto"/>
                <w:szCs w:val="22"/>
                <w:lang w:val="en-US" w:eastAsia="zh-CN"/>
              </w:rPr>
              <w:t>：无</w:t>
            </w:r>
          </w:p>
          <w:p>
            <w:pPr>
              <w:spacing w:line="360" w:lineRule="auto"/>
              <w:rPr>
                <w:rFonts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auto"/>
                <w:szCs w:val="24"/>
                <w:lang w:eastAsia="zh-CN"/>
              </w:rPr>
            </w:pPr>
            <w:r>
              <w:rPr>
                <w:rFonts w:hint="eastAsia" w:ascii="宋体" w:hAnsi="宋体" w:cs="宋体"/>
                <w:color w:val="auto"/>
                <w:szCs w:val="24"/>
              </w:rPr>
              <w:t>总经理：</w:t>
            </w:r>
            <w:r>
              <w:rPr>
                <w:sz w:val="21"/>
                <w:szCs w:val="21"/>
              </w:rPr>
              <w:t>薛</w:t>
            </w:r>
            <w:r>
              <w:rPr>
                <w:rFonts w:hint="eastAsia"/>
                <w:sz w:val="21"/>
                <w:szCs w:val="21"/>
                <w:lang w:val="en-US" w:eastAsia="zh-CN"/>
              </w:rPr>
              <w:t>培春</w:t>
            </w:r>
            <w:r>
              <w:rPr>
                <w:rFonts w:hint="eastAsia" w:ascii="宋体" w:hAnsi="宋体" w:cs="宋体"/>
                <w:color w:val="auto"/>
                <w:szCs w:val="24"/>
              </w:rPr>
              <w:t xml:space="preserve">  组织代表：</w:t>
            </w:r>
            <w:r>
              <w:rPr>
                <w:sz w:val="21"/>
                <w:szCs w:val="21"/>
              </w:rPr>
              <w:t>薛玉龙</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w:t>
            </w:r>
            <w:r>
              <w:rPr>
                <w:rFonts w:hint="eastAsia" w:ascii="宋体" w:hAnsi="宋体" w:cs="宋体"/>
                <w:color w:val="000000" w:themeColor="text1"/>
                <w:szCs w:val="24"/>
              </w:rPr>
              <w:t>把质量目标进行层层分解落实到各部门</w:t>
            </w:r>
            <w:r>
              <w:rPr>
                <w:rFonts w:hint="eastAsia" w:ascii="宋体" w:hAnsi="宋体" w:cs="宋体"/>
                <w:szCs w:val="24"/>
              </w:rPr>
              <w:t>，规定了定期检查落实的情况。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黑体" w:eastAsia="黑体"/>
                <w:szCs w:val="24"/>
                <w:lang w:eastAsia="zh-CN"/>
              </w:rPr>
            </w:pPr>
            <w:r>
              <w:rPr>
                <w:rFonts w:hint="eastAsia"/>
                <w:sz w:val="21"/>
                <w:szCs w:val="21"/>
                <w:lang w:eastAsia="zh-CN"/>
              </w:rPr>
              <w:t>“</w:t>
            </w:r>
            <w:r>
              <w:rPr>
                <w:rFonts w:hint="eastAsia" w:eastAsia="宋体"/>
                <w:sz w:val="21"/>
                <w:szCs w:val="21"/>
              </w:rPr>
              <w:t>质量为本、信誉至上，持续改进，争创一流，满足要求</w:t>
            </w:r>
            <w:r>
              <w:rPr>
                <w:rFonts w:hint="eastAsia"/>
                <w:sz w:val="21"/>
                <w:szCs w:val="21"/>
                <w:lang w:eastAsia="zh-CN"/>
              </w:rPr>
              <w:t>”</w:t>
            </w:r>
            <w:r>
              <w:rPr>
                <w:rFonts w:hint="eastAsia" w:ascii="黑体" w:eastAsia="黑体"/>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eastAsia="宋体" w:cs="宋体"/>
                <w:sz w:val="21"/>
                <w:szCs w:val="21"/>
                <w:lang w:eastAsia="zh-CN"/>
              </w:rPr>
              <w:t>综合部、生产部、供销部</w:t>
            </w:r>
            <w:r>
              <w:rPr>
                <w:rFonts w:hint="eastAsia" w:ascii="宋体" w:hAnsi="宋体" w:cs="宋体"/>
                <w:sz w:val="21"/>
                <w:szCs w:val="21"/>
                <w:lang w:val="en-US" w:eastAsia="zh-CN"/>
              </w:rPr>
              <w:t>三个</w:t>
            </w:r>
            <w:r>
              <w:rPr>
                <w:rFonts w:hint="eastAsia" w:ascii="宋体" w:hAnsi="宋体" w:cs="宋体"/>
                <w:color w:val="auto"/>
                <w:szCs w:val="24"/>
              </w:rPr>
              <w:t>部门，对应每个部门有职能分配表，在5.3职责和权限中对各部门职责权限进行了规定，质量体系负责人由：</w:t>
            </w:r>
            <w:r>
              <w:rPr>
                <w:sz w:val="21"/>
                <w:szCs w:val="21"/>
              </w:rPr>
              <w:t>薛玉龙</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w:t>
            </w:r>
            <w:r>
              <w:rPr>
                <w:rFonts w:hint="eastAsia" w:ascii="宋体" w:hAnsi="宋体" w:cs="宋体"/>
                <w:color w:val="auto"/>
                <w:szCs w:val="24"/>
              </w:rPr>
              <w:t>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w:t>
            </w:r>
            <w:r>
              <w:rPr>
                <w:rFonts w:hint="eastAsia" w:ascii="宋体" w:hAnsi="宋体" w:cs="宋体"/>
                <w:color w:val="000000"/>
                <w:szCs w:val="24"/>
                <w:lang w:val="en-US" w:eastAsia="zh-CN"/>
              </w:rPr>
              <w:t>供应</w:t>
            </w:r>
            <w:r>
              <w:rPr>
                <w:rFonts w:hint="eastAsia" w:ascii="宋体" w:hAnsi="宋体" w:cs="宋体"/>
                <w:color w:val="000000"/>
                <w:szCs w:val="24"/>
              </w:rPr>
              <w:t>、文化、社会</w:t>
            </w:r>
            <w:r>
              <w:rPr>
                <w:rFonts w:hint="eastAsia" w:ascii="宋体" w:hAnsi="宋体" w:cs="宋体"/>
                <w:color w:val="000000"/>
                <w:szCs w:val="24"/>
                <w:lang w:eastAsia="zh-CN"/>
              </w:rPr>
              <w:t>、</w:t>
            </w:r>
            <w:r>
              <w:rPr>
                <w:rFonts w:hint="eastAsia" w:ascii="宋体" w:hAnsi="宋体" w:cs="宋体"/>
                <w:color w:val="000000"/>
                <w:szCs w:val="24"/>
              </w:rPr>
              <w:t>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ind w:left="210" w:leftChars="100" w:firstLine="210" w:firstLineChars="100"/>
              <w:rPr>
                <w:rFonts w:hint="eastAsia" w:ascii="宋体" w:hAnsi="宋体" w:eastAsia="宋体" w:cs="宋体"/>
                <w:szCs w:val="24"/>
              </w:rPr>
            </w:pPr>
            <w:r>
              <w:rPr>
                <w:rFonts w:hint="eastAsia" w:ascii="宋体" w:hAnsi="宋体" w:eastAsia="宋体" w:cs="宋体"/>
                <w:szCs w:val="24"/>
              </w:rPr>
              <w:t>a、产品一次交验合格率为≥98%；</w:t>
            </w:r>
          </w:p>
          <w:p>
            <w:pPr>
              <w:spacing w:line="360" w:lineRule="auto"/>
              <w:ind w:left="210" w:leftChars="100" w:firstLine="210" w:firstLineChars="100"/>
              <w:rPr>
                <w:rFonts w:hint="eastAsia" w:ascii="宋体" w:hAnsi="宋体" w:eastAsia="宋体" w:cs="宋体"/>
                <w:szCs w:val="24"/>
              </w:rPr>
            </w:pPr>
            <w:r>
              <w:rPr>
                <w:rFonts w:hint="eastAsia" w:ascii="宋体" w:hAnsi="宋体" w:eastAsia="宋体" w:cs="宋体"/>
                <w:szCs w:val="24"/>
              </w:rPr>
              <w:t>b、顾客满意度为9</w:t>
            </w:r>
            <w:r>
              <w:rPr>
                <w:rFonts w:hint="eastAsia" w:ascii="宋体" w:hAnsi="宋体" w:eastAsia="宋体" w:cs="宋体"/>
                <w:szCs w:val="24"/>
                <w:lang w:eastAsia="zh-CN"/>
              </w:rPr>
              <w:t>0</w:t>
            </w:r>
            <w:r>
              <w:rPr>
                <w:rFonts w:hint="eastAsia" w:ascii="宋体" w:hAnsi="宋体" w:eastAsia="宋体" w:cs="宋体"/>
                <w:szCs w:val="24"/>
              </w:rPr>
              <w:t>分以上</w:t>
            </w:r>
          </w:p>
          <w:p>
            <w:pPr>
              <w:spacing w:line="360" w:lineRule="auto"/>
              <w:ind w:firstLine="420" w:firstLineChars="200"/>
              <w:jc w:val="left"/>
              <w:rPr>
                <w:rFonts w:hint="eastAsia" w:ascii="宋体" w:hAnsi="宋体"/>
                <w:kern w:val="2"/>
                <w:sz w:val="21"/>
                <w:szCs w:val="21"/>
              </w:rPr>
            </w:pPr>
            <w:r>
              <w:rPr>
                <w:rFonts w:hint="eastAsia" w:ascii="宋体" w:hAnsi="宋体" w:eastAsia="宋体" w:cs="宋体"/>
                <w:szCs w:val="24"/>
              </w:rPr>
              <w:t>c、产品按期交付率≥9</w:t>
            </w:r>
            <w:r>
              <w:rPr>
                <w:rFonts w:hint="eastAsia" w:ascii="宋体" w:hAnsi="宋体" w:eastAsia="宋体" w:cs="宋体"/>
                <w:szCs w:val="24"/>
                <w:lang w:eastAsia="zh-CN"/>
              </w:rPr>
              <w:t>5</w:t>
            </w:r>
            <w:r>
              <w:rPr>
                <w:rFonts w:hint="eastAsia" w:ascii="宋体" w:hAnsi="宋体" w:eastAsia="宋体" w:cs="宋体"/>
                <w:szCs w:val="24"/>
              </w:rPr>
              <w:t>%</w:t>
            </w:r>
            <w:r>
              <w:rPr>
                <w:rFonts w:hint="eastAsia" w:ascii="宋体" w:hAnsi="宋体"/>
                <w:kern w:val="2"/>
                <w:sz w:val="21"/>
                <w:szCs w:val="21"/>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pStyle w:val="11"/>
              <w:spacing w:line="400" w:lineRule="exact"/>
              <w:ind w:firstLine="210" w:firstLineChars="100"/>
              <w:rPr>
                <w:rFonts w:hint="eastAsia" w:ascii="宋体" w:hAnsi="宋体" w:cs="宋体"/>
                <w:color w:val="000000"/>
                <w:szCs w:val="24"/>
              </w:rPr>
            </w:pPr>
            <w:r>
              <w:rPr>
                <w:rFonts w:hint="eastAsia" w:ascii="宋体" w:hAnsi="宋体" w:cs="宋体"/>
                <w:color w:val="auto"/>
                <w:kern w:val="2"/>
                <w:sz w:val="21"/>
                <w:szCs w:val="21"/>
              </w:rPr>
              <w:t>查《质量目标统计表 202</w:t>
            </w: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rPr>
              <w:t>年度》20</w:t>
            </w:r>
            <w:r>
              <w:rPr>
                <w:rFonts w:hint="eastAsia" w:ascii="宋体" w:hAnsi="宋体" w:cs="宋体"/>
                <w:color w:val="auto"/>
                <w:kern w:val="2"/>
                <w:sz w:val="21"/>
                <w:szCs w:val="21"/>
                <w:lang w:val="en-US" w:eastAsia="zh-CN"/>
              </w:rPr>
              <w:t>21</w:t>
            </w:r>
            <w:r>
              <w:rPr>
                <w:rFonts w:hint="eastAsia" w:ascii="宋体" w:hAnsi="宋体" w:cs="宋体"/>
                <w:color w:val="auto"/>
                <w:kern w:val="2"/>
                <w:sz w:val="21"/>
                <w:szCs w:val="21"/>
              </w:rPr>
              <w:t>年1月-202</w:t>
            </w: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rPr>
              <w:t>年</w:t>
            </w: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rPr>
              <w:t>月对目标进行考核，考核情况为：</w:t>
            </w:r>
          </w:p>
          <w:p>
            <w:pPr>
              <w:spacing w:line="360" w:lineRule="auto"/>
              <w:ind w:firstLine="420" w:firstLineChars="200"/>
              <w:jc w:val="left"/>
              <w:rPr>
                <w:rFonts w:hint="default" w:ascii="宋体" w:hAnsi="宋体" w:cs="宋体"/>
                <w:color w:val="000000"/>
                <w:szCs w:val="24"/>
                <w:lang w:val="en-US"/>
              </w:rPr>
            </w:pPr>
            <w:r>
              <w:rPr>
                <w:rFonts w:hint="eastAsia" w:ascii="宋体" w:hAnsi="宋体" w:eastAsia="宋体" w:cs="宋体"/>
                <w:szCs w:val="24"/>
              </w:rPr>
              <w:t>产品一次交验合格率</w:t>
            </w:r>
            <w:r>
              <w:rPr>
                <w:rFonts w:hint="eastAsia" w:ascii="宋体" w:hAnsi="宋体" w:cs="宋体"/>
                <w:color w:val="000000"/>
                <w:szCs w:val="24"/>
                <w:lang w:val="en-US" w:eastAsia="zh-CN"/>
              </w:rPr>
              <w:t>达到99</w:t>
            </w:r>
            <w:bookmarkStart w:id="3" w:name="_GoBack"/>
            <w:bookmarkEnd w:id="3"/>
            <w:r>
              <w:rPr>
                <w:rFonts w:hint="eastAsia" w:ascii="宋体" w:hAnsi="宋体" w:cs="宋体"/>
                <w:color w:val="000000"/>
                <w:szCs w:val="24"/>
                <w:lang w:val="en-US" w:eastAsia="zh-CN"/>
              </w:rPr>
              <w:t>%；</w:t>
            </w:r>
          </w:p>
          <w:p>
            <w:pPr>
              <w:spacing w:line="360" w:lineRule="auto"/>
              <w:ind w:firstLine="420" w:firstLineChars="200"/>
              <w:jc w:val="left"/>
              <w:rPr>
                <w:rFonts w:hint="eastAsia" w:ascii="宋体" w:hAnsi="宋体" w:eastAsia="宋体" w:cs="宋体"/>
                <w:szCs w:val="24"/>
                <w:lang w:val="en-US" w:eastAsia="zh-CN"/>
              </w:rPr>
            </w:pPr>
            <w:r>
              <w:rPr>
                <w:rFonts w:hint="eastAsia" w:ascii="宋体" w:hAnsi="宋体" w:eastAsia="宋体" w:cs="宋体"/>
                <w:szCs w:val="24"/>
              </w:rPr>
              <w:t>顾客满意度</w:t>
            </w:r>
            <w:r>
              <w:rPr>
                <w:rFonts w:hint="eastAsia" w:ascii="宋体" w:hAnsi="宋体" w:cs="宋体"/>
                <w:szCs w:val="24"/>
                <w:lang w:val="en-US" w:eastAsia="zh-CN"/>
              </w:rPr>
              <w:t>达到</w:t>
            </w:r>
            <w:r>
              <w:rPr>
                <w:rFonts w:hint="eastAsia" w:ascii="宋体" w:hAnsi="宋体" w:eastAsia="宋体" w:cs="宋体"/>
                <w:szCs w:val="24"/>
              </w:rPr>
              <w:t>9</w:t>
            </w:r>
            <w:r>
              <w:rPr>
                <w:rFonts w:hint="eastAsia" w:ascii="宋体" w:hAnsi="宋体" w:cs="宋体"/>
                <w:szCs w:val="24"/>
                <w:lang w:val="en-US" w:eastAsia="zh-CN"/>
              </w:rPr>
              <w:t>8</w:t>
            </w:r>
            <w:r>
              <w:rPr>
                <w:rFonts w:hint="eastAsia" w:ascii="宋体" w:hAnsi="宋体" w:eastAsia="宋体" w:cs="宋体"/>
                <w:szCs w:val="24"/>
              </w:rPr>
              <w:t>分</w:t>
            </w:r>
            <w:r>
              <w:rPr>
                <w:rFonts w:hint="eastAsia" w:ascii="宋体" w:hAnsi="宋体" w:cs="宋体"/>
                <w:szCs w:val="24"/>
                <w:lang w:val="en-US" w:eastAsia="zh-CN"/>
              </w:rPr>
              <w:t>；</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eastAsia="宋体" w:cs="宋体"/>
                <w:szCs w:val="24"/>
              </w:rPr>
              <w:t>产品按期交付率</w:t>
            </w:r>
            <w:r>
              <w:rPr>
                <w:rFonts w:hint="eastAsia" w:ascii="宋体" w:hAnsi="宋体" w:cs="宋体"/>
                <w:szCs w:val="24"/>
                <w:lang w:val="en-US" w:eastAsia="zh-CN"/>
              </w:rPr>
              <w:t>达到98%。</w:t>
            </w:r>
            <w:r>
              <w:rPr>
                <w:rFonts w:hint="eastAsia" w:ascii="宋体" w:hAnsi="宋体" w:cs="宋体"/>
                <w:color w:val="000000"/>
                <w:szCs w:val="24"/>
                <w:lang w:val="en-US" w:eastAsia="zh-CN"/>
              </w:rPr>
              <w:t xml:space="preserve">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w:t>
            </w:r>
            <w:r>
              <w:rPr>
                <w:rFonts w:hint="eastAsia" w:ascii="宋体" w:hAnsi="宋体"/>
                <w:kern w:val="0"/>
                <w:sz w:val="21"/>
                <w:szCs w:val="21"/>
                <w:lang w:eastAsia="zh-CN"/>
              </w:rPr>
              <w:t>202</w:t>
            </w:r>
            <w:r>
              <w:rPr>
                <w:rFonts w:hint="eastAsia" w:ascii="宋体" w:hAnsi="宋体"/>
                <w:kern w:val="0"/>
                <w:sz w:val="21"/>
                <w:szCs w:val="21"/>
                <w:lang w:val="en-US" w:eastAsia="zh-CN"/>
              </w:rPr>
              <w:t>1</w:t>
            </w:r>
            <w:r>
              <w:rPr>
                <w:rFonts w:hint="eastAsia" w:ascii="宋体" w:hAnsi="宋体"/>
                <w:kern w:val="0"/>
                <w:sz w:val="21"/>
                <w:szCs w:val="21"/>
                <w:lang w:eastAsia="zh-CN"/>
              </w:rPr>
              <w:t>年3月</w:t>
            </w:r>
            <w:r>
              <w:rPr>
                <w:rFonts w:hint="eastAsia" w:ascii="宋体" w:hAnsi="宋体"/>
                <w:kern w:val="0"/>
                <w:sz w:val="21"/>
                <w:szCs w:val="21"/>
              </w:rPr>
              <w:t>2</w:t>
            </w:r>
            <w:r>
              <w:rPr>
                <w:rFonts w:hint="eastAsia" w:ascii="宋体" w:hAnsi="宋体"/>
                <w:kern w:val="0"/>
                <w:sz w:val="21"/>
                <w:szCs w:val="21"/>
                <w:lang w:val="en-US" w:eastAsia="zh-CN"/>
              </w:rPr>
              <w:t>6</w:t>
            </w:r>
            <w:r>
              <w:rPr>
                <w:rFonts w:hint="eastAsia" w:ascii="宋体" w:hAnsi="宋体"/>
                <w:kern w:val="0"/>
                <w:sz w:val="21"/>
                <w:szCs w:val="21"/>
              </w:rPr>
              <w:t>日</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r>
              <w:rPr>
                <w:rFonts w:hint="eastAsia" w:ascii="宋体" w:hAnsi="宋体" w:cs="宋体"/>
                <w:color w:val="000000"/>
                <w:szCs w:val="24"/>
                <w:lang w:val="en-US" w:eastAsia="zh-CN"/>
              </w:rPr>
              <w:t>薛培春</w:t>
            </w:r>
          </w:p>
          <w:p>
            <w:pPr>
              <w:tabs>
                <w:tab w:val="center" w:pos="3169"/>
              </w:tabs>
              <w:spacing w:line="400" w:lineRule="exact"/>
              <w:ind w:firstLine="420" w:firstLineChars="200"/>
              <w:jc w:val="left"/>
              <w:rPr>
                <w:rFonts w:hint="eastAsia"/>
                <w:lang w:eastAsia="zh-CN"/>
              </w:rPr>
            </w:pPr>
            <w:r>
              <w:rPr>
                <w:rFonts w:hint="eastAsia" w:ascii="宋体" w:hAnsi="宋体" w:cs="宋体"/>
                <w:szCs w:val="21"/>
              </w:rPr>
              <w:t>参加人员：体系涉及到的各部门所有人员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eastAsia="宋体"/>
                <w:kern w:val="0"/>
                <w:sz w:val="21"/>
                <w:szCs w:val="21"/>
              </w:rPr>
            </w:pPr>
            <w:r>
              <w:rPr>
                <w:rFonts w:hint="eastAsia" w:ascii="宋体" w:hAnsi="宋体" w:cs="宋体"/>
                <w:color w:val="000000"/>
                <w:szCs w:val="24"/>
              </w:rPr>
              <w:t>提出改进需求：</w:t>
            </w:r>
            <w:r>
              <w:rPr>
                <w:rFonts w:hint="eastAsia" w:ascii="宋体" w:hAnsi="宋体" w:eastAsia="宋体"/>
                <w:kern w:val="0"/>
                <w:sz w:val="21"/>
                <w:szCs w:val="21"/>
              </w:rPr>
              <w:t>公司部门人员对ISO9001：2015标准理解不够充分，建议增加培训</w:t>
            </w:r>
          </w:p>
          <w:p>
            <w:pPr>
              <w:spacing w:line="360" w:lineRule="auto"/>
              <w:ind w:firstLine="420" w:firstLineChars="200"/>
              <w:rPr>
                <w:rFonts w:hint="eastAsia" w:ascii="宋体" w:hAnsi="宋体" w:cs="宋体"/>
                <w:color w:val="000000"/>
                <w:szCs w:val="24"/>
              </w:rPr>
            </w:pPr>
            <w:r>
              <w:rPr>
                <w:rFonts w:hint="eastAsia" w:ascii="宋体" w:hAnsi="宋体"/>
                <w:kern w:val="0"/>
                <w:sz w:val="21"/>
                <w:szCs w:val="21"/>
                <w:lang w:eastAsia="zh-CN"/>
              </w:rPr>
              <w:t>由综合部牵头，各部门进行配合实施改进措施。提供《培训记录表》及有效评价。</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auto"/>
                <w:szCs w:val="24"/>
              </w:rPr>
              <w:t>《管理评审程序》、《不合格品管理程序》及《内部审核控制程序》</w:t>
            </w:r>
            <w:r>
              <w:rPr>
                <w:rFonts w:hint="eastAsia" w:ascii="宋体" w:hAnsi="宋体" w:cs="宋体"/>
                <w:color w:val="auto"/>
                <w:szCs w:val="24"/>
                <w:lang w:eastAsia="zh-CN"/>
              </w:rPr>
              <w:t>《</w:t>
            </w:r>
            <w:r>
              <w:rPr>
                <w:rFonts w:hint="eastAsia" w:ascii="宋体" w:hAnsi="宋体" w:cs="宋体"/>
                <w:color w:val="auto"/>
                <w:szCs w:val="24"/>
              </w:rPr>
              <w:t>纠正预防措施控制程序</w:t>
            </w:r>
            <w:r>
              <w:rPr>
                <w:rFonts w:hint="eastAsia" w:ascii="宋体" w:hAnsi="宋体" w:cs="宋体"/>
                <w:color w:val="auto"/>
                <w:szCs w:val="24"/>
                <w:lang w:eastAsia="zh-CN"/>
              </w:rPr>
              <w:t>》</w:t>
            </w:r>
            <w:r>
              <w:rPr>
                <w:rFonts w:hint="eastAsia" w:ascii="宋体" w:hAnsi="宋体" w:cs="宋体"/>
                <w:color w:val="auto"/>
                <w:szCs w:val="24"/>
              </w:rPr>
              <w:t>，对持续改进</w:t>
            </w:r>
            <w:r>
              <w:rPr>
                <w:rFonts w:hint="eastAsia" w:ascii="宋体" w:hAnsi="宋体" w:cs="宋体"/>
                <w:color w:val="000000"/>
                <w:szCs w:val="24"/>
              </w:rPr>
              <w:t>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60" w:type="dxa"/>
          </w:tcPr>
          <w:p>
            <w:pPr>
              <w:adjustRightInd w:val="0"/>
              <w:snapToGrid w:val="0"/>
              <w:rPr>
                <w:rFonts w:ascii="宋体" w:hAnsi="宋体" w:cs="宋体"/>
                <w:szCs w:val="24"/>
              </w:rPr>
            </w:pPr>
            <w:r>
              <w:rPr>
                <w:rFonts w:hint="eastAsia" w:ascii="宋体" w:hAnsi="宋体" w:cs="新宋体"/>
                <w:sz w:val="21"/>
                <w:szCs w:val="21"/>
              </w:rPr>
              <w:t>范围的确认、资质的确认、</w:t>
            </w:r>
            <w:r>
              <w:rPr>
                <w:rFonts w:hint="eastAsia" w:ascii="宋体" w:hAnsi="宋体" w:cs="新宋体"/>
                <w:sz w:val="21"/>
                <w:szCs w:val="21"/>
                <w:lang w:eastAsia="zh-CN"/>
              </w:rPr>
              <w:t>一阶段问题验证、</w:t>
            </w:r>
            <w:r>
              <w:rPr>
                <w:rFonts w:hint="eastAsia" w:ascii="宋体" w:hAnsi="宋体" w:cs="新宋体"/>
                <w:sz w:val="21"/>
                <w:szCs w:val="21"/>
              </w:rPr>
              <w:t>法律法规执行情况、</w:t>
            </w:r>
            <w:r>
              <w:rPr>
                <w:rFonts w:hint="eastAsia" w:ascii="宋体" w:hAnsi="宋体" w:cs="新宋体"/>
                <w:sz w:val="21"/>
                <w:szCs w:val="21"/>
                <w:lang w:eastAsia="zh-CN"/>
              </w:rPr>
              <w:t>政府主管部门</w:t>
            </w:r>
            <w:r>
              <w:rPr>
                <w:rFonts w:hint="eastAsia" w:ascii="宋体" w:hAnsi="宋体" w:cs="新宋体"/>
                <w:sz w:val="21"/>
                <w:szCs w:val="21"/>
              </w:rPr>
              <w:t>质量</w:t>
            </w:r>
            <w:r>
              <w:rPr>
                <w:rFonts w:hint="eastAsia" w:ascii="宋体" w:hAnsi="宋体" w:cs="新宋体"/>
                <w:sz w:val="21"/>
                <w:szCs w:val="21"/>
                <w:lang w:eastAsia="zh-CN"/>
              </w:rPr>
              <w:t>监督</w:t>
            </w:r>
            <w:r>
              <w:rPr>
                <w:rFonts w:hint="eastAsia" w:ascii="宋体" w:hAnsi="宋体" w:cs="新宋体"/>
                <w:sz w:val="21"/>
                <w:szCs w:val="21"/>
              </w:rPr>
              <w:t>抽查及顾客投诉</w:t>
            </w:r>
            <w:r>
              <w:rPr>
                <w:rFonts w:hint="eastAsia" w:ascii="宋体" w:hAnsi="宋体" w:cs="新宋体"/>
                <w:sz w:val="21"/>
                <w:szCs w:val="21"/>
                <w:lang w:eastAsia="zh-CN"/>
              </w:rPr>
              <w:t>或事故</w:t>
            </w:r>
            <w:r>
              <w:rPr>
                <w:rFonts w:hint="eastAsia" w:ascii="宋体" w:hAnsi="宋体" w:cs="新宋体"/>
                <w:sz w:val="21"/>
                <w:szCs w:val="21"/>
              </w:rPr>
              <w:t>情况。</w:t>
            </w:r>
          </w:p>
        </w:tc>
        <w:tc>
          <w:tcPr>
            <w:tcW w:w="960" w:type="dxa"/>
          </w:tcPr>
          <w:p>
            <w:pPr>
              <w:rPr>
                <w:b/>
              </w:rPr>
            </w:pPr>
          </w:p>
        </w:tc>
        <w:tc>
          <w:tcPr>
            <w:tcW w:w="10004" w:type="dxa"/>
          </w:tcPr>
          <w:p>
            <w:pPr>
              <w:spacing w:line="360" w:lineRule="auto"/>
              <w:ind w:firstLine="420" w:firstLineChars="200"/>
              <w:rPr>
                <w:rFonts w:hint="eastAsia"/>
                <w:lang w:eastAsia="zh-CN"/>
              </w:rPr>
            </w:pPr>
            <w:r>
              <w:rPr>
                <w:rFonts w:hint="eastAsia"/>
                <w:lang w:eastAsia="zh-CN"/>
              </w:rPr>
              <w:t>现场</w:t>
            </w:r>
            <w:r>
              <w:rPr>
                <w:rFonts w:hint="eastAsia"/>
              </w:rPr>
              <w:t>确认，公司质量管理体系覆盖范</w:t>
            </w:r>
            <w:r>
              <w:rPr>
                <w:rFonts w:hint="eastAsia"/>
                <w:lang w:eastAsia="zh-CN"/>
              </w:rPr>
              <w:t>围：</w:t>
            </w:r>
            <w:bookmarkStart w:id="2" w:name="审核范围"/>
            <w:r>
              <w:t>有色金属熔铸助剂的生产</w:t>
            </w:r>
            <w:bookmarkEnd w:id="2"/>
            <w:r>
              <w:rPr>
                <w:rFonts w:hint="eastAsia"/>
                <w:lang w:eastAsia="zh-CN"/>
              </w:rPr>
              <w:t xml:space="preserve"> 。提供营业执照，检查有效，公司严格执行国标及行业要求和法律、法规要求。</w:t>
            </w:r>
          </w:p>
          <w:p>
            <w:pPr>
              <w:spacing w:line="360" w:lineRule="auto"/>
              <w:ind w:firstLine="420" w:firstLineChars="200"/>
              <w:rPr>
                <w:rFonts w:hint="eastAsia"/>
              </w:rPr>
            </w:pPr>
            <w:r>
              <w:rPr>
                <w:rFonts w:hint="eastAsia"/>
                <w:lang w:eastAsia="zh-CN"/>
              </w:rPr>
              <w:t>20</w:t>
            </w:r>
            <w:r>
              <w:rPr>
                <w:rFonts w:hint="eastAsia"/>
                <w:lang w:val="en-US" w:eastAsia="zh-CN"/>
              </w:rPr>
              <w:t>20</w:t>
            </w:r>
            <w:r>
              <w:rPr>
                <w:rFonts w:hint="eastAsia"/>
                <w:lang w:eastAsia="zh-CN"/>
              </w:rPr>
              <w:t>年</w:t>
            </w:r>
            <w:r>
              <w:rPr>
                <w:rFonts w:hint="eastAsia"/>
                <w:lang w:val="en-US" w:eastAsia="zh-CN"/>
              </w:rPr>
              <w:t>11</w:t>
            </w:r>
            <w:r>
              <w:rPr>
                <w:rFonts w:hint="eastAsia"/>
                <w:lang w:eastAsia="zh-CN"/>
              </w:rPr>
              <w:t>月至今，公司没有顾客的重大产品质量投诉，通过顾客满意度</w:t>
            </w:r>
            <w:r>
              <w:rPr>
                <w:rFonts w:hint="eastAsia"/>
              </w:rPr>
              <w:t>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11月以</w:t>
            </w:r>
            <w:r>
              <w:rPr>
                <w:rFonts w:hint="eastAsia"/>
              </w:rPr>
              <w:t>来，无质量监督抽查情况。</w:t>
            </w:r>
          </w:p>
          <w:p>
            <w:pPr>
              <w:pStyle w:val="2"/>
            </w:pPr>
            <w:r>
              <w:rPr>
                <w:rFonts w:hint="eastAsia" w:ascii="宋体" w:hAnsi="宋体" w:cs="新宋体"/>
                <w:sz w:val="21"/>
                <w:szCs w:val="21"/>
                <w:lang w:eastAsia="zh-CN"/>
              </w:rPr>
              <w:t>一阶段问题验证：</w:t>
            </w:r>
            <w:r>
              <w:rPr>
                <w:rFonts w:hint="eastAsia" w:ascii="宋体" w:hAnsi="宋体" w:cs="宋体"/>
                <w:b w:val="0"/>
                <w:bCs w:val="0"/>
                <w:color w:val="000000" w:themeColor="text1"/>
                <w:sz w:val="21"/>
                <w:szCs w:val="21"/>
                <w:highlight w:val="none"/>
              </w:rPr>
              <w:t xml:space="preserve">一阶段审核无问题验证。 </w:t>
            </w:r>
          </w:p>
        </w:tc>
        <w:tc>
          <w:tcPr>
            <w:tcW w:w="1585" w:type="dxa"/>
          </w:tcPr>
          <w:p/>
        </w:tc>
      </w:tr>
    </w:tbl>
    <w:p>
      <w:r>
        <w:ptab w:relativeTo="margin" w:alignment="center" w:leader="none"/>
      </w:r>
    </w:p>
    <w:p>
      <w:pPr>
        <w:pStyle w:val="9"/>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eastAsia="zh-CN"/>
              </w:rPr>
              <w:t>综合部</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ascii="宋体" w:hAnsi="宋体" w:cs="宋体"/>
                <w:szCs w:val="21"/>
                <w:lang w:val="en-US" w:eastAsia="zh-CN"/>
              </w:rPr>
              <w:t xml:space="preserve"> 陈崇芳，    </w:t>
            </w:r>
            <w:r>
              <w:rPr>
                <w:rFonts w:hint="eastAsia" w:ascii="宋体" w:hAnsi="宋体" w:cs="宋体"/>
                <w:szCs w:val="21"/>
                <w:lang w:eastAsia="zh-CN"/>
              </w:rPr>
              <w:t>陪同人员：</w:t>
            </w:r>
            <w:r>
              <w:rPr>
                <w:rFonts w:hint="eastAsia" w:ascii="宋体" w:hAnsi="宋体" w:cs="宋体"/>
                <w:szCs w:val="21"/>
                <w:lang w:val="en-US" w:eastAsia="zh-CN"/>
              </w:rPr>
              <w:t>薛玉龙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lang w:val="en-US" w:eastAsia="zh-CN"/>
              </w:rPr>
              <w:t xml:space="preserve"> ，  </w:t>
            </w:r>
            <w:r>
              <w:rPr>
                <w:rFonts w:hint="eastAsia" w:ascii="宋体" w:hAnsi="宋体" w:cs="宋体"/>
                <w:szCs w:val="21"/>
              </w:rPr>
              <w:t xml:space="preserve">   审核时间：</w:t>
            </w:r>
            <w:r>
              <w:rPr>
                <w:rFonts w:hint="eastAsia" w:ascii="宋体" w:hAnsi="宋体" w:cs="宋体"/>
                <w:szCs w:val="21"/>
                <w:lang w:eastAsia="zh-CN"/>
              </w:rPr>
              <w:t>2021.4.12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审核条款：</w:t>
            </w:r>
            <w:r>
              <w:rPr>
                <w:rFonts w:hint="eastAsia" w:ascii="宋体" w:hAnsi="宋体" w:cs="新宋体"/>
                <w:sz w:val="18"/>
                <w:szCs w:val="18"/>
              </w:rPr>
              <w:t>5.3组织的角色、职责和权限；6.2质量目标及其实现的策划；7.1.2人员；；7.1.6组织知识；7.2能力；7.3意识；7.4沟通</w:t>
            </w:r>
            <w:r>
              <w:rPr>
                <w:rFonts w:hint="eastAsia" w:ascii="宋体" w:hAnsi="宋体" w:cs="新宋体"/>
                <w:sz w:val="18"/>
                <w:szCs w:val="18"/>
                <w:lang w:eastAsia="zh-CN"/>
              </w:rPr>
              <w:t>；</w:t>
            </w:r>
            <w:r>
              <w:rPr>
                <w:rFonts w:hint="eastAsia" w:ascii="宋体" w:hAnsi="宋体" w:cs="新宋体"/>
                <w:sz w:val="18"/>
                <w:szCs w:val="18"/>
              </w:rPr>
              <w:t xml:space="preserve">7.5文件化信息；9.2内部审核；10.2不合格和纠正措施 </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szCs w:val="21"/>
                <w:lang w:val="en-US" w:eastAsia="zh-CN"/>
              </w:rPr>
              <w:t>陈崇芳</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eastAsia" w:ascii="宋体" w:hAnsi="宋体" w:cs="宋体"/>
                <w:color w:val="auto"/>
                <w:kern w:val="0"/>
                <w:szCs w:val="22"/>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21年1</w:t>
            </w:r>
            <w:r>
              <w:rPr>
                <w:rFonts w:hint="eastAsia" w:ascii="宋体" w:hAnsi="宋体" w:cs="宋体"/>
                <w:color w:val="auto"/>
                <w:kern w:val="0"/>
                <w:szCs w:val="22"/>
              </w:rPr>
              <w:t>月—20</w:t>
            </w:r>
            <w:r>
              <w:rPr>
                <w:rFonts w:hint="eastAsia" w:ascii="宋体" w:hAnsi="宋体" w:cs="宋体"/>
                <w:color w:val="auto"/>
                <w:kern w:val="0"/>
                <w:szCs w:val="22"/>
                <w:lang w:val="en-US" w:eastAsia="zh-CN"/>
              </w:rPr>
              <w:t>21年3</w:t>
            </w:r>
            <w:r>
              <w:rPr>
                <w:rFonts w:hint="eastAsia" w:ascii="宋体" w:hAnsi="宋体" w:cs="宋体"/>
                <w:color w:val="auto"/>
                <w:kern w:val="0"/>
                <w:szCs w:val="22"/>
              </w:rPr>
              <w:t>月</w:t>
            </w:r>
          </w:p>
          <w:p>
            <w:pPr>
              <w:spacing w:line="360" w:lineRule="auto"/>
              <w:rPr>
                <w:rFonts w:hint="eastAsia" w:ascii="宋体" w:hAnsi="宋体" w:cs="宋体"/>
                <w:color w:val="auto"/>
                <w:spacing w:val="-4"/>
                <w:szCs w:val="21"/>
              </w:rPr>
            </w:pPr>
            <w:r>
              <w:rPr>
                <w:rFonts w:hint="eastAsia" w:ascii="宋体" w:hAnsi="宋体" w:cs="宋体"/>
                <w:color w:val="auto"/>
                <w:kern w:val="0"/>
              </w:rPr>
              <w:t>培训计划及时完成率 100%</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w:t>
            </w:r>
            <w:r>
              <w:rPr>
                <w:rFonts w:hint="eastAsia" w:ascii="宋体" w:hAnsi="宋体" w:cs="宋体"/>
                <w:color w:val="auto"/>
                <w:spacing w:val="-4"/>
                <w:szCs w:val="21"/>
                <w:lang w:val="en-US" w:eastAsia="zh-CN"/>
              </w:rPr>
              <w:t>11月至2021年度</w:t>
            </w:r>
            <w:r>
              <w:rPr>
                <w:rFonts w:hint="eastAsia" w:ascii="宋体" w:hAnsi="宋体" w:cs="宋体"/>
                <w:color w:val="auto"/>
                <w:spacing w:val="-4"/>
                <w:szCs w:val="21"/>
              </w:rPr>
              <w:t>培训计划，抽查</w:t>
            </w:r>
            <w:r>
              <w:rPr>
                <w:rFonts w:hint="eastAsia" w:ascii="宋体" w:hAnsi="宋体" w:cs="宋体"/>
                <w:color w:val="auto"/>
                <w:spacing w:val="-4"/>
                <w:szCs w:val="21"/>
                <w:lang w:val="en-US" w:eastAsia="zh-CN"/>
              </w:rPr>
              <w:t>2020年11</w:t>
            </w:r>
            <w:r>
              <w:rPr>
                <w:rFonts w:hint="eastAsia" w:ascii="宋体" w:hAnsi="宋体" w:cs="宋体"/>
                <w:color w:val="auto"/>
                <w:spacing w:val="-4"/>
                <w:szCs w:val="21"/>
              </w:rPr>
              <w:t>月份</w:t>
            </w:r>
            <w:r>
              <w:rPr>
                <w:rFonts w:hint="eastAsia" w:ascii="宋体" w:hAnsi="宋体" w:cs="宋体"/>
                <w:color w:val="auto"/>
                <w:spacing w:val="-4"/>
                <w:szCs w:val="21"/>
                <w:lang w:eastAsia="zh-CN"/>
              </w:rPr>
              <w:t>对</w:t>
            </w:r>
            <w:r>
              <w:rPr>
                <w:rFonts w:hint="eastAsia" w:ascii="宋体" w:hAnsi="宋体" w:cs="宋体"/>
                <w:color w:val="auto"/>
                <w:spacing w:val="-4"/>
                <w:szCs w:val="21"/>
                <w:lang w:val="en-US" w:eastAsia="zh-CN"/>
              </w:rPr>
              <w:t>ISO9001：2015</w:t>
            </w:r>
            <w:r>
              <w:rPr>
                <w:rFonts w:hint="eastAsia" w:ascii="宋体" w:hAnsi="宋体" w:cs="宋体"/>
                <w:color w:val="auto"/>
                <w:spacing w:val="-4"/>
                <w:szCs w:val="21"/>
                <w:lang w:eastAsia="zh-CN"/>
              </w:rPr>
              <w:t>标准的</w:t>
            </w:r>
            <w:r>
              <w:rPr>
                <w:rFonts w:hint="eastAsia" w:ascii="宋体" w:hAnsi="宋体" w:cs="宋体"/>
                <w:color w:val="auto"/>
                <w:spacing w:val="-4"/>
                <w:szCs w:val="21"/>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auto"/>
                <w:spacing w:val="-4"/>
                <w:szCs w:val="21"/>
              </w:rPr>
              <w:t>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查见公司人员资质要求：提供叉车人员操作证（详见附件）</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11月至2021年度</w:t>
            </w:r>
            <w:r>
              <w:rPr>
                <w:rFonts w:hint="eastAsia" w:ascii="宋体" w:hAnsi="宋体" w:cs="宋体"/>
                <w:color w:val="auto"/>
                <w:szCs w:val="21"/>
              </w:rPr>
              <w:t>培训计划共</w:t>
            </w:r>
            <w:r>
              <w:rPr>
                <w:rFonts w:hint="eastAsia" w:ascii="宋体" w:hAnsi="宋体" w:cs="宋体"/>
                <w:color w:val="auto"/>
                <w:szCs w:val="21"/>
                <w:lang w:val="en-US" w:eastAsia="zh-CN"/>
              </w:rPr>
              <w:t>12</w:t>
            </w:r>
            <w:r>
              <w:rPr>
                <w:rFonts w:hint="eastAsia" w:ascii="宋体" w:hAnsi="宋体" w:cs="宋体"/>
                <w:color w:val="auto"/>
                <w:szCs w:val="21"/>
              </w:rPr>
              <w:t>次，已完成的培训记录</w:t>
            </w:r>
            <w:r>
              <w:rPr>
                <w:rFonts w:hint="eastAsia" w:ascii="宋体" w:hAnsi="宋体" w:cs="宋体"/>
                <w:color w:val="auto"/>
                <w:szCs w:val="21"/>
                <w:lang w:val="en-US" w:eastAsia="zh-CN"/>
              </w:rPr>
              <w:t>6</w:t>
            </w:r>
            <w:r>
              <w:rPr>
                <w:rFonts w:hint="eastAsia" w:ascii="宋体" w:hAnsi="宋体" w:cs="宋体"/>
                <w:color w:val="auto"/>
                <w:szCs w:val="21"/>
              </w:rPr>
              <w:t>次。</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eastAsia="zh-CN" w:bidi="ar"/>
              </w:rPr>
              <w:t>2020</w:t>
            </w:r>
            <w:r>
              <w:rPr>
                <w:rFonts w:hint="eastAsia" w:ascii="宋体" w:hAnsi="宋体" w:eastAsia="宋体" w:cs="宋体"/>
                <w:sz w:val="21"/>
                <w:szCs w:val="21"/>
                <w:highlight w:val="none"/>
                <w:lang w:val="en-US" w:eastAsia="zh-CN" w:bidi="ar"/>
              </w:rPr>
              <w:t>.11.15</w:t>
            </w:r>
            <w:r>
              <w:rPr>
                <w:rFonts w:hint="eastAsia" w:ascii="宋体" w:hAnsi="宋体" w:eastAsia="宋体" w:cs="宋体"/>
                <w:sz w:val="21"/>
                <w:szCs w:val="21"/>
                <w:highlight w:val="none"/>
                <w:lang w:bidi="ar"/>
              </w:rPr>
              <w:t xml:space="preserve">  </w:t>
            </w:r>
            <w:r>
              <w:rPr>
                <w:rFonts w:hint="eastAsia"/>
                <w:color w:val="auto"/>
                <w:sz w:val="21"/>
                <w:szCs w:val="21"/>
              </w:rPr>
              <w:t>培训内容：</w:t>
            </w:r>
            <w:r>
              <w:rPr>
                <w:rFonts w:hint="eastAsia" w:ascii="宋体" w:hAnsi="宋体" w:cs="宋体"/>
                <w:sz w:val="21"/>
                <w:szCs w:val="21"/>
                <w:highlight w:val="none"/>
                <w:lang w:bidi="ar"/>
              </w:rPr>
              <w:t>ISO9001：2015标准</w:t>
            </w:r>
            <w:r>
              <w:rPr>
                <w:rFonts w:hint="eastAsia" w:ascii="宋体" w:hAnsi="宋体" w:cs="宋体"/>
                <w:sz w:val="21"/>
                <w:szCs w:val="21"/>
                <w:highlight w:val="none"/>
                <w:lang w:val="en-US" w:eastAsia="zh-CN" w:bidi="ar"/>
              </w:rPr>
              <w:t>培训</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培训老师</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薛玉龙</w:t>
            </w:r>
            <w:r>
              <w:rPr>
                <w:rFonts w:hint="eastAsia" w:ascii="宋体" w:hAnsi="宋体" w:cs="宋体"/>
                <w:color w:val="auto"/>
                <w:szCs w:val="21"/>
              </w:rPr>
              <w:t>。</w:t>
            </w:r>
            <w:r>
              <w:rPr>
                <w:rFonts w:hint="eastAsia" w:ascii="宋体" w:hAnsi="宋体" w:eastAsia="宋体" w:cs="宋体"/>
                <w:sz w:val="21"/>
                <w:szCs w:val="21"/>
                <w:highlight w:val="none"/>
                <w:lang w:val="en-US" w:eastAsia="zh-CN" w:bidi="ar"/>
              </w:rPr>
              <w:t>培训人员：费梅春、曹伟、陈崇芳、李大梅、曹颖等；效果评价：达到培训效果，学员基本掌握所学内</w:t>
            </w:r>
            <w:r>
              <w:rPr>
                <w:rFonts w:hint="eastAsia" w:ascii="宋体" w:hAnsi="宋体" w:cs="宋体"/>
                <w:color w:val="auto"/>
                <w:szCs w:val="21"/>
                <w:lang w:val="en-US" w:eastAsia="zh-CN"/>
              </w:rPr>
              <w:t>容，效果良好。评价人：</w:t>
            </w:r>
            <w:r>
              <w:rPr>
                <w:rFonts w:hint="eastAsia" w:ascii="宋体" w:hAnsi="宋体" w:cs="宋体"/>
                <w:sz w:val="21"/>
                <w:szCs w:val="21"/>
                <w:highlight w:val="none"/>
                <w:lang w:val="en-US" w:eastAsia="zh-CN" w:bidi="ar"/>
              </w:rPr>
              <w:t>薛玉龙</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2）：2021.3.5</w:t>
            </w:r>
            <w:r>
              <w:rPr>
                <w:rFonts w:hint="eastAsia" w:ascii="宋体" w:hAnsi="宋体"/>
                <w:sz w:val="21"/>
                <w:szCs w:val="21"/>
              </w:rPr>
              <w:t>内审员</w:t>
            </w:r>
            <w:r>
              <w:rPr>
                <w:rFonts w:hint="eastAsia" w:asciiTheme="minorEastAsia" w:hAnsiTheme="minorEastAsia" w:eastAsiaTheme="minorEastAsia" w:cstheme="minorEastAsia"/>
                <w:sz w:val="21"/>
                <w:szCs w:val="21"/>
                <w:highlight w:val="none"/>
              </w:rPr>
              <w:t>培训,培训老师：</w:t>
            </w:r>
            <w:r>
              <w:rPr>
                <w:rFonts w:hint="eastAsia" w:asciiTheme="minorEastAsia" w:hAnsiTheme="minorEastAsia" w:eastAsiaTheme="minorEastAsia" w:cstheme="minorEastAsia"/>
                <w:sz w:val="21"/>
                <w:szCs w:val="21"/>
                <w:highlight w:val="none"/>
                <w:lang w:val="en-US" w:eastAsia="zh-CN"/>
              </w:rPr>
              <w:t>张</w:t>
            </w:r>
            <w:r>
              <w:rPr>
                <w:rFonts w:hint="eastAsia" w:asciiTheme="minorEastAsia" w:hAnsiTheme="minorEastAsia" w:eastAsiaTheme="minorEastAsia" w:cstheme="minorEastAsia"/>
                <w:sz w:val="21"/>
                <w:szCs w:val="21"/>
                <w:highlight w:val="none"/>
                <w:lang w:eastAsia="zh-CN"/>
              </w:rPr>
              <w:t>老师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highlight w:val="none"/>
              </w:rPr>
              <w:t xml:space="preserve">  参加培训人员：李大梅、费梅春。</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sz w:val="21"/>
                <w:szCs w:val="21"/>
                <w:lang w:eastAsia="zh-CN"/>
              </w:rPr>
              <w:t>张</w:t>
            </w:r>
            <w:r>
              <w:rPr>
                <w:rFonts w:hint="eastAsia" w:ascii="宋体" w:hAnsi="宋体"/>
                <w:sz w:val="21"/>
                <w:szCs w:val="21"/>
                <w:lang w:val="en-US" w:eastAsia="zh-CN"/>
              </w:rPr>
              <w:t>老师（咨询老师）</w:t>
            </w:r>
            <w:r>
              <w:rPr>
                <w:rFonts w:hint="eastAsia" w:asciiTheme="minorEastAsia" w:hAnsiTheme="minorEastAsia" w:eastAsiaTheme="minorEastAsia" w:cstheme="minorEastAsia"/>
                <w:sz w:val="21"/>
                <w:szCs w:val="21"/>
                <w:highlight w:val="none"/>
              </w:rPr>
              <w:t>。</w:t>
            </w:r>
          </w:p>
          <w:p>
            <w:pPr>
              <w:spacing w:line="360" w:lineRule="auto"/>
              <w:rPr>
                <w:rFonts w:ascii="宋体" w:hAnsi="宋体"/>
                <w:szCs w:val="21"/>
              </w:rPr>
            </w:pPr>
            <w:r>
              <w:rPr>
                <w:rFonts w:hint="eastAsia" w:ascii="宋体" w:hAnsi="宋体" w:cs="宋体"/>
                <w:color w:val="auto"/>
                <w:szCs w:val="21"/>
                <w:lang w:val="en-US" w:eastAsia="zh-CN"/>
              </w:rPr>
              <w:t>公司人员能力管理符合要求。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w:t>
            </w:r>
            <w:r>
              <w:rPr>
                <w:rFonts w:hint="eastAsia" w:ascii="宋体" w:hAnsi="宋体" w:cs="宋体"/>
                <w:color w:val="auto"/>
                <w:szCs w:val="21"/>
              </w:rPr>
              <w:t>经与</w:t>
            </w:r>
            <w:r>
              <w:rPr>
                <w:rFonts w:hint="eastAsia" w:ascii="宋体" w:hAnsi="宋体" w:cs="宋体"/>
                <w:color w:val="auto"/>
                <w:spacing w:val="-4"/>
                <w:szCs w:val="21"/>
                <w:lang w:val="en-US" w:eastAsia="zh-CN"/>
              </w:rPr>
              <w:t>曹颖</w:t>
            </w:r>
            <w:r>
              <w:rPr>
                <w:rFonts w:hint="eastAsia"/>
                <w:color w:val="auto"/>
                <w:sz w:val="21"/>
                <w:szCs w:val="21"/>
              </w:rPr>
              <w:t>、</w:t>
            </w:r>
            <w:r>
              <w:rPr>
                <w:rFonts w:hint="eastAsia"/>
                <w:color w:val="auto"/>
                <w:sz w:val="21"/>
                <w:szCs w:val="21"/>
                <w:lang w:val="en-US" w:eastAsia="zh-CN"/>
              </w:rPr>
              <w:t>薛玉龙</w:t>
            </w:r>
            <w:r>
              <w:rPr>
                <w:rFonts w:hint="eastAsia" w:ascii="宋体" w:hAnsi="宋体" w:cs="宋体"/>
                <w:szCs w:val="21"/>
              </w:rPr>
              <w:t>2位员工沟通了解，其2位均基本具备以上必要的质量意识和质量管理体系相关意识。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SCJS/A-2020</w:t>
            </w:r>
            <w:r>
              <w:rPr>
                <w:rFonts w:hint="eastAsia" w:ascii="宋体" w:hAnsi="宋体" w:eastAsia="宋体" w:cs="宋体"/>
                <w:color w:val="auto"/>
                <w:kern w:val="0"/>
                <w:sz w:val="21"/>
                <w:szCs w:val="21"/>
                <w:lang w:val="en-US" w:eastAsia="zh-CN"/>
              </w:rPr>
              <w:t xml:space="preserve"> 第A/0版</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综合部</w:t>
            </w:r>
            <w:r>
              <w:rPr>
                <w:rFonts w:hint="eastAsia" w:ascii="宋体" w:hAnsi="宋体" w:eastAsia="宋体" w:cs="宋体"/>
                <w:color w:val="auto"/>
                <w:kern w:val="0"/>
                <w:sz w:val="21"/>
                <w:szCs w:val="21"/>
                <w:lang w:eastAsia="zh-CN"/>
              </w:rPr>
              <w:t>， 审批：</w:t>
            </w:r>
            <w:r>
              <w:rPr>
                <w:rFonts w:hint="eastAsia" w:ascii="宋体" w:hAnsi="宋体" w:eastAsia="宋体" w:cs="宋体"/>
                <w:color w:val="auto"/>
                <w:kern w:val="0"/>
                <w:sz w:val="21"/>
                <w:szCs w:val="21"/>
                <w:lang w:val="en-US" w:eastAsia="zh-CN"/>
              </w:rPr>
              <w:t>薛培春</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文件编号：SCJS/B-2020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xml:space="preserve">  </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综合部</w:t>
            </w:r>
            <w:r>
              <w:rPr>
                <w:rFonts w:hint="eastAsia" w:ascii="宋体" w:hAnsi="宋体" w:eastAsia="宋体" w:cs="宋体"/>
                <w:color w:val="auto"/>
                <w:kern w:val="0"/>
                <w:sz w:val="21"/>
                <w:szCs w:val="21"/>
                <w:lang w:eastAsia="zh-CN"/>
              </w:rPr>
              <w:t>， 审批：</w:t>
            </w:r>
            <w:r>
              <w:rPr>
                <w:rFonts w:hint="eastAsia" w:ascii="宋体" w:hAnsi="宋体" w:eastAsia="宋体" w:cs="宋体"/>
                <w:color w:val="auto"/>
                <w:kern w:val="0"/>
                <w:sz w:val="21"/>
                <w:szCs w:val="21"/>
                <w:lang w:val="en-US" w:eastAsia="zh-CN"/>
              </w:rPr>
              <w:t>薛培春</w:t>
            </w:r>
          </w:p>
          <w:p>
            <w:pPr>
              <w:pStyle w:val="6"/>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szCs w:val="21"/>
              </w:rPr>
              <w:t>--现场确认：各级文</w:t>
            </w:r>
            <w:r>
              <w:rPr>
                <w:rFonts w:hint="eastAsia" w:ascii="宋体" w:hAnsi="宋体" w:cs="宋体"/>
                <w:color w:val="auto"/>
                <w:szCs w:val="21"/>
              </w:rPr>
              <w:t>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18</w:t>
            </w:r>
            <w:r>
              <w:rPr>
                <w:rFonts w:hint="eastAsia" w:ascii="宋体" w:hAnsi="宋体" w:cs="宋体"/>
                <w:color w:val="auto"/>
                <w:szCs w:val="21"/>
              </w:rPr>
              <w:t>个，</w:t>
            </w:r>
            <w:r>
              <w:rPr>
                <w:rFonts w:hint="eastAsia" w:ascii="宋体" w:hAnsi="宋体" w:cs="宋体"/>
                <w:szCs w:val="21"/>
              </w:rPr>
              <w:t>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cs="宋体"/>
                <w:color w:val="auto"/>
                <w:szCs w:val="21"/>
                <w:lang w:eastAsia="zh-CN"/>
              </w:rPr>
            </w:pPr>
            <w:r>
              <w:rPr>
                <w:rFonts w:hint="eastAsia" w:ascii="宋体" w:hAnsi="宋体" w:cs="宋体"/>
                <w:color w:val="auto"/>
                <w:szCs w:val="21"/>
              </w:rPr>
              <w:t>查《外来文件清单》,里面包括法律法规：中华人民共和国合同法、中华人民共和国劳动法、中华人民共和国质量法等及</w:t>
            </w:r>
            <w:r>
              <w:rPr>
                <w:rFonts w:hint="eastAsia"/>
                <w:color w:val="auto"/>
                <w:sz w:val="21"/>
                <w:szCs w:val="21"/>
                <w:highlight w:val="none"/>
                <w:lang w:eastAsia="zh-CN"/>
              </w:rPr>
              <w:t>YS-T491-2005《变形铝及铝合金用熔剂》、</w:t>
            </w:r>
            <w:r>
              <w:rPr>
                <w:rFonts w:hint="eastAsia"/>
                <w:color w:val="auto"/>
                <w:sz w:val="21"/>
                <w:szCs w:val="21"/>
                <w:highlight w:val="none"/>
                <w:lang w:val="en-US" w:eastAsia="zh-CN"/>
              </w:rPr>
              <w:t>GB/T14506.10-2010</w:t>
            </w:r>
            <w:r>
              <w:rPr>
                <w:rFonts w:hint="eastAsia"/>
                <w:color w:val="auto"/>
                <w:sz w:val="21"/>
                <w:szCs w:val="21"/>
                <w:highlight w:val="none"/>
                <w:lang w:eastAsia="zh-CN"/>
              </w:rPr>
              <w:t>《</w:t>
            </w:r>
            <w:r>
              <w:rPr>
                <w:rFonts w:hint="eastAsia"/>
                <w:color w:val="auto"/>
                <w:sz w:val="21"/>
                <w:szCs w:val="21"/>
                <w:highlight w:val="none"/>
                <w:lang w:val="en-US" w:eastAsia="zh-CN"/>
              </w:rPr>
              <w:t>硅酸盐石化学分析方法第10部分；氯化锰量测定</w:t>
            </w:r>
            <w:r>
              <w:rPr>
                <w:rFonts w:hint="eastAsia"/>
                <w:color w:val="auto"/>
                <w:sz w:val="21"/>
                <w:szCs w:val="21"/>
                <w:highlight w:val="none"/>
                <w:lang w:eastAsia="zh-CN"/>
              </w:rPr>
              <w:t>》</w:t>
            </w:r>
            <w:r>
              <w:rPr>
                <w:rFonts w:hint="eastAsia" w:ascii="宋体" w:hAnsi="宋体" w:eastAsia="宋体" w:cs="Times New Roman"/>
                <w:b w:val="0"/>
                <w:bCs w:val="0"/>
                <w:kern w:val="2"/>
                <w:sz w:val="21"/>
                <w:szCs w:val="21"/>
                <w:lang w:val="en-US" w:eastAsia="zh-CN" w:bidi="ar-SA"/>
              </w:rPr>
              <w:t>等</w:t>
            </w:r>
            <w:r>
              <w:rPr>
                <w:rFonts w:hint="eastAsia" w:ascii="宋体" w:hAnsi="宋体" w:cs="宋体"/>
                <w:color w:val="auto"/>
                <w:szCs w:val="21"/>
              </w:rPr>
              <w:t>标准</w:t>
            </w:r>
            <w:r>
              <w:rPr>
                <w:rFonts w:hint="eastAsia" w:ascii="宋体" w:hAnsi="宋体" w:cs="宋体"/>
                <w:color w:val="auto"/>
                <w:szCs w:val="21"/>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eastAsia="宋体"/>
                <w:sz w:val="21"/>
                <w:szCs w:val="21"/>
                <w:lang w:val="en-US" w:eastAsia="zh-CN"/>
              </w:rPr>
              <w:t>2021年</w:t>
            </w:r>
            <w:r>
              <w:rPr>
                <w:rFonts w:hint="eastAsia" w:eastAsia="宋体"/>
                <w:sz w:val="21"/>
                <w:szCs w:val="21"/>
                <w:lang w:eastAsia="zh-CN"/>
              </w:rPr>
              <w:t>03月15日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ascii="宋体" w:hAnsi="宋体" w:cs="宋体"/>
                <w:color w:val="000000"/>
              </w:rPr>
              <w:t>质量手册覆盖的所有部门和要求。重点是 ISO9001：2015所要求的各要素及涉及的各职能部门</w:t>
            </w:r>
            <w:r>
              <w:rPr>
                <w:rFonts w:hint="eastAsia" w:ascii="宋体" w:hAnsi="宋体" w:cs="宋体"/>
                <w:color w:val="000000"/>
                <w:szCs w:val="24"/>
              </w:rPr>
              <w:t>。</w:t>
            </w:r>
          </w:p>
          <w:p>
            <w:pPr>
              <w:jc w:val="left"/>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val="en-US" w:eastAsia="zh-CN"/>
              </w:rPr>
              <w:t>审核组长：</w:t>
            </w:r>
            <w:r>
              <w:rPr>
                <w:rFonts w:hint="eastAsia" w:ascii="Calibri" w:hAnsi="宋体" w:cs="宋体"/>
                <w:color w:val="auto"/>
                <w:sz w:val="21"/>
                <w:szCs w:val="21"/>
                <w:highlight w:val="none"/>
              </w:rPr>
              <w:t>李大梅（</w:t>
            </w:r>
            <w:r>
              <w:rPr>
                <w:rFonts w:hint="eastAsia" w:ascii="Calibri" w:hAnsi="宋体" w:cs="宋体"/>
                <w:color w:val="auto"/>
                <w:sz w:val="21"/>
                <w:szCs w:val="21"/>
                <w:highlight w:val="none"/>
                <w:lang w:eastAsia="zh-CN"/>
              </w:rPr>
              <w:t>综合部，</w:t>
            </w:r>
            <w:r>
              <w:rPr>
                <w:rFonts w:hint="eastAsia" w:ascii="Calibri" w:hAnsi="宋体" w:cs="宋体"/>
                <w:color w:val="auto"/>
                <w:sz w:val="21"/>
                <w:szCs w:val="21"/>
                <w:highlight w:val="none"/>
              </w:rPr>
              <w:t>组长）、费梅春（</w:t>
            </w:r>
            <w:r>
              <w:rPr>
                <w:rFonts w:hint="eastAsia" w:ascii="Calibri" w:hAnsi="宋体" w:cs="宋体"/>
                <w:color w:val="auto"/>
                <w:sz w:val="21"/>
                <w:szCs w:val="21"/>
                <w:highlight w:val="none"/>
                <w:lang w:eastAsia="zh-CN"/>
              </w:rPr>
              <w:t>生产部，</w:t>
            </w:r>
            <w:r>
              <w:rPr>
                <w:rFonts w:hint="eastAsia" w:ascii="Calibri" w:hAnsi="宋体" w:cs="宋体"/>
                <w:color w:val="auto"/>
                <w:sz w:val="21"/>
                <w:szCs w:val="21"/>
                <w:highlight w:val="none"/>
              </w:rPr>
              <w:t>组员）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此次共开据《内审不符合项报告》</w:t>
            </w:r>
            <w:r>
              <w:rPr>
                <w:rFonts w:hint="eastAsia" w:ascii="宋体" w:hAnsi="宋体" w:cs="宋体"/>
                <w:color w:val="000000" w:themeColor="text1"/>
                <w:szCs w:val="24"/>
                <w:lang w:val="en-US" w:eastAsia="zh-CN"/>
              </w:rPr>
              <w:t>1份，</w:t>
            </w:r>
            <w:r>
              <w:rPr>
                <w:rFonts w:hint="eastAsia"/>
                <w:sz w:val="21"/>
                <w:szCs w:val="21"/>
              </w:rPr>
              <w:t xml:space="preserve"> 涉及</w:t>
            </w:r>
            <w:r>
              <w:rPr>
                <w:rFonts w:hint="eastAsia"/>
                <w:sz w:val="21"/>
                <w:szCs w:val="21"/>
                <w:lang w:eastAsia="zh-CN"/>
              </w:rPr>
              <w:t>生产</w:t>
            </w:r>
            <w:r>
              <w:rPr>
                <w:rFonts w:hint="eastAsia" w:eastAsia="宋体"/>
                <w:sz w:val="21"/>
                <w:szCs w:val="21"/>
                <w:lang w:val="en-US" w:eastAsia="zh-CN"/>
              </w:rPr>
              <w:t>部7.1.5对不符合描速为“现场使用的电子秤的校准报告已经过期”</w:t>
            </w:r>
            <w:r>
              <w:rPr>
                <w:rFonts w:hint="eastAsia" w:ascii="宋体" w:hAnsi="宋体" w:cs="宋体"/>
                <w:color w:val="000000" w:themeColor="text1"/>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抽查《纠正预防措施表》：责任部门：生产部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2020.12.15生产现场检查发现，不合格品堆放区域未见明显标识。</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相关工作人员未引起重视，对体系要求理解不够</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立即标识，并对相关人员进行教育培训</w:t>
            </w:r>
          </w:p>
          <w:p>
            <w:pPr>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验证结果：合格。</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薛玉龙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12.16</w:t>
            </w:r>
          </w:p>
          <w:p>
            <w:pPr>
              <w:ind w:firstLine="420" w:firstLineChars="200"/>
              <w:rPr>
                <w:rFonts w:hint="eastAsia" w:ascii="宋体" w:hAnsi="宋体" w:cs="宋体"/>
                <w:color w:val="000000"/>
                <w:szCs w:val="24"/>
              </w:rPr>
            </w:pPr>
            <w:r>
              <w:rPr>
                <w:rFonts w:hint="eastAsia" w:ascii="宋体" w:hAnsi="宋体" w:cs="宋体"/>
                <w:color w:val="auto"/>
                <w:szCs w:val="24"/>
                <w:highlight w:val="none"/>
              </w:rPr>
              <w:t>纠正措施实施基本有效。</w:t>
            </w:r>
          </w:p>
        </w:tc>
        <w:tc>
          <w:tcPr>
            <w:tcW w:w="1585" w:type="dxa"/>
            <w:vAlign w:val="top"/>
          </w:tcPr>
          <w:p>
            <w:pPr>
              <w:rPr>
                <w:rFonts w:hint="eastAsia" w:eastAsia="宋体"/>
                <w:lang w:val="en-US" w:eastAsia="zh-CN"/>
              </w:rPr>
            </w:pPr>
            <w:r>
              <w:rPr>
                <w:rFonts w:hint="eastAsia"/>
                <w:lang w:val="en-US" w:eastAsia="zh-CN"/>
              </w:rPr>
              <w:t>符合</w:t>
            </w:r>
          </w:p>
        </w:tc>
      </w:tr>
    </w:tbl>
    <w:p>
      <w:pPr>
        <w:pStyle w:val="9"/>
        <w:rPr>
          <w:rFonts w:hint="eastAsia"/>
          <w:lang w:val="en-US" w:eastAsia="zh-CN"/>
        </w:rPr>
      </w:pPr>
      <w:r>
        <w:rPr>
          <w:rFonts w:hint="eastAsia"/>
        </w:rPr>
        <w:t>说明：不符合标注N</w:t>
      </w:r>
      <w:r>
        <w:rPr>
          <w:rFonts w:hint="eastAsia"/>
          <w:lang w:val="en-US" w:eastAsia="zh-CN"/>
        </w:rPr>
        <w:t xml:space="preserve">  </w:t>
      </w:r>
    </w:p>
    <w:p>
      <w:pPr>
        <w:pStyle w:val="9"/>
        <w:jc w:val="center"/>
        <w:rPr>
          <w:rFonts w:hint="eastAsia" w:ascii="隶书" w:hAnsi="宋体" w:eastAsia="隶书"/>
          <w:bCs/>
          <w:color w:val="000000"/>
          <w:sz w:val="36"/>
          <w:szCs w:val="36"/>
        </w:rPr>
      </w:pPr>
    </w:p>
    <w:p>
      <w:pPr>
        <w:pStyle w:val="9"/>
        <w:jc w:val="center"/>
        <w:rPr>
          <w:rFonts w:hint="eastAsia"/>
        </w:rPr>
      </w:pPr>
      <w:r>
        <w:rPr>
          <w:rFonts w:hint="eastAsia" w:ascii="隶书" w:hAnsi="宋体" w:eastAsia="隶书"/>
          <w:bCs/>
          <w:color w:val="000000"/>
          <w:sz w:val="36"/>
          <w:szCs w:val="36"/>
        </w:rPr>
        <w:t>管理体系审核记录表</w:t>
      </w:r>
    </w:p>
    <w:p>
      <w:pPr>
        <w:pStyle w:val="9"/>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lang w:eastAsia="zh-CN"/>
              </w:rPr>
              <w:t>受审核部门：供销部</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w:t>
            </w:r>
            <w:r>
              <w:rPr>
                <w:rFonts w:hint="eastAsia"/>
                <w:szCs w:val="22"/>
                <w:lang w:val="en-US" w:eastAsia="zh-CN"/>
              </w:rPr>
              <w:t xml:space="preserve">曹颖， </w:t>
            </w:r>
            <w:r>
              <w:rPr>
                <w:rFonts w:hint="eastAsia" w:ascii="宋体" w:hAnsi="宋体" w:cs="宋体"/>
                <w:szCs w:val="21"/>
                <w:lang w:eastAsia="zh-CN"/>
              </w:rPr>
              <w:t xml:space="preserve">   陪同人员：</w:t>
            </w:r>
            <w:r>
              <w:rPr>
                <w:rFonts w:hint="eastAsia" w:ascii="宋体" w:hAnsi="宋体" w:cs="宋体"/>
                <w:szCs w:val="21"/>
                <w:lang w:val="en-US" w:eastAsia="zh-CN"/>
              </w:rPr>
              <w:t>薛玉龙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lang w:val="en-US" w:eastAsia="zh-CN"/>
              </w:rPr>
              <w:t xml:space="preserve"> ，   </w:t>
            </w:r>
            <w:r>
              <w:rPr>
                <w:rFonts w:hint="eastAsia" w:ascii="宋体" w:hAnsi="宋体" w:cs="宋体"/>
                <w:szCs w:val="21"/>
              </w:rPr>
              <w:t xml:space="preserve">  审核时间：</w:t>
            </w:r>
            <w:r>
              <w:rPr>
                <w:rFonts w:hint="eastAsia" w:ascii="宋体" w:hAnsi="宋体" w:cs="宋体"/>
                <w:szCs w:val="21"/>
                <w:lang w:eastAsia="zh-CN"/>
              </w:rPr>
              <w:t>2021.4.12</w:t>
            </w:r>
            <w:r>
              <w:rPr>
                <w:rFonts w:hint="eastAsia" w:ascii="宋体" w:hAnsi="宋体" w:cs="宋体"/>
                <w:szCs w:val="21"/>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r>
              <w:rPr>
                <w:rFonts w:hint="eastAsia" w:ascii="宋体" w:hAnsi="宋体" w:cs="新宋体"/>
                <w:sz w:val="18"/>
                <w:szCs w:val="18"/>
              </w:rPr>
              <w:t>5.3组织的角色、职责和权限；6.2质量目标及其实现的策划；8.2产品和服务的要求；8.4外部提供过程、产品和服务的控制；8.5.3顾客或外部供方的财产</w:t>
            </w:r>
            <w:r>
              <w:rPr>
                <w:rFonts w:hint="eastAsia" w:ascii="宋体" w:hAnsi="宋体" w:cs="新宋体"/>
                <w:sz w:val="18"/>
                <w:szCs w:val="18"/>
                <w:lang w:eastAsia="zh-CN"/>
              </w:rPr>
              <w:t>；</w:t>
            </w:r>
            <w:r>
              <w:rPr>
                <w:rFonts w:hint="eastAsia" w:ascii="宋体" w:hAnsi="宋体" w:cs="新宋体"/>
                <w:sz w:val="18"/>
                <w:szCs w:val="18"/>
              </w:rPr>
              <w:t>8.5.5交付后的活动</w:t>
            </w:r>
            <w:r>
              <w:rPr>
                <w:rFonts w:hint="eastAsia" w:ascii="宋体" w:hAnsi="宋体" w:cs="新宋体"/>
                <w:sz w:val="18"/>
                <w:szCs w:val="18"/>
                <w:lang w:eastAsia="zh-CN"/>
              </w:rPr>
              <w:t>；</w:t>
            </w:r>
            <w:r>
              <w:rPr>
                <w:rFonts w:hint="eastAsia" w:ascii="宋体" w:hAnsi="宋体" w:cs="新宋体"/>
                <w:sz w:val="18"/>
                <w:szCs w:val="18"/>
              </w:rPr>
              <w:t>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供销部负责人：</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default" w:ascii="宋体" w:hAnsi="宋体" w:cs="宋体"/>
                <w:szCs w:val="21"/>
                <w:lang w:val="en-US" w:eastAsia="zh-CN"/>
              </w:rPr>
            </w:pPr>
            <w:r>
              <w:rPr>
                <w:rFonts w:hint="eastAsia" w:ascii="宋体" w:hAnsi="宋体" w:cs="宋体"/>
                <w:szCs w:val="21"/>
                <w:lang w:val="en-US" w:eastAsia="zh-CN"/>
              </w:rPr>
              <w:t xml:space="preserve">测量时间：2021年1月-2021年3月              </w:t>
            </w:r>
            <w:r>
              <w:rPr>
                <w:rFonts w:hint="eastAsia" w:ascii="宋体" w:hAnsi="宋体" w:cs="宋体"/>
                <w:sz w:val="21"/>
                <w:szCs w:val="21"/>
                <w:lang w:val="en-US" w:eastAsia="zh-CN"/>
              </w:rPr>
              <w:t>考核结果</w:t>
            </w:r>
          </w:p>
          <w:p>
            <w:pPr>
              <w:spacing w:line="400" w:lineRule="exact"/>
              <w:rPr>
                <w:rFonts w:hint="eastAsia" w:ascii="宋体" w:hAnsi="宋体" w:cs="宋体"/>
                <w:sz w:val="21"/>
                <w:szCs w:val="21"/>
                <w:lang w:val="en-US" w:eastAsia="zh-CN"/>
              </w:rPr>
            </w:pPr>
            <w:r>
              <w:rPr>
                <w:rFonts w:hint="eastAsia" w:ascii="宋体" w:hAnsi="宋体" w:cs="宋体"/>
                <w:color w:val="000000"/>
                <w:kern w:val="0"/>
              </w:rPr>
              <w:t>采购物资合格率100%</w:t>
            </w:r>
            <w:r>
              <w:rPr>
                <w:rFonts w:hint="eastAsia" w:ascii="宋体" w:hAnsi="宋体" w:cs="宋体"/>
                <w:color w:val="000000"/>
                <w:kern w:val="0"/>
                <w:lang w:val="en-US" w:eastAsia="zh-CN"/>
              </w:rPr>
              <w:t>；</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客户满意率95分以上；                         实测：98分</w:t>
            </w:r>
          </w:p>
          <w:p>
            <w:pPr>
              <w:spacing w:line="400" w:lineRule="exact"/>
              <w:rPr>
                <w:rFonts w:hint="default" w:ascii="宋体" w:hAnsi="宋体" w:cs="宋体"/>
                <w:sz w:val="21"/>
                <w:szCs w:val="21"/>
                <w:lang w:val="en-US" w:eastAsia="zh-CN"/>
              </w:rPr>
            </w:pPr>
            <w:r>
              <w:rPr>
                <w:rFonts w:hint="eastAsia" w:ascii="宋体" w:hAnsi="宋体" w:cs="宋体"/>
                <w:color w:val="000000"/>
                <w:kern w:val="0"/>
              </w:rPr>
              <w:t>合同评审率100%以上</w:t>
            </w:r>
            <w:r>
              <w:rPr>
                <w:rFonts w:hint="eastAsia" w:ascii="宋体" w:hAnsi="宋体" w:cs="宋体"/>
                <w:color w:val="000000"/>
                <w:kern w:val="0"/>
                <w:lang w:val="en-US" w:eastAsia="zh-CN"/>
              </w:rPr>
              <w:t>；</w:t>
            </w:r>
            <w:r>
              <w:rPr>
                <w:rFonts w:hint="eastAsia" w:ascii="宋体" w:hAnsi="宋体" w:cs="宋体"/>
                <w:sz w:val="21"/>
                <w:szCs w:val="21"/>
                <w:lang w:val="en-US" w:eastAsia="zh-CN"/>
              </w:rPr>
              <w:t xml:space="preserve">                          实测：100%</w:t>
            </w:r>
          </w:p>
          <w:p>
            <w:pPr>
              <w:spacing w:line="400" w:lineRule="exact"/>
              <w:rPr>
                <w:rFonts w:hint="eastAsia" w:ascii="宋体" w:hAnsi="宋体" w:cs="宋体"/>
                <w:sz w:val="21"/>
                <w:szCs w:val="21"/>
                <w:lang w:val="en-US" w:eastAsia="zh-CN"/>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r>
              <w:rPr>
                <w:rFonts w:hint="eastAsia" w:ascii="宋体" w:hAnsi="宋体" w:cs="宋体"/>
                <w:sz w:val="21"/>
                <w:szCs w:val="21"/>
                <w:lang w:val="en-US" w:eastAsia="zh-CN"/>
              </w:rPr>
              <w:t xml:space="preserve"> ；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抽见：2020年2月进行的顾客满意度调查见调查报告，对客户进行了顾客满意度调查，最后结果为98分。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default"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8.2.1</w:t>
            </w:r>
          </w:p>
        </w:tc>
        <w:tc>
          <w:tcPr>
            <w:tcW w:w="10004" w:type="dxa"/>
            <w:vAlign w:val="top"/>
          </w:tcPr>
          <w:p>
            <w:pPr>
              <w:spacing w:line="360" w:lineRule="auto"/>
              <w:ind w:firstLine="630" w:firstLineChars="300"/>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default"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8.2.2</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顾客：</w:t>
            </w:r>
            <w:r>
              <w:rPr>
                <w:rFonts w:hint="eastAsia"/>
              </w:rPr>
              <w:t>重庆市仕佳汽车配件有限公司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w:t>
            </w:r>
            <w:r>
              <w:rPr>
                <w:rFonts w:hint="eastAsia" w:ascii="宋体" w:hAnsi="宋体" w:cs="宋体"/>
                <w:color w:val="000000" w:themeColor="text1"/>
                <w:szCs w:val="21"/>
                <w:lang w:val="en-US" w:eastAsia="zh-CN"/>
              </w:rPr>
              <w:t>品：除渣剂   下单时间：2021-1-10</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rPr>
              <w:t>重庆志成机械有限公司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w:t>
            </w:r>
            <w:r>
              <w:rPr>
                <w:rFonts w:hint="eastAsia" w:ascii="宋体" w:hAnsi="宋体" w:cs="宋体"/>
                <w:color w:val="000000" w:themeColor="text1"/>
                <w:szCs w:val="21"/>
                <w:lang w:val="en-US" w:eastAsia="zh-CN"/>
              </w:rPr>
              <w:t>品：除渣剂   下单时间：2020-12-17</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default" w:ascii="宋体" w:hAnsi="宋体" w:eastAsia="宋体" w:cs="宋体"/>
                <w:color w:val="000000" w:themeColor="text1"/>
                <w:kern w:val="2"/>
                <w:sz w:val="21"/>
                <w:szCs w:val="21"/>
                <w:lang w:val="en-US" w:eastAsia="zh-CN" w:bidi="ar-SA"/>
              </w:rPr>
            </w:pPr>
          </w:p>
        </w:tc>
        <w:tc>
          <w:tcPr>
            <w:tcW w:w="1585" w:type="dxa"/>
          </w:tcPr>
          <w:p>
            <w:pPr>
              <w:spacing w:line="400" w:lineRule="exact"/>
              <w:rPr>
                <w:rFonts w:hint="default" w:ascii="宋体" w:hAnsi="宋体" w:cs="宋体"/>
                <w:szCs w:val="21"/>
                <w:lang w:val="en-US" w:eastAsia="zh-CN"/>
              </w:rPr>
            </w:pPr>
            <w:r>
              <w:rPr>
                <w:rFonts w:hint="eastAsia" w:ascii="宋体" w:hAnsi="宋体" w:cs="宋体"/>
                <w:szCs w:val="21"/>
                <w:lang w:val="en-US" w:eastAsia="zh-CN"/>
              </w:rPr>
              <w:t>符合</w:t>
            </w:r>
          </w:p>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color w:val="000000" w:themeColor="text1"/>
                <w:szCs w:val="21"/>
              </w:rPr>
              <w:t>8.2.3</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2020-12-17</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rPr>
              <w:t>重庆志成机械有限公司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除渣剂。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与客户沟通客户对项目的要求，公司能力是否满足客户要求，通过对客户的资信了解,客户</w:t>
            </w:r>
            <w:r>
              <w:rPr>
                <w:rFonts w:hint="eastAsia" w:ascii="宋体" w:hAnsi="宋体" w:cs="宋体"/>
                <w:color w:val="000000" w:themeColor="text1"/>
                <w:szCs w:val="21"/>
                <w:lang w:val="en-US" w:eastAsia="zh-CN"/>
              </w:rPr>
              <w:t>是否</w:t>
            </w:r>
            <w:r>
              <w:rPr>
                <w:rFonts w:hint="eastAsia" w:ascii="宋体" w:hAnsi="宋体" w:cs="宋体"/>
                <w:color w:val="000000" w:themeColor="text1"/>
                <w:szCs w:val="21"/>
                <w:lang w:eastAsia="zh-CN"/>
              </w:rPr>
              <w:t>有能力进行款项支付。本公司现有设备是否能够满足客户项目的需要。</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rPr>
              <w:t>曹伟</w:t>
            </w:r>
            <w:r>
              <w:rPr>
                <w:rFonts w:hint="eastAsia"/>
                <w:lang w:eastAsia="zh-CN"/>
              </w:rPr>
              <w:t>、</w:t>
            </w:r>
            <w:r>
              <w:rPr>
                <w:rFonts w:hint="eastAsia"/>
              </w:rPr>
              <w:t>陈崇芳</w:t>
            </w:r>
            <w:r>
              <w:rPr>
                <w:rFonts w:hint="eastAsia"/>
                <w:lang w:eastAsia="zh-CN"/>
              </w:rPr>
              <w:t>、</w:t>
            </w:r>
            <w:r>
              <w:rPr>
                <w:rFonts w:hint="eastAsia"/>
              </w:rPr>
              <w:t>曹颖</w:t>
            </w:r>
            <w:r>
              <w:rPr>
                <w:rFonts w:hint="eastAsia" w:ascii="宋体" w:hAnsi="宋体" w:cs="宋体"/>
                <w:color w:val="000000" w:themeColor="text1"/>
                <w:szCs w:val="21"/>
                <w:lang w:val="en-US" w:eastAsia="zh-CN"/>
              </w:rPr>
              <w:t xml:space="preserve">   评审结论：同意签订合同  批准人：</w:t>
            </w:r>
            <w:r>
              <w:rPr>
                <w:rFonts w:hint="eastAsia"/>
              </w:rPr>
              <w:t>薛培春</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15（合同签定前）。</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2021-1-10</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rPr>
              <w:t>重庆市仕佳汽车配件有限公司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除渣剂。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与客户沟通客户对项目的要求，公司能力是否满足客户要求，通过对客户的资信了解,客户</w:t>
            </w:r>
            <w:r>
              <w:rPr>
                <w:rFonts w:hint="eastAsia" w:ascii="宋体" w:hAnsi="宋体" w:cs="宋体"/>
                <w:color w:val="000000" w:themeColor="text1"/>
                <w:szCs w:val="21"/>
                <w:lang w:val="en-US" w:eastAsia="zh-CN"/>
              </w:rPr>
              <w:t>是否</w:t>
            </w:r>
            <w:r>
              <w:rPr>
                <w:rFonts w:hint="eastAsia" w:ascii="宋体" w:hAnsi="宋体" w:cs="宋体"/>
                <w:color w:val="000000" w:themeColor="text1"/>
                <w:szCs w:val="21"/>
                <w:lang w:eastAsia="zh-CN"/>
              </w:rPr>
              <w:t>有能力进行款项支付。本公司现有设备是否能够满足客户项目的需要。</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rPr>
              <w:t>曹伟</w:t>
            </w:r>
            <w:r>
              <w:rPr>
                <w:rFonts w:hint="eastAsia"/>
                <w:lang w:eastAsia="zh-CN"/>
              </w:rPr>
              <w:t>、</w:t>
            </w:r>
            <w:r>
              <w:rPr>
                <w:rFonts w:hint="eastAsia"/>
              </w:rPr>
              <w:t>陈崇芳</w:t>
            </w:r>
            <w:r>
              <w:rPr>
                <w:rFonts w:hint="eastAsia"/>
                <w:lang w:eastAsia="zh-CN"/>
              </w:rPr>
              <w:t>、</w:t>
            </w:r>
            <w:r>
              <w:rPr>
                <w:rFonts w:hint="eastAsia"/>
              </w:rPr>
              <w:t>曹颖</w:t>
            </w:r>
            <w:r>
              <w:rPr>
                <w:rFonts w:hint="eastAsia" w:ascii="宋体" w:hAnsi="宋体" w:cs="宋体"/>
                <w:color w:val="000000" w:themeColor="text1"/>
                <w:szCs w:val="21"/>
                <w:lang w:val="en-US" w:eastAsia="zh-CN"/>
              </w:rPr>
              <w:t xml:space="preserve">   评审结论：同意签订合同  批准人：</w:t>
            </w:r>
            <w:r>
              <w:rPr>
                <w:rFonts w:hint="eastAsia"/>
              </w:rPr>
              <w:t>薛培春</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8（合同签定前）。</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eastAsia="zh-CN"/>
              </w:rPr>
              <w:t>基本满足要求。</w:t>
            </w:r>
          </w:p>
        </w:tc>
        <w:tc>
          <w:tcPr>
            <w:tcW w:w="1585" w:type="dxa"/>
          </w:tcPr>
          <w:p>
            <w:pPr>
              <w:spacing w:line="400" w:lineRule="exact"/>
              <w:rPr>
                <w:rFonts w:hint="default"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8.2.4</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20年11月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kern w:val="2"/>
                <w:sz w:val="21"/>
                <w:szCs w:val="21"/>
                <w:lang w:val="en-US" w:eastAsia="zh-CN" w:bidi="ar-SA"/>
              </w:rPr>
            </w:pPr>
          </w:p>
        </w:tc>
        <w:tc>
          <w:tcPr>
            <w:tcW w:w="1585" w:type="dxa"/>
          </w:tcPr>
          <w:p>
            <w:pPr>
              <w:spacing w:line="400" w:lineRule="exact"/>
              <w:rPr>
                <w:rFonts w:hint="default"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lang w:val="en-US" w:eastAsia="zh-CN"/>
              </w:rPr>
            </w:pPr>
            <w:r>
              <w:rPr>
                <w:rFonts w:hint="eastAsia"/>
                <w:lang w:val="en-US" w:eastAsia="zh-CN"/>
              </w:rPr>
              <w:t>查，公司编制了质量手册8.4条款及《采购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lang w:val="en-US" w:eastAsia="zh-CN"/>
              </w:rPr>
            </w:pPr>
            <w:r>
              <w:rPr>
                <w:rFonts w:hint="eastAsia"/>
                <w:lang w:val="en-US" w:eastAsia="zh-CN"/>
              </w:rPr>
              <w:t xml:space="preserve">    负责人讲，供销部建立合格供方名录，核定《供方评价表》后，编制《合格供方名录》存档。采购人员应该具备相应能力。采购人员应从《合格供方名录》中选择供方。</w:t>
            </w:r>
          </w:p>
          <w:p>
            <w:pPr>
              <w:spacing w:line="400" w:lineRule="exact"/>
              <w:rPr>
                <w:rFonts w:hint="eastAsia"/>
                <w:lang w:val="en-US" w:eastAsia="zh-CN"/>
              </w:rPr>
            </w:pPr>
            <w:r>
              <w:rPr>
                <w:rFonts w:hint="eastAsia"/>
                <w:lang w:val="en-US" w:eastAsia="zh-CN"/>
              </w:rPr>
              <w:t>查《合格供方名单》：主要供应商2家，如下；</w:t>
            </w:r>
          </w:p>
          <w:p>
            <w:pPr>
              <w:spacing w:line="400" w:lineRule="exact"/>
              <w:rPr>
                <w:rFonts w:hint="eastAsia"/>
                <w:lang w:val="en-US" w:eastAsia="zh-CN"/>
              </w:rPr>
            </w:pPr>
            <w:r>
              <w:rPr>
                <w:rFonts w:hint="eastAsia"/>
                <w:lang w:val="en-US" w:eastAsia="zh-CN"/>
              </w:rPr>
              <w:t>供应商                                 产品</w:t>
            </w:r>
          </w:p>
          <w:p>
            <w:pPr>
              <w:spacing w:line="400" w:lineRule="exact"/>
              <w:rPr>
                <w:rFonts w:hint="eastAsia"/>
                <w:lang w:val="en-US" w:eastAsia="zh-CN"/>
              </w:rPr>
            </w:pPr>
            <w:r>
              <w:rPr>
                <w:rFonts w:hint="eastAsia"/>
                <w:lang w:val="en-US" w:eastAsia="zh-CN"/>
              </w:rPr>
              <w:t>查《合格供方名录》</w:t>
            </w:r>
          </w:p>
          <w:p>
            <w:pPr>
              <w:numPr>
                <w:ilvl w:val="0"/>
                <w:numId w:val="2"/>
              </w:numPr>
              <w:spacing w:line="400" w:lineRule="exact"/>
              <w:rPr>
                <w:rFonts w:hint="eastAsia"/>
                <w:lang w:val="en-US" w:eastAsia="zh-CN"/>
              </w:rPr>
            </w:pPr>
            <w:r>
              <w:rPr>
                <w:rFonts w:hint="eastAsia"/>
              </w:rPr>
              <w:t>四川久大制盐有限责任公司</w:t>
            </w:r>
            <w:r>
              <w:rPr>
                <w:rFonts w:hint="eastAsia"/>
                <w:lang w:val="en-US" w:eastAsia="zh-CN"/>
              </w:rPr>
              <w:t xml:space="preserve">         供应：</w:t>
            </w:r>
            <w:r>
              <w:rPr>
                <w:rFonts w:hint="eastAsia"/>
              </w:rPr>
              <w:t>工业盐</w:t>
            </w:r>
            <w:r>
              <w:rPr>
                <w:rFonts w:hint="eastAsia"/>
                <w:lang w:val="en-US" w:eastAsia="zh-CN"/>
              </w:rPr>
              <w:t>；</w:t>
            </w:r>
          </w:p>
          <w:p>
            <w:pPr>
              <w:numPr>
                <w:ilvl w:val="0"/>
                <w:numId w:val="2"/>
              </w:numPr>
              <w:spacing w:line="400" w:lineRule="exact"/>
              <w:jc w:val="both"/>
              <w:rPr>
                <w:rFonts w:hint="eastAsia"/>
                <w:lang w:val="en-US" w:eastAsia="zh-CN"/>
              </w:rPr>
            </w:pPr>
            <w:r>
              <w:rPr>
                <w:rFonts w:hint="eastAsia"/>
              </w:rPr>
              <w:t>邦力达农资配送中心</w:t>
            </w:r>
            <w:r>
              <w:rPr>
                <w:rFonts w:hint="eastAsia"/>
                <w:lang w:val="en-US" w:eastAsia="zh-CN"/>
              </w:rPr>
              <w:t xml:space="preserve">               供应：</w:t>
            </w:r>
            <w:r>
              <w:rPr>
                <w:rFonts w:hint="eastAsia"/>
              </w:rPr>
              <w:t>氯化钾</w:t>
            </w:r>
            <w:r>
              <w:rPr>
                <w:rFonts w:hint="eastAsia"/>
                <w:lang w:val="en-US" w:eastAsia="zh-CN"/>
              </w:rPr>
              <w:t>；</w:t>
            </w:r>
          </w:p>
          <w:p>
            <w:pPr>
              <w:numPr>
                <w:ilvl w:val="0"/>
                <w:numId w:val="2"/>
              </w:numPr>
              <w:spacing w:line="400" w:lineRule="exact"/>
              <w:jc w:val="both"/>
              <w:rPr>
                <w:rFonts w:hint="eastAsia"/>
                <w:lang w:val="en-US" w:eastAsia="zh-CN"/>
              </w:rPr>
            </w:pPr>
            <w:r>
              <w:rPr>
                <w:rFonts w:hint="eastAsia"/>
              </w:rPr>
              <w:t>重庆和友实业股份有限公司</w:t>
            </w:r>
            <w:r>
              <w:rPr>
                <w:rFonts w:hint="eastAsia"/>
                <w:lang w:val="en-US" w:eastAsia="zh-CN"/>
              </w:rPr>
              <w:t xml:space="preserve">         供应：</w:t>
            </w:r>
            <w:r>
              <w:rPr>
                <w:rFonts w:hint="eastAsia"/>
              </w:rPr>
              <w:t>纯碱</w:t>
            </w:r>
            <w:r>
              <w:rPr>
                <w:rFonts w:hint="eastAsia"/>
                <w:lang w:val="en-US" w:eastAsia="zh-CN"/>
              </w:rPr>
              <w:t>；</w:t>
            </w:r>
          </w:p>
          <w:p>
            <w:pPr>
              <w:numPr>
                <w:ilvl w:val="0"/>
                <w:numId w:val="2"/>
              </w:numPr>
              <w:spacing w:line="400" w:lineRule="exact"/>
              <w:jc w:val="both"/>
              <w:rPr>
                <w:rFonts w:hint="eastAsia"/>
                <w:lang w:val="en-US" w:eastAsia="zh-CN"/>
              </w:rPr>
            </w:pPr>
            <w:r>
              <w:rPr>
                <w:rFonts w:hint="eastAsia"/>
              </w:rPr>
              <w:t>岳阳天天瀛化工有限责任公司</w:t>
            </w:r>
            <w:r>
              <w:rPr>
                <w:rFonts w:hint="eastAsia"/>
                <w:lang w:val="en-US" w:eastAsia="zh-CN"/>
              </w:rPr>
              <w:t xml:space="preserve">       供应：</w:t>
            </w:r>
            <w:r>
              <w:rPr>
                <w:rFonts w:hint="eastAsia"/>
              </w:rPr>
              <w:t>氟化钠</w:t>
            </w:r>
            <w:r>
              <w:rPr>
                <w:rFonts w:hint="eastAsia"/>
                <w:lang w:val="en-US" w:eastAsia="zh-CN"/>
              </w:rPr>
              <w:t>；</w:t>
            </w:r>
          </w:p>
          <w:p>
            <w:pPr>
              <w:spacing w:line="400" w:lineRule="exact"/>
              <w:rPr>
                <w:rFonts w:hint="eastAsia"/>
                <w:lang w:val="en-US" w:eastAsia="zh-CN"/>
              </w:rPr>
            </w:pPr>
            <w:r>
              <w:rPr>
                <w:rFonts w:hint="eastAsia"/>
                <w:lang w:val="en-US" w:eastAsia="zh-CN"/>
              </w:rPr>
              <w:t>……</w:t>
            </w:r>
          </w:p>
          <w:p>
            <w:pPr>
              <w:spacing w:line="400" w:lineRule="exact"/>
              <w:rPr>
                <w:rFonts w:hint="eastAsia"/>
                <w:lang w:val="en-US" w:eastAsia="zh-CN"/>
              </w:rPr>
            </w:pPr>
            <w:r>
              <w:rPr>
                <w:rFonts w:hint="eastAsia"/>
                <w:lang w:val="en-US" w:eastAsia="zh-CN"/>
              </w:rPr>
              <w:t>--《供方评价表》</w:t>
            </w:r>
          </w:p>
          <w:p>
            <w:pPr>
              <w:spacing w:line="400" w:lineRule="exact"/>
              <w:rPr>
                <w:rFonts w:hint="eastAsia"/>
                <w:lang w:val="en-US" w:eastAsia="zh-CN"/>
              </w:rPr>
            </w:pPr>
            <w:r>
              <w:rPr>
                <w:rFonts w:hint="eastAsia"/>
                <w:lang w:val="en-US" w:eastAsia="zh-CN"/>
              </w:rPr>
              <w:t xml:space="preserve"> 2020年11月供方评价确认：</w:t>
            </w:r>
          </w:p>
          <w:p>
            <w:pPr>
              <w:spacing w:line="400" w:lineRule="exact"/>
              <w:rPr>
                <w:rFonts w:hint="eastAsia"/>
                <w:lang w:val="en-US" w:eastAsia="zh-CN"/>
              </w:rPr>
            </w:pPr>
            <w:r>
              <w:rPr>
                <w:rFonts w:hint="eastAsia"/>
              </w:rPr>
              <w:t>四川久大制盐有限责任公司</w:t>
            </w:r>
            <w:r>
              <w:rPr>
                <w:rFonts w:hint="eastAsia"/>
                <w:lang w:val="en-US" w:eastAsia="zh-CN"/>
              </w:rPr>
              <w:t xml:space="preserve"> （供应：</w:t>
            </w:r>
            <w:r>
              <w:rPr>
                <w:rFonts w:hint="eastAsia"/>
              </w:rPr>
              <w:t>工业盐</w:t>
            </w:r>
            <w:r>
              <w:rPr>
                <w:rFonts w:hint="eastAsia"/>
                <w:lang w:val="en-US" w:eastAsia="zh-CN"/>
              </w:rPr>
              <w:t>）；</w:t>
            </w:r>
          </w:p>
          <w:p>
            <w:pPr>
              <w:spacing w:line="400" w:lineRule="exact"/>
              <w:rPr>
                <w:rFonts w:hint="eastAsia"/>
                <w:lang w:val="en-US" w:eastAsia="zh-CN"/>
              </w:rPr>
            </w:pPr>
            <w:r>
              <w:rPr>
                <w:rFonts w:hint="eastAsia"/>
                <w:lang w:val="en-US" w:eastAsia="zh-CN"/>
              </w:rPr>
              <w:t xml:space="preserve">   公司组织各部门对该供方的资质、产品质量、价格、送货及时度、服务、交期等进行了评价，有各部门评价人签字。调查评价：合格，同意列入合格供应商  评价人：薛玉龙   2020年11月25日。</w:t>
            </w:r>
          </w:p>
          <w:p>
            <w:pPr>
              <w:spacing w:line="400" w:lineRule="exact"/>
              <w:rPr>
                <w:rFonts w:hint="eastAsia"/>
                <w:lang w:val="en-US" w:eastAsia="zh-CN"/>
              </w:rPr>
            </w:pPr>
            <w:r>
              <w:rPr>
                <w:rFonts w:hint="eastAsia"/>
              </w:rPr>
              <w:t>邦力达农资配送中心</w:t>
            </w:r>
            <w:r>
              <w:rPr>
                <w:rFonts w:hint="eastAsia"/>
                <w:lang w:val="en-US" w:eastAsia="zh-CN"/>
              </w:rPr>
              <w:t xml:space="preserve"> （供应：</w:t>
            </w:r>
            <w:r>
              <w:rPr>
                <w:rFonts w:hint="eastAsia"/>
              </w:rPr>
              <w:t>氯化钾</w:t>
            </w:r>
            <w:r>
              <w:rPr>
                <w:rFonts w:hint="eastAsia"/>
                <w:lang w:val="en-US" w:eastAsia="zh-CN"/>
              </w:rPr>
              <w:t>）；</w:t>
            </w:r>
          </w:p>
          <w:p>
            <w:pPr>
              <w:spacing w:line="400" w:lineRule="exact"/>
              <w:rPr>
                <w:rFonts w:hint="eastAsia"/>
                <w:lang w:val="en-US" w:eastAsia="zh-CN"/>
              </w:rPr>
            </w:pPr>
            <w:r>
              <w:rPr>
                <w:rFonts w:hint="eastAsia"/>
                <w:lang w:val="en-US" w:eastAsia="zh-CN"/>
              </w:rPr>
              <w:t xml:space="preserve">   公司组织各部门对该供方的资质、产品质量、价格、送货及时度、服务、交期等进行了评价，有各部门评价人签字。调查评价：合格，同意列入合格供应商  评价人：薛玉龙   2020年11月25日。</w:t>
            </w:r>
          </w:p>
          <w:p>
            <w:pPr>
              <w:widowControl/>
              <w:spacing w:line="400" w:lineRule="exact"/>
              <w:ind w:firstLine="211" w:firstLineChars="100"/>
              <w:rPr>
                <w:rFonts w:hint="default"/>
                <w:lang w:val="en-US" w:eastAsia="zh-CN"/>
              </w:rPr>
            </w:pPr>
            <w:r>
              <w:rPr>
                <w:rFonts w:hint="eastAsia" w:ascii="宋体" w:hAnsi="宋体"/>
                <w:b/>
                <w:bCs/>
                <w:color w:val="000000" w:themeColor="text1"/>
                <w:szCs w:val="21"/>
                <w:highlight w:val="none"/>
                <w:lang w:val="en-US" w:eastAsia="zh-CN"/>
              </w:rPr>
              <w:t>公司将</w:t>
            </w:r>
            <w:r>
              <w:rPr>
                <w:rFonts w:hint="eastAsia" w:ascii="宋体" w:hAnsi="宋体"/>
                <w:b/>
                <w:bCs/>
                <w:color w:val="auto"/>
                <w:sz w:val="21"/>
                <w:szCs w:val="21"/>
                <w:highlight w:val="none"/>
                <w:lang w:eastAsia="zh-CN"/>
              </w:rPr>
              <w:t>产品</w:t>
            </w:r>
            <w:r>
              <w:rPr>
                <w:rFonts w:hint="eastAsia" w:ascii="宋体" w:hAnsi="宋体"/>
                <w:b/>
                <w:bCs/>
                <w:color w:val="auto"/>
                <w:sz w:val="21"/>
                <w:szCs w:val="21"/>
                <w:highlight w:val="none"/>
                <w:lang w:val="en-US" w:eastAsia="zh-CN"/>
              </w:rPr>
              <w:t>化学成分分析</w:t>
            </w:r>
            <w:r>
              <w:rPr>
                <w:rFonts w:hint="eastAsia" w:ascii="宋体" w:hAnsi="宋体"/>
                <w:b/>
                <w:bCs/>
                <w:color w:val="000000" w:themeColor="text1"/>
                <w:szCs w:val="21"/>
                <w:highlight w:val="none"/>
                <w:lang w:val="en-US" w:eastAsia="zh-CN"/>
              </w:rPr>
              <w:t>委托给上海微谱化工技术服务有限公司进行，查公司对该检测合作方的评价资料，未能提供，不符合</w:t>
            </w:r>
            <w:r>
              <w:rPr>
                <w:rFonts w:hint="eastAsia" w:ascii="宋体" w:hAnsi="宋体"/>
                <w:b/>
                <w:bCs/>
                <w:sz w:val="22"/>
                <w:szCs w:val="22"/>
                <w:highlight w:val="none"/>
                <w:lang w:eastAsia="zh-CN"/>
              </w:rPr>
              <w:t>■</w:t>
            </w:r>
            <w:r>
              <w:rPr>
                <w:rFonts w:hint="eastAsia" w:ascii="宋体" w:hAnsi="宋体"/>
                <w:b/>
                <w:bCs/>
                <w:sz w:val="22"/>
                <w:szCs w:val="22"/>
                <w:highlight w:val="none"/>
              </w:rPr>
              <w:t xml:space="preserve"> GB/T 19001:2016 idt ISO 9001:2015标准</w:t>
            </w:r>
            <w:r>
              <w:rPr>
                <w:rFonts w:hint="eastAsia" w:ascii="宋体" w:hAnsi="宋体"/>
                <w:b/>
                <w:bCs/>
                <w:sz w:val="22"/>
                <w:szCs w:val="22"/>
                <w:highlight w:val="none"/>
                <w:lang w:val="en-US" w:eastAsia="zh-CN"/>
              </w:rPr>
              <w:t>8.4</w:t>
            </w:r>
            <w:r>
              <w:rPr>
                <w:rFonts w:hint="eastAsia" w:ascii="宋体" w:hAnsi="宋体"/>
                <w:b/>
                <w:bCs/>
                <w:sz w:val="22"/>
                <w:szCs w:val="22"/>
                <w:highlight w:val="none"/>
              </w:rPr>
              <w:t xml:space="preserve"> </w:t>
            </w:r>
            <w:r>
              <w:rPr>
                <w:rFonts w:hint="eastAsia" w:ascii="宋体" w:hAnsi="宋体"/>
                <w:b/>
                <w:bCs/>
                <w:sz w:val="22"/>
                <w:szCs w:val="22"/>
                <w:highlight w:val="none"/>
                <w:lang w:val="en-US" w:eastAsia="zh-CN"/>
              </w:rPr>
              <w:t>.1</w:t>
            </w:r>
            <w:r>
              <w:rPr>
                <w:rFonts w:hint="eastAsia" w:ascii="宋体" w:hAnsi="宋体"/>
                <w:b/>
                <w:bCs/>
                <w:sz w:val="22"/>
                <w:szCs w:val="22"/>
                <w:highlight w:val="none"/>
              </w:rPr>
              <w:t>条款</w:t>
            </w:r>
            <w:r>
              <w:rPr>
                <w:rFonts w:hint="eastAsia" w:ascii="宋体" w:hAnsi="宋体"/>
                <w:b/>
                <w:bCs/>
                <w:sz w:val="22"/>
                <w:szCs w:val="22"/>
                <w:highlight w:val="none"/>
                <w:lang w:eastAsia="zh-CN"/>
              </w:rPr>
              <w:t>“</w:t>
            </w:r>
            <w:r>
              <w:rPr>
                <w:rFonts w:hint="eastAsia" w:ascii="宋体" w:hAnsi="宋体"/>
                <w:b/>
                <w:bCs/>
                <w:sz w:val="22"/>
                <w:szCs w:val="22"/>
                <w:highlight w:val="none"/>
                <w:lang w:val="en-US" w:eastAsia="zh-CN"/>
              </w:rPr>
              <w:t>组织应基于外部供方按照提供过程、产品和服务的能力，确定并实施对外部供方的评价，选择，绩效监视以及再评价的准则。对于这些活动和由评价引发的任何必要的措施，组织应保留成文信息”的要求。</w:t>
            </w:r>
          </w:p>
        </w:tc>
        <w:tc>
          <w:tcPr>
            <w:tcW w:w="1585" w:type="dxa"/>
          </w:tc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b/>
                <w:bCs w:val="0"/>
                <w:lang w:val="en-US" w:eastAsia="zh-CN"/>
              </w:rPr>
            </w:pPr>
            <w:r>
              <w:rPr>
                <w:rFonts w:hint="eastAsia"/>
                <w:b/>
                <w:bCs w:val="0"/>
                <w:lang w:val="en-US" w:eastAsia="zh-CN"/>
              </w:rPr>
              <w:t>N</w:t>
            </w:r>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负责人讲2020年11月以来，未出现采购产品有质量不符合的情况。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w:t>
            </w:r>
            <w:r>
              <w:rPr>
                <w:rFonts w:hint="eastAsia" w:ascii="宋体" w:hAnsi="宋体" w:cs="宋体"/>
                <w:color w:val="000000" w:themeColor="text1"/>
                <w:szCs w:val="21"/>
                <w:lang w:eastAsia="zh-CN"/>
              </w:rPr>
              <w:t>、产品质量性证明文件</w:t>
            </w:r>
            <w:r>
              <w:rPr>
                <w:rFonts w:hint="eastAsia" w:ascii="宋体" w:hAnsi="宋体" w:cs="宋体"/>
                <w:color w:val="000000" w:themeColor="text1"/>
                <w:szCs w:val="21"/>
              </w:rPr>
              <w:t>进行了验收。经询问公司采购产品主要根据需求，根据进货检验记录对相关产品的</w:t>
            </w:r>
            <w:r>
              <w:rPr>
                <w:rFonts w:hint="eastAsia" w:ascii="宋体" w:hAnsi="宋体" w:cs="宋体"/>
                <w:color w:val="000000" w:themeColor="text1"/>
                <w:szCs w:val="21"/>
                <w:lang w:val="en-US" w:eastAsia="zh-CN"/>
              </w:rPr>
              <w:t>材质报告、</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、外观</w:t>
            </w:r>
            <w:r>
              <w:rPr>
                <w:rFonts w:hint="eastAsia" w:ascii="宋体" w:hAnsi="宋体" w:cs="宋体"/>
                <w:color w:val="000000" w:themeColor="text1"/>
                <w:szCs w:val="21"/>
              </w:rPr>
              <w:t>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2020年11月-2020年3月对工业盐、纯碱</w:t>
            </w:r>
            <w:r>
              <w:rPr>
                <w:rFonts w:hint="eastAsia" w:ascii="宋体" w:hAnsi="宋体" w:eastAsia="宋体" w:cs="宋体"/>
                <w:color w:val="000000" w:themeColor="text1"/>
                <w:szCs w:val="21"/>
                <w:lang w:val="en-US" w:eastAsia="zh-CN"/>
              </w:rPr>
              <w:t>、氯化钾等进</w:t>
            </w:r>
            <w:r>
              <w:rPr>
                <w:rFonts w:hint="eastAsia" w:ascii="宋体" w:hAnsi="宋体" w:cs="宋体"/>
                <w:color w:val="000000" w:themeColor="text1"/>
                <w:szCs w:val="21"/>
                <w:lang w:val="en-US" w:eastAsia="zh-CN"/>
              </w:rPr>
              <w:t>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签订采购合同对</w:t>
            </w:r>
            <w:r>
              <w:rPr>
                <w:rFonts w:hint="eastAsia" w:ascii="宋体" w:hAnsi="宋体" w:cs="宋体"/>
                <w:szCs w:val="21"/>
              </w:rPr>
              <w:t>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360" w:lineRule="auto"/>
              <w:rPr>
                <w:rFonts w:hint="eastAsia" w:ascii="宋体" w:hAnsi="宋体"/>
                <w:szCs w:val="21"/>
                <w:highlight w:val="none"/>
                <w:lang w:eastAsia="zh-CN"/>
              </w:rPr>
            </w:pPr>
            <w:r>
              <w:rPr>
                <w:rFonts w:hint="eastAsia" w:ascii="宋体" w:hAnsi="宋体"/>
                <w:szCs w:val="21"/>
                <w:highlight w:val="none"/>
              </w:rPr>
              <w:t>查</w:t>
            </w:r>
            <w:r>
              <w:rPr>
                <w:rFonts w:hint="eastAsia" w:ascii="宋体" w:hAnsi="宋体"/>
                <w:szCs w:val="21"/>
                <w:highlight w:val="none"/>
                <w:lang w:eastAsia="zh-CN"/>
              </w:rPr>
              <w:t>采购合同、订单等</w:t>
            </w:r>
          </w:p>
          <w:p>
            <w:pPr>
              <w:spacing w:line="360" w:lineRule="auto"/>
              <w:rPr>
                <w:rFonts w:hint="default" w:ascii="宋体" w:hAnsi="宋体"/>
                <w:sz w:val="21"/>
                <w:szCs w:val="21"/>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供方：</w:t>
            </w:r>
            <w:r>
              <w:rPr>
                <w:rFonts w:hint="eastAsia" w:ascii="宋体" w:hAnsi="宋体"/>
                <w:sz w:val="21"/>
                <w:szCs w:val="21"/>
              </w:rPr>
              <w:t>四川久大制盐有限责任公司</w:t>
            </w:r>
            <w:r>
              <w:rPr>
                <w:rFonts w:hint="eastAsia" w:ascii="宋体" w:hAnsi="宋体"/>
                <w:sz w:val="21"/>
                <w:szCs w:val="21"/>
                <w:highlight w:val="none"/>
                <w:lang w:val="en-US" w:eastAsia="zh-CN"/>
              </w:rPr>
              <w:t>、下单日期：2020.12.1</w:t>
            </w:r>
          </w:p>
          <w:p>
            <w:pPr>
              <w:spacing w:line="360" w:lineRule="auto"/>
              <w:ind w:firstLine="840" w:firstLineChars="400"/>
              <w:rPr>
                <w:rFonts w:hint="eastAsia" w:ascii="宋体" w:hAnsi="宋体"/>
                <w:sz w:val="21"/>
                <w:szCs w:val="21"/>
                <w:highlight w:val="none"/>
                <w:lang w:val="en-US" w:eastAsia="zh-CN"/>
              </w:rPr>
            </w:pPr>
            <w:r>
              <w:rPr>
                <w:rFonts w:hint="eastAsia" w:ascii="宋体" w:hAnsi="宋体"/>
                <w:sz w:val="21"/>
                <w:szCs w:val="21"/>
                <w:highlight w:val="none"/>
                <w:lang w:val="en-US" w:eastAsia="zh-CN"/>
              </w:rPr>
              <w:t>产品：</w:t>
            </w:r>
            <w:r>
              <w:rPr>
                <w:rFonts w:hint="eastAsia" w:ascii="宋体" w:hAnsi="宋体"/>
                <w:sz w:val="21"/>
                <w:szCs w:val="21"/>
              </w:rPr>
              <w:t>工业盐</w:t>
            </w:r>
          </w:p>
          <w:p>
            <w:pPr>
              <w:spacing w:line="360" w:lineRule="auto"/>
              <w:ind w:firstLine="840" w:firstLineChars="400"/>
              <w:rPr>
                <w:rFonts w:hint="default"/>
                <w:sz w:val="21"/>
                <w:szCs w:val="21"/>
                <w:lang w:val="en-US" w:eastAsia="zh-CN"/>
              </w:rPr>
            </w:pPr>
            <w:r>
              <w:rPr>
                <w:rFonts w:hint="eastAsia"/>
                <w:sz w:val="21"/>
                <w:szCs w:val="21"/>
                <w:lang w:val="en-US" w:eastAsia="zh-CN"/>
              </w:rPr>
              <w:t>采购订单明确了采购</w:t>
            </w:r>
            <w:r>
              <w:rPr>
                <w:rFonts w:hint="eastAsia" w:ascii="宋体" w:hAnsi="宋体"/>
                <w:sz w:val="21"/>
                <w:szCs w:val="21"/>
                <w:highlight w:val="none"/>
                <w:lang w:val="en-US" w:eastAsia="zh-CN"/>
              </w:rPr>
              <w:t>产品名称，</w:t>
            </w:r>
            <w:r>
              <w:rPr>
                <w:rFonts w:hint="eastAsia"/>
                <w:sz w:val="21"/>
                <w:szCs w:val="21"/>
                <w:lang w:val="en-US" w:eastAsia="zh-CN"/>
              </w:rPr>
              <w:t>产品的数量：166.5吨，交（提）货时间，质量标准、货物数量以实际收货数量为准等。</w:t>
            </w:r>
          </w:p>
          <w:p>
            <w:pPr>
              <w:spacing w:line="360" w:lineRule="auto"/>
              <w:rPr>
                <w:rFonts w:hint="default" w:ascii="宋体" w:hAnsi="宋体"/>
                <w:sz w:val="21"/>
                <w:szCs w:val="21"/>
                <w:highlight w:val="none"/>
                <w:lang w:val="en-US" w:eastAsia="zh-CN"/>
              </w:rPr>
            </w:pPr>
            <w:r>
              <w:rPr>
                <w:rFonts w:hint="eastAsia" w:ascii="宋体" w:hAnsi="宋体"/>
                <w:szCs w:val="21"/>
                <w:highlight w:val="none"/>
                <w:lang w:val="en-US" w:eastAsia="zh-CN"/>
              </w:rPr>
              <w:t>2</w:t>
            </w:r>
            <w:r>
              <w:rPr>
                <w:rFonts w:hint="eastAsia" w:ascii="宋体" w:hAnsi="宋体"/>
                <w:szCs w:val="21"/>
                <w:highlight w:val="none"/>
              </w:rPr>
              <w:t>供方：</w:t>
            </w:r>
            <w:r>
              <w:rPr>
                <w:rFonts w:hint="eastAsia" w:ascii="宋体" w:hAnsi="宋体"/>
                <w:sz w:val="21"/>
                <w:szCs w:val="21"/>
              </w:rPr>
              <w:t>重庆和友实业股份有限公司</w:t>
            </w:r>
            <w:r>
              <w:rPr>
                <w:rFonts w:hint="eastAsia" w:ascii="宋体" w:hAnsi="宋体"/>
                <w:sz w:val="21"/>
                <w:szCs w:val="21"/>
                <w:highlight w:val="none"/>
                <w:lang w:val="en-US" w:eastAsia="zh-CN"/>
              </w:rPr>
              <w:t xml:space="preserve"> 、下单日期：2020.11.12</w:t>
            </w:r>
          </w:p>
          <w:p>
            <w:pPr>
              <w:spacing w:line="360" w:lineRule="auto"/>
              <w:ind w:firstLine="840" w:firstLineChars="400"/>
              <w:rPr>
                <w:rFonts w:hint="eastAsia" w:ascii="宋体" w:hAnsi="宋体"/>
                <w:color w:val="000000" w:themeColor="text1"/>
                <w:sz w:val="21"/>
                <w:szCs w:val="21"/>
                <w:highlight w:val="none"/>
                <w:lang w:val="en-US" w:eastAsia="zh-CN"/>
              </w:rPr>
            </w:pPr>
            <w:r>
              <w:rPr>
                <w:rFonts w:hint="eastAsia" w:ascii="宋体" w:hAnsi="宋体"/>
                <w:sz w:val="21"/>
                <w:szCs w:val="21"/>
                <w:highlight w:val="none"/>
                <w:lang w:val="en-US" w:eastAsia="zh-CN"/>
              </w:rPr>
              <w:t>产</w:t>
            </w:r>
            <w:r>
              <w:rPr>
                <w:rFonts w:hint="eastAsia" w:ascii="宋体" w:hAnsi="宋体"/>
                <w:color w:val="000000" w:themeColor="text1"/>
                <w:sz w:val="21"/>
                <w:szCs w:val="21"/>
                <w:highlight w:val="none"/>
                <w:lang w:val="en-US" w:eastAsia="zh-CN"/>
              </w:rPr>
              <w:t>品：</w:t>
            </w:r>
            <w:r>
              <w:rPr>
                <w:rFonts w:hint="eastAsia" w:ascii="宋体" w:hAnsi="宋体" w:eastAsia="宋体" w:cs="Times New Roman"/>
                <w:szCs w:val="21"/>
                <w:highlight w:val="none"/>
                <w:lang w:val="en-US" w:eastAsia="zh-CN"/>
              </w:rPr>
              <w:t>纯碱</w:t>
            </w:r>
          </w:p>
          <w:p>
            <w:pPr>
              <w:spacing w:line="360" w:lineRule="auto"/>
              <w:ind w:left="840" w:leftChars="400" w:firstLine="0" w:firstLineChars="0"/>
              <w:rPr>
                <w:rFonts w:hint="default" w:ascii="宋体" w:hAnsi="宋体"/>
                <w:szCs w:val="21"/>
                <w:highlight w:val="none"/>
                <w:lang w:val="en-US" w:eastAsia="zh-CN"/>
              </w:rPr>
            </w:pPr>
            <w:r>
              <w:rPr>
                <w:rFonts w:hint="eastAsia" w:ascii="宋体" w:hAnsi="宋体"/>
                <w:szCs w:val="21"/>
                <w:highlight w:val="none"/>
                <w:lang w:val="en-US" w:eastAsia="zh-CN"/>
              </w:rPr>
              <w:t>采购订单明确了采购产品的牌号、规格型号、计量单位、单价、</w:t>
            </w:r>
            <w:r>
              <w:rPr>
                <w:rFonts w:hint="eastAsia"/>
                <w:sz w:val="21"/>
                <w:szCs w:val="21"/>
                <w:lang w:val="en-US" w:eastAsia="zh-CN"/>
              </w:rPr>
              <w:t>产品的数量：5吨</w:t>
            </w:r>
            <w:r>
              <w:rPr>
                <w:rFonts w:hint="eastAsia" w:ascii="宋体" w:hAnsi="宋体"/>
                <w:szCs w:val="21"/>
                <w:highlight w:val="none"/>
                <w:lang w:val="en-US" w:eastAsia="zh-CN"/>
              </w:rPr>
              <w:t>等。明确了交货地点和方式。产品验收时质量标准、双方约定了结算方式等。</w:t>
            </w:r>
          </w:p>
          <w:p>
            <w:pPr>
              <w:spacing w:line="360" w:lineRule="auto"/>
              <w:rPr>
                <w:rFonts w:hint="default" w:ascii="宋体" w:hAnsi="宋体"/>
                <w:szCs w:val="21"/>
                <w:highlight w:val="none"/>
                <w:lang w:val="en-US" w:eastAsia="zh-CN"/>
              </w:rPr>
            </w:pPr>
            <w:r>
              <w:rPr>
                <w:rFonts w:hint="eastAsia" w:ascii="宋体" w:hAnsi="宋体"/>
                <w:szCs w:val="21"/>
                <w:highlight w:val="none"/>
                <w:lang w:val="en-US" w:eastAsia="zh-CN"/>
              </w:rPr>
              <w:t>3</w:t>
            </w:r>
            <w:r>
              <w:rPr>
                <w:rFonts w:hint="eastAsia" w:ascii="宋体" w:hAnsi="宋体"/>
                <w:szCs w:val="21"/>
                <w:highlight w:val="none"/>
              </w:rPr>
              <w:t>供方：</w:t>
            </w:r>
            <w:r>
              <w:rPr>
                <w:rFonts w:hint="eastAsia" w:ascii="宋体" w:hAnsi="宋体"/>
                <w:sz w:val="21"/>
                <w:szCs w:val="21"/>
              </w:rPr>
              <w:t>岳阳天天瀛化工有限责任公司</w:t>
            </w:r>
            <w:r>
              <w:rPr>
                <w:rFonts w:hint="eastAsia" w:ascii="宋体" w:hAnsi="宋体"/>
                <w:sz w:val="21"/>
                <w:szCs w:val="21"/>
                <w:highlight w:val="none"/>
                <w:lang w:val="en-US" w:eastAsia="zh-CN"/>
              </w:rPr>
              <w:t xml:space="preserve"> 、下单日期：2020.11.24</w:t>
            </w:r>
          </w:p>
          <w:p>
            <w:pPr>
              <w:spacing w:line="360" w:lineRule="auto"/>
              <w:ind w:firstLine="840" w:firstLineChars="400"/>
              <w:rPr>
                <w:rFonts w:hint="default" w:ascii="宋体" w:hAnsi="宋体"/>
                <w:szCs w:val="21"/>
                <w:highlight w:val="none"/>
                <w:lang w:val="en-US" w:eastAsia="zh-CN"/>
              </w:rPr>
            </w:pPr>
            <w:r>
              <w:rPr>
                <w:rFonts w:hint="eastAsia" w:ascii="宋体" w:hAnsi="宋体"/>
                <w:szCs w:val="21"/>
                <w:highlight w:val="none"/>
                <w:lang w:val="en-US" w:eastAsia="zh-CN"/>
              </w:rPr>
              <w:t>产品：</w:t>
            </w:r>
            <w:r>
              <w:rPr>
                <w:rFonts w:hint="eastAsia" w:ascii="宋体" w:hAnsi="宋体" w:eastAsia="宋体" w:cs="Times New Roman"/>
                <w:szCs w:val="21"/>
                <w:highlight w:val="none"/>
                <w:lang w:val="en-US" w:eastAsia="zh-CN"/>
              </w:rPr>
              <w:t>氟化钠</w:t>
            </w:r>
          </w:p>
          <w:p>
            <w:pPr>
              <w:pStyle w:val="2"/>
              <w:ind w:left="1070" w:leftChars="400" w:hanging="230" w:hangingChars="100"/>
              <w:jc w:val="both"/>
              <w:rPr>
                <w:rFonts w:hint="default"/>
                <w:lang w:val="en-US" w:eastAsia="zh-CN"/>
              </w:rPr>
            </w:pPr>
            <w:r>
              <w:rPr>
                <w:rFonts w:hint="eastAsia" w:ascii="宋体" w:hAnsi="宋体"/>
                <w:szCs w:val="21"/>
                <w:highlight w:val="none"/>
                <w:lang w:val="en-US" w:eastAsia="zh-CN"/>
              </w:rPr>
              <w:t>采购订单明确了产品名称，数量3吨，质量标准符合国家相关质量标准与行业标准，符合甲方的质量要求。明确了合同的结算方式及期限等。</w:t>
            </w:r>
          </w:p>
          <w:p>
            <w:pPr>
              <w:spacing w:line="360" w:lineRule="auto"/>
              <w:rPr>
                <w:rFonts w:hint="eastAsia" w:ascii="宋体" w:hAnsi="宋体" w:eastAsia="宋体" w:cs="Times New Roman"/>
                <w:szCs w:val="21"/>
                <w:highlight w:val="none"/>
                <w:lang w:val="en-US" w:eastAsia="zh-CN"/>
              </w:rPr>
            </w:pPr>
            <w:r>
              <w:rPr>
                <w:rFonts w:hint="eastAsia" w:ascii="宋体" w:hAnsi="宋体" w:cs="宋体"/>
                <w:color w:val="000000" w:themeColor="text1"/>
                <w:szCs w:val="21"/>
                <w:highlight w:val="none"/>
                <w:lang w:val="en-US" w:eastAsia="zh-CN"/>
              </w:rPr>
              <w:t>4</w:t>
            </w:r>
            <w:r>
              <w:rPr>
                <w:rFonts w:hint="eastAsia" w:ascii="宋体" w:hAnsi="宋体"/>
                <w:color w:val="000000" w:themeColor="text1"/>
                <w:szCs w:val="21"/>
                <w:highlight w:val="none"/>
              </w:rPr>
              <w:t>供方</w:t>
            </w:r>
            <w:r>
              <w:rPr>
                <w:rFonts w:hint="eastAsia" w:ascii="宋体" w:hAnsi="宋体" w:eastAsia="宋体" w:cs="Times New Roman"/>
                <w:szCs w:val="21"/>
                <w:highlight w:val="none"/>
                <w:lang w:val="en-US" w:eastAsia="zh-CN"/>
              </w:rPr>
              <w:t>：邦力达农资配送中心、下单日期：2020.11.12</w:t>
            </w:r>
          </w:p>
          <w:p>
            <w:pPr>
              <w:spacing w:line="360" w:lineRule="auto"/>
              <w:ind w:firstLine="840" w:firstLineChars="4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产品：氯化钾</w:t>
            </w:r>
          </w:p>
          <w:p>
            <w:pPr>
              <w:spacing w:line="360" w:lineRule="auto"/>
              <w:ind w:firstLine="210" w:firstLineChars="100"/>
              <w:rPr>
                <w:rFonts w:hint="eastAsia" w:ascii="宋体" w:hAnsi="宋体"/>
                <w:szCs w:val="21"/>
                <w:highlight w:val="none"/>
                <w:lang w:val="en-US" w:eastAsia="zh-CN"/>
              </w:rPr>
            </w:pPr>
            <w:r>
              <w:rPr>
                <w:rFonts w:hint="eastAsia" w:ascii="宋体" w:hAnsi="宋体"/>
                <w:szCs w:val="21"/>
                <w:highlight w:val="none"/>
                <w:lang w:val="en-US" w:eastAsia="zh-CN"/>
              </w:rPr>
              <w:t>采购订单明确了产品名称，数量10吨，质量标准符合国家相关质量标准与行业标准，符合甲方的质量要求。明确了合同的结算方式及期限等。</w:t>
            </w:r>
          </w:p>
          <w:p>
            <w:pPr>
              <w:pStyle w:val="2"/>
              <w:rPr>
                <w:rFonts w:hint="eastAsia"/>
                <w:highlight w:val="none"/>
                <w:lang w:val="en-US" w:eastAsia="zh-CN"/>
              </w:rPr>
            </w:pPr>
            <w:r>
              <w:rPr>
                <w:rFonts w:hint="eastAsia" w:ascii="宋体" w:hAnsi="宋体" w:cs="宋体"/>
                <w:szCs w:val="21"/>
                <w:highlight w:val="none"/>
              </w:rPr>
              <w:t>公司的采购</w:t>
            </w:r>
            <w:r>
              <w:rPr>
                <w:rFonts w:hint="eastAsia" w:ascii="宋体" w:hAnsi="宋体" w:cs="宋体"/>
                <w:szCs w:val="21"/>
                <w:highlight w:val="none"/>
                <w:lang w:eastAsia="zh-CN"/>
              </w:rPr>
              <w:t>合同</w:t>
            </w:r>
            <w:r>
              <w:rPr>
                <w:rFonts w:hint="eastAsia" w:ascii="宋体" w:hAnsi="宋体" w:cs="宋体"/>
                <w:szCs w:val="21"/>
                <w:highlight w:val="none"/>
              </w:rPr>
              <w:t xml:space="preserve">明确了采购产品的具体要求，且均在合格供方处进行采购。 </w:t>
            </w:r>
          </w:p>
          <w:p>
            <w:pPr>
              <w:spacing w:line="360" w:lineRule="auto"/>
              <w:ind w:firstLine="420" w:firstLineChars="200"/>
              <w:rPr>
                <w:rFonts w:ascii="宋体" w:hAnsi="宋体" w:cs="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，公司</w:t>
            </w:r>
            <w:r>
              <w:rPr>
                <w:rFonts w:hint="eastAsia" w:ascii="宋体" w:hAnsi="宋体"/>
                <w:szCs w:val="21"/>
              </w:rPr>
              <w:t>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eastAsia="宋体" w:cs="宋体"/>
                <w:szCs w:val="21"/>
                <w:lang w:val="en-US"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w:t>
            </w:r>
            <w:r>
              <w:rPr>
                <w:rFonts w:hint="eastAsia" w:ascii="宋体" w:hAnsi="宋体" w:cs="宋体"/>
                <w:sz w:val="21"/>
                <w:szCs w:val="21"/>
              </w:rPr>
              <w:t>有《顾客满意程度调查表》20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2</w:t>
            </w:r>
            <w:r>
              <w:rPr>
                <w:rFonts w:hint="eastAsia" w:ascii="宋体" w:hAnsi="宋体" w:cs="宋体"/>
                <w:sz w:val="21"/>
                <w:szCs w:val="21"/>
              </w:rPr>
              <w:t>月</w:t>
            </w:r>
            <w:r>
              <w:rPr>
                <w:rFonts w:hint="eastAsia" w:ascii="宋体" w:hAnsi="宋体" w:cs="宋体"/>
                <w:sz w:val="21"/>
                <w:szCs w:val="21"/>
                <w:lang w:val="en-US" w:eastAsia="zh-CN"/>
              </w:rPr>
              <w:t>25日</w:t>
            </w:r>
            <w:r>
              <w:rPr>
                <w:rFonts w:hint="eastAsia" w:ascii="宋体" w:hAnsi="宋体" w:cs="宋体"/>
                <w:sz w:val="21"/>
                <w:szCs w:val="21"/>
              </w:rPr>
              <w:t>的调查表共</w:t>
            </w:r>
            <w:r>
              <w:rPr>
                <w:rFonts w:hint="eastAsia" w:ascii="宋体" w:hAnsi="宋体" w:cs="宋体"/>
                <w:sz w:val="21"/>
                <w:szCs w:val="21"/>
                <w:lang w:val="en-US" w:eastAsia="zh-CN"/>
              </w:rPr>
              <w:t>2</w:t>
            </w:r>
            <w:r>
              <w:rPr>
                <w:rFonts w:hint="eastAsia" w:ascii="宋体" w:hAnsi="宋体" w:cs="宋体"/>
                <w:sz w:val="21"/>
                <w:szCs w:val="21"/>
              </w:rPr>
              <w:t>份，回收</w:t>
            </w:r>
            <w:r>
              <w:rPr>
                <w:rFonts w:hint="eastAsia" w:ascii="宋体" w:hAnsi="宋体" w:cs="宋体"/>
                <w:sz w:val="21"/>
                <w:szCs w:val="21"/>
                <w:lang w:val="en-US" w:eastAsia="zh-CN"/>
              </w:rPr>
              <w:t>2</w:t>
            </w:r>
            <w:r>
              <w:rPr>
                <w:rFonts w:hint="eastAsia" w:ascii="宋体" w:hAnsi="宋体" w:cs="宋体"/>
                <w:sz w:val="21"/>
                <w:szCs w:val="21"/>
              </w:rPr>
              <w:t xml:space="preserve">份 </w:t>
            </w:r>
            <w:r>
              <w:rPr>
                <w:rFonts w:hint="eastAsia" w:ascii="宋体" w:hAnsi="宋体" w:cs="宋体"/>
                <w:sz w:val="21"/>
                <w:szCs w:val="21"/>
                <w:lang w:eastAsia="zh-CN"/>
              </w:rPr>
              <w:t>，调查顾客有：</w:t>
            </w:r>
            <w:r>
              <w:rPr>
                <w:rFonts w:hint="eastAsia" w:ascii="宋体" w:hAnsi="宋体" w:cs="宋体"/>
                <w:sz w:val="21"/>
                <w:szCs w:val="21"/>
                <w:lang w:val="en-US" w:eastAsia="zh-CN"/>
              </w:rPr>
              <w:t>1）</w:t>
            </w:r>
            <w:r>
              <w:rPr>
                <w:rFonts w:hint="eastAsia"/>
              </w:rPr>
              <w:t>重庆志成机械有限公司</w:t>
            </w:r>
            <w:r>
              <w:rPr>
                <w:rFonts w:hint="eastAsia"/>
                <w:szCs w:val="21"/>
              </w:rPr>
              <w:t xml:space="preserve"> </w:t>
            </w:r>
            <w:r>
              <w:rPr>
                <w:rFonts w:hint="eastAsia"/>
                <w:szCs w:val="21"/>
                <w:lang w:val="en-US" w:eastAsia="zh-CN"/>
              </w:rPr>
              <w:t>；2）</w:t>
            </w:r>
            <w:r>
              <w:rPr>
                <w:rFonts w:hint="eastAsia"/>
              </w:rPr>
              <w:t>重庆市仕佳汽车配件有限公司</w:t>
            </w:r>
            <w:r>
              <w:rPr>
                <w:rFonts w:hint="eastAsia"/>
                <w:szCs w:val="21"/>
              </w:rPr>
              <w:t xml:space="preserve"> </w:t>
            </w:r>
            <w:r>
              <w:rPr>
                <w:rFonts w:hint="eastAsia"/>
                <w:sz w:val="21"/>
                <w:szCs w:val="21"/>
              </w:rPr>
              <w:t xml:space="preserve"> </w:t>
            </w:r>
            <w:r>
              <w:rPr>
                <w:rFonts w:hint="eastAsia"/>
                <w:sz w:val="21"/>
                <w:szCs w:val="21"/>
                <w:lang w:eastAsia="zh-CN"/>
              </w:rPr>
              <w:t>。</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pPr>
              <w:rPr>
                <w:rFonts w:hint="eastAsia" w:eastAsia="宋体"/>
                <w:lang w:val="en-US" w:eastAsia="zh-CN"/>
              </w:rPr>
            </w:pPr>
            <w:r>
              <w:rPr>
                <w:rFonts w:hint="eastAsia"/>
                <w:lang w:val="en-US" w:eastAsia="zh-CN"/>
              </w:rPr>
              <w:t>符合</w:t>
            </w:r>
          </w:p>
        </w:tc>
      </w:tr>
    </w:tbl>
    <w:p>
      <w:pPr>
        <w:pStyle w:val="9"/>
        <w:rPr>
          <w:rFonts w:hint="eastAsia" w:ascii="隶书" w:hAnsi="宋体" w:eastAsia="隶书"/>
          <w:bCs/>
          <w:color w:val="000000"/>
          <w:sz w:val="36"/>
          <w:szCs w:val="36"/>
        </w:rPr>
      </w:pPr>
      <w:r>
        <w:rPr>
          <w:rFonts w:hint="eastAsia"/>
        </w:rPr>
        <w:t>说明：不符合标注</w:t>
      </w:r>
    </w:p>
    <w:p>
      <w:pPr>
        <w:pStyle w:val="9"/>
        <w:jc w:val="center"/>
        <w:rPr>
          <w:rFonts w:hint="eastAsia" w:ascii="隶书" w:hAnsi="宋体" w:eastAsia="隶书"/>
          <w:bCs/>
          <w:color w:val="000000"/>
          <w:sz w:val="36"/>
          <w:szCs w:val="36"/>
        </w:rPr>
      </w:pPr>
    </w:p>
    <w:p>
      <w:pPr>
        <w:pStyle w:val="9"/>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9"/>
        <w:jc w:val="center"/>
        <w:rPr>
          <w:rFonts w:hint="eastAsia" w:ascii="隶书" w:hAnsi="宋体" w:eastAsia="隶书"/>
          <w:bCs/>
          <w:color w:val="000000"/>
          <w:sz w:val="36"/>
          <w:szCs w:val="36"/>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w:t>
            </w:r>
            <w:r>
              <w:rPr>
                <w:rFonts w:hint="eastAsia"/>
                <w:sz w:val="24"/>
                <w:szCs w:val="24"/>
                <w:lang w:eastAsia="zh-CN"/>
              </w:rPr>
              <w:t>，</w:t>
            </w:r>
            <w:r>
              <w:rPr>
                <w:rFonts w:hint="eastAsia"/>
                <w:sz w:val="24"/>
                <w:szCs w:val="24"/>
              </w:rPr>
              <w:t xml:space="preserve">  主管领导：</w:t>
            </w:r>
            <w:r>
              <w:rPr>
                <w:rFonts w:hint="eastAsia"/>
                <w:sz w:val="24"/>
                <w:szCs w:val="24"/>
                <w:lang w:eastAsia="zh-CN"/>
              </w:rPr>
              <w:t>曹伟</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sz w:val="24"/>
                <w:szCs w:val="24"/>
                <w:lang w:eastAsia="zh-CN"/>
              </w:rPr>
              <w:t>曹颖</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ascii="Times New Roman" w:hAnsi="Times New Roman" w:eastAsia="宋体" w:cs="Times New Roman"/>
                <w:sz w:val="24"/>
                <w:szCs w:val="24"/>
                <w:lang w:eastAsia="zh-CN"/>
              </w:rPr>
              <w:t>杨珍全</w:t>
            </w:r>
            <w:r>
              <w:rPr>
                <w:rFonts w:hint="eastAsia"/>
                <w:sz w:val="24"/>
                <w:szCs w:val="24"/>
              </w:rPr>
              <w:t xml:space="preserve"> </w:t>
            </w:r>
            <w:r>
              <w:rPr>
                <w:rFonts w:hint="eastAsia"/>
                <w:sz w:val="24"/>
                <w:szCs w:val="24"/>
                <w:lang w:val="en-US" w:eastAsia="zh-CN"/>
              </w:rPr>
              <w:t xml:space="preserve"> ，  </w:t>
            </w:r>
            <w:r>
              <w:rPr>
                <w:rFonts w:hint="eastAsia"/>
                <w:sz w:val="24"/>
                <w:szCs w:val="24"/>
              </w:rPr>
              <w:t xml:space="preserve"> 审核时间：</w:t>
            </w:r>
            <w:r>
              <w:rPr>
                <w:rFonts w:hint="eastAsia"/>
                <w:sz w:val="24"/>
                <w:szCs w:val="24"/>
                <w:lang w:eastAsia="zh-CN"/>
              </w:rPr>
              <w:t>2020.</w:t>
            </w:r>
            <w:r>
              <w:rPr>
                <w:rFonts w:hint="eastAsia"/>
                <w:sz w:val="24"/>
                <w:szCs w:val="24"/>
                <w:lang w:val="en-US" w:eastAsia="zh-CN"/>
              </w:rPr>
              <w:t>4</w:t>
            </w:r>
            <w:r>
              <w:rPr>
                <w:rFonts w:hint="eastAsia"/>
                <w:sz w:val="24"/>
                <w:szCs w:val="24"/>
                <w:lang w:eastAsia="zh-CN"/>
              </w:rPr>
              <w:t>.1</w:t>
            </w:r>
            <w:r>
              <w:rPr>
                <w:rFonts w:hint="eastAsia"/>
                <w:sz w:val="24"/>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val="en-US" w:eastAsia="zh-CN"/>
              </w:rPr>
            </w:pPr>
            <w:r>
              <w:rPr>
                <w:rFonts w:hint="eastAsia"/>
                <w:sz w:val="24"/>
                <w:szCs w:val="24"/>
              </w:rPr>
              <w:t>审核条款：</w:t>
            </w:r>
            <w:r>
              <w:rPr>
                <w:rFonts w:hint="eastAsia" w:ascii="宋体" w:hAnsi="宋体" w:cs="新宋体"/>
                <w:sz w:val="18"/>
                <w:szCs w:val="18"/>
              </w:rPr>
              <w:t>5.3组织的角色、职责和权限；6.2质量目标及其实现的策划；7.1.3基础设施；7.1.4过程运行环境；7.1.5监视和测量资源； 8.1运行策划和控制； 8.3设计开发控制</w:t>
            </w:r>
            <w:r>
              <w:rPr>
                <w:rFonts w:hint="eastAsia" w:ascii="宋体" w:hAnsi="宋体" w:cs="新宋体"/>
                <w:sz w:val="18"/>
                <w:szCs w:val="18"/>
                <w:lang w:val="en-US" w:eastAsia="zh-CN"/>
              </w:rPr>
              <w:t>；</w:t>
            </w:r>
            <w:r>
              <w:rPr>
                <w:rFonts w:hint="eastAsia" w:ascii="宋体" w:hAnsi="宋体" w:cs="新宋体"/>
                <w:sz w:val="18"/>
                <w:szCs w:val="18"/>
              </w:rPr>
              <w:t>8.5.1生产和服务提供的控制；8.5.2标识和可追溯性；8.5.4防护；8.5.6更改控制；8.6产品和服务放行 ；8.7不合格输出的控制；9.1.1监测、分析和评价总则；9.1.3分析和评价；</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420" w:firstLineChars="200"/>
              <w:rPr>
                <w:rFonts w:hint="eastAsia" w:ascii="宋体" w:hAnsi="宋体"/>
                <w:szCs w:val="21"/>
              </w:rPr>
            </w:pPr>
            <w:r>
              <w:rPr>
                <w:rFonts w:hint="eastAsia" w:ascii="宋体" w:hAnsi="宋体"/>
                <w:szCs w:val="21"/>
              </w:rPr>
              <w:t>主要职责如下：</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1、对生产计划的安排及实施生产</w:t>
            </w:r>
          </w:p>
          <w:p>
            <w:pPr>
              <w:spacing w:line="400" w:lineRule="atLeast"/>
              <w:ind w:firstLine="420" w:firstLineChars="200"/>
              <w:rPr>
                <w:rFonts w:hint="eastAsia" w:ascii="宋体" w:hAnsi="宋体"/>
                <w:szCs w:val="21"/>
              </w:rPr>
            </w:pPr>
            <w:r>
              <w:rPr>
                <w:rFonts w:hint="eastAsia" w:ascii="宋体" w:hAnsi="宋体"/>
                <w:szCs w:val="21"/>
                <w:lang w:val="en-US" w:eastAsia="zh-CN"/>
              </w:rPr>
              <w:t>2、对生产设备及现场的管理工作</w:t>
            </w:r>
            <w:r>
              <w:rPr>
                <w:rFonts w:hint="eastAsia" w:ascii="宋体" w:hAnsi="宋体"/>
                <w:szCs w:val="21"/>
              </w:rPr>
              <w:t>负责组织产品实现过程的策划；</w:t>
            </w:r>
          </w:p>
          <w:p>
            <w:pPr>
              <w:spacing w:line="400" w:lineRule="atLeas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负责生产过程中的技术指导和不合格的控制。</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4、</w:t>
            </w:r>
            <w:r>
              <w:rPr>
                <w:rFonts w:hint="eastAsia" w:ascii="宋体" w:hAnsi="宋体"/>
                <w:szCs w:val="21"/>
              </w:rPr>
              <w:t>负责对本公司</w:t>
            </w:r>
            <w:r>
              <w:rPr>
                <w:rFonts w:hint="eastAsia" w:ascii="宋体" w:hAnsi="宋体"/>
                <w:szCs w:val="21"/>
                <w:lang w:eastAsia="zh-CN"/>
              </w:rPr>
              <w:t>生产、</w:t>
            </w:r>
            <w:r>
              <w:rPr>
                <w:rFonts w:hint="eastAsia" w:ascii="宋体" w:hAnsi="宋体"/>
                <w:szCs w:val="21"/>
              </w:rPr>
              <w:t>监视和测量设备的管理工作；</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5、负责来料及生产产品的检验工作</w:t>
            </w:r>
          </w:p>
          <w:p>
            <w:pPr>
              <w:spacing w:line="400" w:lineRule="atLeast"/>
              <w:ind w:firstLine="420" w:firstLineChars="200"/>
              <w:rPr>
                <w:rFonts w:hint="eastAsia" w:ascii="宋体" w:hAnsi="宋体"/>
                <w:szCs w:val="21"/>
                <w:lang w:val="en-US" w:eastAsia="zh-CN"/>
              </w:rPr>
            </w:pP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rPr>
            </w:pPr>
            <w:r>
              <w:rPr>
                <w:rFonts w:hint="eastAsia" w:ascii="宋体" w:hAnsi="宋体"/>
                <w:szCs w:val="21"/>
              </w:rPr>
              <w:t>生产设备完好率100%</w:t>
            </w:r>
          </w:p>
          <w:p>
            <w:pPr>
              <w:spacing w:line="400" w:lineRule="atLeast"/>
              <w:ind w:firstLine="420" w:firstLineChars="200"/>
              <w:rPr>
                <w:rFonts w:hint="eastAsia" w:ascii="宋体" w:hAnsi="宋体"/>
                <w:szCs w:val="21"/>
              </w:rPr>
            </w:pPr>
            <w:r>
              <w:rPr>
                <w:rFonts w:hint="eastAsia" w:ascii="宋体" w:hAnsi="宋体"/>
                <w:szCs w:val="21"/>
              </w:rPr>
              <w:t>生产任务完成率100%</w:t>
            </w:r>
          </w:p>
          <w:p>
            <w:pPr>
              <w:spacing w:line="400" w:lineRule="atLeast"/>
              <w:ind w:firstLine="420" w:firstLineChars="200"/>
              <w:rPr>
                <w:rFonts w:hint="eastAsia" w:ascii="宋体" w:hAnsi="宋体"/>
                <w:szCs w:val="21"/>
              </w:rPr>
            </w:pPr>
            <w:r>
              <w:rPr>
                <w:rFonts w:hint="eastAsia" w:ascii="宋体" w:hAnsi="宋体"/>
                <w:szCs w:val="21"/>
              </w:rPr>
              <w:t>产品一次交验合格率为≥98%</w:t>
            </w:r>
          </w:p>
          <w:p>
            <w:pPr>
              <w:spacing w:line="400" w:lineRule="atLeast"/>
              <w:ind w:firstLine="420" w:firstLineChars="200"/>
              <w:rPr>
                <w:rFonts w:hint="eastAsia" w:ascii="宋体" w:hAnsi="宋体"/>
                <w:szCs w:val="21"/>
              </w:rPr>
            </w:pPr>
            <w:r>
              <w:rPr>
                <w:rFonts w:hint="eastAsia" w:ascii="宋体" w:hAnsi="宋体"/>
                <w:szCs w:val="21"/>
              </w:rPr>
              <w:t>不合格品控制率为100%</w:t>
            </w:r>
          </w:p>
          <w:p>
            <w:pPr>
              <w:spacing w:line="400" w:lineRule="atLeast"/>
              <w:ind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2021年3</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eastAsia" w:ascii="宋体" w:hAnsi="宋体"/>
                <w:szCs w:val="21"/>
              </w:rPr>
            </w:pPr>
            <w:r>
              <w:rPr>
                <w:rFonts w:hint="eastAsia" w:ascii="宋体" w:hAnsi="宋体"/>
                <w:szCs w:val="21"/>
              </w:rPr>
              <w:t>生产设备完好率100%</w:t>
            </w:r>
          </w:p>
          <w:p>
            <w:pPr>
              <w:spacing w:line="400" w:lineRule="atLeast"/>
              <w:ind w:firstLine="420" w:firstLineChars="200"/>
              <w:rPr>
                <w:rFonts w:hint="eastAsia" w:ascii="宋体" w:hAnsi="宋体"/>
                <w:szCs w:val="21"/>
              </w:rPr>
            </w:pPr>
            <w:r>
              <w:rPr>
                <w:rFonts w:hint="eastAsia" w:ascii="宋体" w:hAnsi="宋体"/>
                <w:szCs w:val="21"/>
              </w:rPr>
              <w:t>生产任务完成率100%</w:t>
            </w:r>
          </w:p>
          <w:p>
            <w:pPr>
              <w:spacing w:line="400" w:lineRule="atLeast"/>
              <w:ind w:firstLine="420" w:firstLineChars="200"/>
              <w:rPr>
                <w:rFonts w:hint="eastAsia" w:ascii="宋体" w:hAnsi="宋体"/>
                <w:szCs w:val="21"/>
              </w:rPr>
            </w:pPr>
            <w:r>
              <w:rPr>
                <w:rFonts w:hint="eastAsia" w:ascii="宋体" w:hAnsi="宋体"/>
                <w:szCs w:val="21"/>
              </w:rPr>
              <w:t>产品一次交验合格率为</w:t>
            </w:r>
            <w:r>
              <w:rPr>
                <w:rFonts w:hint="eastAsia" w:ascii="宋体" w:hAnsi="宋体"/>
                <w:szCs w:val="21"/>
                <w:lang w:val="en-US" w:eastAsia="zh-CN"/>
              </w:rPr>
              <w:t>99</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不合格品控制率为</w:t>
            </w:r>
            <w:r>
              <w:rPr>
                <w:rFonts w:hint="eastAsia" w:ascii="宋体" w:hAnsi="宋体"/>
                <w:szCs w:val="21"/>
                <w:lang w:val="en-US" w:eastAsia="zh-CN"/>
              </w:rPr>
              <w:t>100</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atLeast"/>
              <w:ind w:firstLine="420" w:firstLineChars="200"/>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Q7.1.3</w:t>
            </w:r>
          </w:p>
        </w:tc>
        <w:tc>
          <w:tcPr>
            <w:tcW w:w="10004" w:type="dxa"/>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——厂房面积</w:t>
            </w:r>
            <w:r>
              <w:rPr>
                <w:rFonts w:hint="eastAsia" w:ascii="宋体" w:hAnsi="宋体"/>
                <w:sz w:val="21"/>
                <w:szCs w:val="21"/>
                <w:lang w:val="en-US" w:eastAsia="zh-CN"/>
              </w:rPr>
              <w:t>18</w:t>
            </w:r>
            <w:r>
              <w:rPr>
                <w:rFonts w:hint="eastAsia" w:ascii="宋体" w:hAnsi="宋体"/>
                <w:sz w:val="21"/>
                <w:szCs w:val="21"/>
              </w:rPr>
              <w:t>00平方左右，车间、库房按分区、分开，办公场所面积</w:t>
            </w:r>
            <w:r>
              <w:rPr>
                <w:rFonts w:hint="eastAsia" w:ascii="宋体" w:hAnsi="宋体"/>
                <w:sz w:val="21"/>
                <w:szCs w:val="21"/>
                <w:lang w:val="en-US" w:eastAsia="zh-CN"/>
              </w:rPr>
              <w:t>10</w:t>
            </w:r>
            <w:r>
              <w:rPr>
                <w:rFonts w:hint="eastAsia" w:ascii="宋体" w:hAnsi="宋体"/>
                <w:sz w:val="21"/>
                <w:szCs w:val="21"/>
              </w:rPr>
              <w:t>0平方</w:t>
            </w:r>
            <w:r>
              <w:rPr>
                <w:rFonts w:hint="eastAsia" w:ascii="宋体" w:hAnsi="宋体"/>
                <w:sz w:val="21"/>
                <w:szCs w:val="21"/>
                <w:lang w:eastAsia="zh-CN"/>
              </w:rPr>
              <w:t>米左右</w:t>
            </w:r>
            <w:r>
              <w:rPr>
                <w:rFonts w:hint="eastAsia" w:ascii="宋体" w:hAnsi="宋体"/>
                <w:sz w:val="21"/>
                <w:szCs w:val="21"/>
              </w:rPr>
              <w:t>。</w:t>
            </w:r>
          </w:p>
          <w:p>
            <w:pPr>
              <w:spacing w:line="360" w:lineRule="auto"/>
              <w:rPr>
                <w:rFonts w:hint="eastAsia" w:ascii="宋体" w:hAnsi="宋体"/>
                <w:sz w:val="21"/>
                <w:szCs w:val="21"/>
              </w:rPr>
            </w:pPr>
            <w:r>
              <w:rPr>
                <w:rFonts w:hint="eastAsia" w:ascii="宋体" w:hAnsi="宋体"/>
                <w:sz w:val="21"/>
                <w:szCs w:val="21"/>
              </w:rPr>
              <w:t>2、查《设备管理台账》主要设备</w:t>
            </w:r>
            <w:r>
              <w:rPr>
                <w:rFonts w:hint="eastAsia" w:ascii="宋体" w:hAnsi="宋体" w:eastAsia="宋体" w:cs="宋体"/>
                <w:color w:val="auto"/>
                <w:sz w:val="21"/>
                <w:szCs w:val="21"/>
                <w:lang w:eastAsia="zh-CN"/>
              </w:rPr>
              <w:t>办公设备、烘箱、搅拌机、打包机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螺旋输送机、成型机</w:t>
            </w:r>
            <w:r>
              <w:rPr>
                <w:rFonts w:hint="eastAsia" w:ascii="宋体" w:hAnsi="宋体" w:cs="宋体"/>
                <w:sz w:val="21"/>
                <w:szCs w:val="21"/>
              </w:rPr>
              <w:t>等</w:t>
            </w:r>
            <w:r>
              <w:rPr>
                <w:rFonts w:hint="eastAsia" w:ascii="宋体" w:hAnsi="宋体"/>
                <w:sz w:val="21"/>
                <w:szCs w:val="21"/>
              </w:rPr>
              <w:t>，可以满足生产需要。</w:t>
            </w:r>
          </w:p>
          <w:p>
            <w:pPr>
              <w:spacing w:line="360" w:lineRule="auto"/>
              <w:rPr>
                <w:rFonts w:hint="eastAsia" w:ascii="宋体" w:hAnsi="宋体"/>
                <w:sz w:val="21"/>
                <w:szCs w:val="21"/>
              </w:rPr>
            </w:pPr>
            <w:r>
              <w:rPr>
                <w:rFonts w:hint="eastAsia" w:ascii="宋体" w:hAnsi="宋体"/>
                <w:sz w:val="21"/>
                <w:szCs w:val="21"/>
              </w:rPr>
              <w:t>3.经查，生产部对设备按月方式进行点检维护保养，并实施。</w:t>
            </w:r>
          </w:p>
          <w:p>
            <w:pPr>
              <w:spacing w:line="360" w:lineRule="auto"/>
              <w:jc w:val="left"/>
              <w:rPr>
                <w:rFonts w:hint="eastAsia" w:ascii="宋体" w:hAnsi="宋体"/>
                <w:sz w:val="21"/>
                <w:szCs w:val="21"/>
              </w:rPr>
            </w:pPr>
            <w:r>
              <w:rPr>
                <w:rFonts w:hint="eastAsia" w:ascii="宋体" w:hAnsi="宋体"/>
                <w:sz w:val="21"/>
                <w:szCs w:val="21"/>
              </w:rPr>
              <w:t>4.抽查设施保养记录，采用《设备日常维护保养记录》进行记录。</w:t>
            </w:r>
          </w:p>
          <w:p>
            <w:pPr>
              <w:spacing w:line="360" w:lineRule="auto"/>
              <w:ind w:firstLine="420" w:firstLineChars="200"/>
              <w:jc w:val="left"/>
              <w:rPr>
                <w:rFonts w:hint="eastAsia" w:ascii="宋体" w:hAnsi="宋体"/>
                <w:sz w:val="21"/>
                <w:szCs w:val="21"/>
              </w:rPr>
            </w:pPr>
            <w:r>
              <w:rPr>
                <w:rFonts w:hint="eastAsia" w:ascii="宋体" w:hAnsi="宋体"/>
                <w:sz w:val="21"/>
                <w:szCs w:val="21"/>
              </w:rPr>
              <w:t>1）设施名称：</w:t>
            </w:r>
            <w:r>
              <w:rPr>
                <w:rFonts w:hint="eastAsia" w:ascii="宋体" w:hAnsi="宋体" w:cs="宋体"/>
                <w:color w:val="auto"/>
                <w:sz w:val="21"/>
                <w:szCs w:val="21"/>
                <w:lang w:val="en-US" w:eastAsia="zh-CN"/>
              </w:rPr>
              <w:t>螺旋输送机</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21年1</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点检内容：电机运转是否正常，系统有无异常；设备清洁、润滑；设备安全防护设施是否异常、设备电路是否正常等。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：李春</w:t>
            </w:r>
          </w:p>
          <w:p>
            <w:pPr>
              <w:spacing w:line="360" w:lineRule="auto"/>
              <w:ind w:firstLine="420" w:firstLineChars="200"/>
              <w:jc w:val="left"/>
              <w:rPr>
                <w:rFonts w:hint="eastAsia" w:ascii="宋体" w:hAnsi="宋体"/>
                <w:sz w:val="21"/>
                <w:szCs w:val="21"/>
              </w:rPr>
            </w:pPr>
            <w:r>
              <w:rPr>
                <w:rFonts w:hint="eastAsia" w:ascii="宋体" w:hAnsi="宋体"/>
                <w:sz w:val="21"/>
                <w:szCs w:val="21"/>
              </w:rPr>
              <w:t>2）设施名称：</w:t>
            </w:r>
            <w:r>
              <w:rPr>
                <w:rFonts w:hint="eastAsia" w:ascii="宋体" w:hAnsi="宋体" w:cs="宋体"/>
                <w:sz w:val="21"/>
                <w:szCs w:val="21"/>
              </w:rPr>
              <w:t>搅拌机</w:t>
            </w:r>
          </w:p>
          <w:p>
            <w:pPr>
              <w:spacing w:line="360" w:lineRule="auto"/>
              <w:ind w:firstLine="630" w:firstLineChars="3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点检内容：电机运转是否正常，系统有无异常；设备清洁、润滑；设备安全防护设施是否异常、设备电路是否正常等。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薛玉龙</w:t>
            </w:r>
          </w:p>
          <w:p>
            <w:pPr>
              <w:spacing w:line="360" w:lineRule="auto"/>
              <w:ind w:firstLine="420" w:firstLineChars="200"/>
              <w:jc w:val="left"/>
              <w:rPr>
                <w:rFonts w:hint="eastAsia" w:ascii="宋体" w:hAnsi="宋体"/>
                <w:sz w:val="21"/>
                <w:szCs w:val="21"/>
              </w:rPr>
            </w:pPr>
            <w:r>
              <w:rPr>
                <w:rFonts w:hint="eastAsia" w:ascii="宋体" w:hAnsi="宋体"/>
                <w:sz w:val="21"/>
                <w:szCs w:val="21"/>
              </w:rPr>
              <w:t>......</w:t>
            </w:r>
          </w:p>
          <w:p>
            <w:pPr>
              <w:spacing w:line="360" w:lineRule="auto"/>
              <w:ind w:firstLine="420" w:firstLineChars="200"/>
              <w:jc w:val="left"/>
              <w:rPr>
                <w:rFonts w:hint="eastAsia" w:ascii="宋体" w:hAnsi="宋体"/>
                <w:sz w:val="21"/>
                <w:szCs w:val="21"/>
              </w:rPr>
            </w:pPr>
            <w:r>
              <w:rPr>
                <w:rFonts w:hint="eastAsia" w:ascii="宋体" w:hAnsi="宋体"/>
                <w:sz w:val="21"/>
                <w:szCs w:val="21"/>
              </w:rPr>
              <w:t>其他设备均按要求进行了保养，保养记录不全，未策划设备项目保养规范，现场生产设备状态完好。</w:t>
            </w:r>
          </w:p>
          <w:p>
            <w:pPr>
              <w:spacing w:line="360" w:lineRule="auto"/>
              <w:ind w:firstLine="420" w:firstLineChars="200"/>
              <w:jc w:val="left"/>
              <w:rPr>
                <w:rFonts w:hint="eastAsia" w:ascii="宋体" w:hAnsi="宋体"/>
                <w:sz w:val="21"/>
                <w:szCs w:val="21"/>
              </w:rPr>
            </w:pPr>
            <w:r>
              <w:rPr>
                <w:rFonts w:hint="eastAsia" w:ascii="宋体" w:hAnsi="宋体"/>
                <w:sz w:val="21"/>
                <w:szCs w:val="21"/>
              </w:rPr>
              <w:t>抽《设备维修记录》</w:t>
            </w:r>
          </w:p>
          <w:p>
            <w:pPr>
              <w:spacing w:line="360" w:lineRule="auto"/>
              <w:ind w:firstLine="420" w:firstLineChars="200"/>
              <w:jc w:val="left"/>
              <w:rPr>
                <w:rFonts w:hint="eastAsia" w:ascii="宋体" w:hAnsi="宋体"/>
                <w:sz w:val="21"/>
                <w:szCs w:val="21"/>
                <w:lang w:val="en-US" w:eastAsia="zh-CN"/>
              </w:rPr>
            </w:pPr>
            <w:r>
              <w:rPr>
                <w:rFonts w:hint="eastAsia" w:ascii="宋体" w:hAnsi="宋体"/>
                <w:sz w:val="21"/>
                <w:szCs w:val="21"/>
                <w:lang w:eastAsia="zh-CN"/>
              </w:rPr>
              <w:t>维修设备：搅拌机</w:t>
            </w:r>
            <w:r>
              <w:rPr>
                <w:rFonts w:hint="eastAsia" w:ascii="宋体" w:hAnsi="宋体"/>
                <w:sz w:val="21"/>
                <w:szCs w:val="21"/>
                <w:lang w:val="en-US" w:eastAsia="zh-CN"/>
              </w:rPr>
              <w:t xml:space="preserve">   </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lang w:eastAsia="zh-CN"/>
              </w:rPr>
              <w:t>故障描述：齿轮油液颜色发黑，润滑不够</w:t>
            </w:r>
          </w:p>
          <w:p>
            <w:pPr>
              <w:spacing w:line="360" w:lineRule="auto"/>
              <w:ind w:firstLine="420" w:firstLineChars="200"/>
              <w:jc w:val="left"/>
              <w:rPr>
                <w:rFonts w:hint="eastAsia" w:ascii="宋体" w:hAnsi="宋体"/>
                <w:sz w:val="21"/>
                <w:szCs w:val="21"/>
              </w:rPr>
            </w:pPr>
            <w:r>
              <w:rPr>
                <w:rFonts w:hint="eastAsia" w:ascii="宋体" w:hAnsi="宋体"/>
                <w:sz w:val="21"/>
                <w:szCs w:val="21"/>
                <w:lang w:eastAsia="zh-CN"/>
              </w:rPr>
              <w:t>维修措施：更换新的机油</w:t>
            </w:r>
          </w:p>
          <w:p>
            <w:pPr>
              <w:spacing w:line="360" w:lineRule="auto"/>
              <w:ind w:firstLine="420" w:firstLineChars="200"/>
              <w:jc w:val="left"/>
              <w:rPr>
                <w:rFonts w:hint="default" w:ascii="宋体" w:hAnsi="宋体" w:eastAsia="宋体"/>
                <w:sz w:val="21"/>
                <w:szCs w:val="21"/>
                <w:lang w:val="en-US" w:eastAsia="zh-CN"/>
              </w:rPr>
            </w:pPr>
            <w:r>
              <w:rPr>
                <w:rFonts w:hint="eastAsia" w:ascii="宋体" w:hAnsi="宋体"/>
                <w:sz w:val="21"/>
                <w:szCs w:val="21"/>
                <w:lang w:eastAsia="zh-CN"/>
              </w:rPr>
              <w:t>验证人：李春</w:t>
            </w:r>
            <w:r>
              <w:rPr>
                <w:rFonts w:hint="eastAsia" w:ascii="宋体" w:hAnsi="宋体"/>
                <w:sz w:val="21"/>
                <w:szCs w:val="21"/>
                <w:lang w:val="en-US" w:eastAsia="zh-CN"/>
              </w:rPr>
              <w:t xml:space="preserve">   时间：2021.4.9</w:t>
            </w:r>
          </w:p>
          <w:p>
            <w:pPr>
              <w:spacing w:line="360" w:lineRule="auto"/>
              <w:ind w:firstLine="420"/>
              <w:rPr>
                <w:rFonts w:hint="eastAsia" w:ascii="宋体" w:hAnsi="宋体" w:eastAsia="宋体"/>
                <w:sz w:val="21"/>
                <w:szCs w:val="21"/>
                <w:lang w:eastAsia="zh-CN"/>
              </w:rPr>
            </w:pPr>
            <w:r>
              <w:rPr>
                <w:rFonts w:hint="eastAsia" w:ascii="宋体" w:hAnsi="宋体"/>
                <w:sz w:val="21"/>
                <w:szCs w:val="21"/>
              </w:rPr>
              <w:t>特种设备</w:t>
            </w:r>
            <w:r>
              <w:rPr>
                <w:rFonts w:hint="eastAsia" w:ascii="宋体" w:hAnsi="宋体"/>
                <w:sz w:val="21"/>
                <w:szCs w:val="21"/>
                <w:lang w:eastAsia="zh-CN"/>
              </w:rPr>
              <w:t>：无</w:t>
            </w:r>
          </w:p>
          <w:p>
            <w:pPr>
              <w:spacing w:line="360" w:lineRule="auto"/>
              <w:jc w:val="left"/>
              <w:rPr>
                <w:rFonts w:hint="eastAsia" w:ascii="宋体" w:hAnsi="宋体"/>
                <w:sz w:val="21"/>
                <w:szCs w:val="21"/>
              </w:rPr>
            </w:pPr>
            <w:r>
              <w:rPr>
                <w:rFonts w:hint="eastAsia" w:ascii="宋体" w:hAnsi="宋体"/>
                <w:sz w:val="21"/>
                <w:szCs w:val="21"/>
              </w:rPr>
              <w:t>4、支持性服务，产品运输选用</w:t>
            </w:r>
            <w:r>
              <w:rPr>
                <w:rFonts w:hint="eastAsia" w:ascii="宋体" w:hAnsi="宋体"/>
                <w:sz w:val="21"/>
                <w:szCs w:val="21"/>
                <w:lang w:eastAsia="zh-CN"/>
              </w:rPr>
              <w:t>物流</w:t>
            </w:r>
            <w:r>
              <w:rPr>
                <w:rFonts w:hint="eastAsia" w:ascii="宋体" w:hAnsi="宋体"/>
                <w:sz w:val="21"/>
                <w:szCs w:val="21"/>
              </w:rPr>
              <w:t>公司送货方式。公司未建立信息管理系统用于生产和服务。</w:t>
            </w:r>
          </w:p>
          <w:p>
            <w:pPr>
              <w:spacing w:line="400" w:lineRule="exact"/>
              <w:rPr>
                <w:rFonts w:ascii="宋体" w:hAnsi="宋体"/>
                <w:szCs w:val="21"/>
              </w:rPr>
            </w:pPr>
            <w:r>
              <w:rPr>
                <w:rFonts w:hint="eastAsia" w:ascii="宋体" w:hAnsi="宋体"/>
                <w:sz w:val="21"/>
                <w:szCs w:val="21"/>
              </w:rPr>
              <w:t xml:space="preserve">   目前该公司基础设施符合要求，基本能满足公司运营的要求。</w:t>
            </w:r>
          </w:p>
        </w:tc>
        <w:tc>
          <w:tcPr>
            <w:tcW w:w="1585" w:type="dxa"/>
          </w:tcPr>
          <w:p>
            <w:pPr>
              <w:rPr>
                <w:rFonts w:hint="eastAsia" w:eastAsia="宋体"/>
                <w:lang w:val="en-US" w:eastAsia="zh-CN"/>
              </w:rPr>
            </w:pPr>
            <w:r>
              <w:rPr>
                <w:rFonts w:hint="eastAsia"/>
                <w:lang w:val="en-US" w:eastAsia="zh-CN"/>
              </w:rPr>
              <w:t>符合</w:t>
            </w: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车间内设备布置合理，通道畅通，照明设施齐全，均配备了消防设施等设施，作业场所光线较充足</w:t>
            </w:r>
            <w:r>
              <w:rPr>
                <w:rFonts w:hint="eastAsia" w:ascii="宋体" w:hAnsi="宋体"/>
                <w:szCs w:val="21"/>
                <w:lang w:eastAsia="zh-CN"/>
              </w:rPr>
              <w:t>，分区合理</w:t>
            </w:r>
            <w:r>
              <w:rPr>
                <w:rFonts w:hint="eastAsia" w:ascii="宋体" w:hAnsi="宋体"/>
                <w:szCs w:val="21"/>
              </w:rPr>
              <w:t>。目前工作环境符合生产需要。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宋体"/>
                <w:sz w:val="21"/>
                <w:szCs w:val="21"/>
              </w:rPr>
              <w:t>监视和测量资源</w:t>
            </w:r>
          </w:p>
        </w:tc>
        <w:tc>
          <w:tcPr>
            <w:tcW w:w="960" w:type="dxa"/>
            <w:vAlign w:val="top"/>
          </w:tcPr>
          <w:p>
            <w:pPr>
              <w:rPr>
                <w:rFonts w:hint="eastAsia" w:ascii="宋体" w:hAnsi="宋体" w:cs="新宋体"/>
                <w:szCs w:val="21"/>
              </w:rPr>
            </w:pPr>
            <w:r>
              <w:rPr>
                <w:rFonts w:hint="eastAsia" w:ascii="宋体" w:hAnsi="宋体" w:cs="宋体"/>
                <w:sz w:val="21"/>
                <w:szCs w:val="21"/>
              </w:rPr>
              <w:t>Q7.1.5</w:t>
            </w:r>
          </w:p>
        </w:tc>
        <w:tc>
          <w:tcPr>
            <w:tcW w:w="10004" w:type="dxa"/>
            <w:vAlign w:val="top"/>
          </w:tcPr>
          <w:p>
            <w:pPr>
              <w:spacing w:line="400" w:lineRule="exact"/>
              <w:ind w:firstLine="630" w:firstLineChars="300"/>
              <w:rPr>
                <w:rFonts w:hint="eastAsia" w:ascii="宋体" w:hAnsi="宋体"/>
                <w:szCs w:val="21"/>
              </w:rPr>
            </w:pPr>
            <w:r>
              <w:rPr>
                <w:rFonts w:hint="eastAsia" w:ascii="宋体" w:hAnsi="宋体"/>
                <w:szCs w:val="21"/>
              </w:rPr>
              <w:t>公司的监视和测量设施设备主要是</w:t>
            </w:r>
            <w:r>
              <w:rPr>
                <w:rFonts w:hint="eastAsia"/>
                <w:sz w:val="21"/>
                <w:szCs w:val="21"/>
              </w:rPr>
              <w:t>电子秤</w:t>
            </w:r>
            <w:r>
              <w:rPr>
                <w:rFonts w:hint="eastAsia"/>
                <w:sz w:val="21"/>
                <w:szCs w:val="21"/>
                <w:lang w:eastAsia="zh-CN"/>
              </w:rPr>
              <w:t>。</w:t>
            </w:r>
            <w:r>
              <w:rPr>
                <w:rFonts w:hint="eastAsia" w:ascii="宋体" w:hAnsi="宋体"/>
                <w:szCs w:val="21"/>
                <w:lang w:eastAsia="zh-CN"/>
              </w:rPr>
              <w:t>（产品化学成分分析检验采取委外的形式）</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能提供</w:t>
            </w:r>
            <w:r>
              <w:rPr>
                <w:rFonts w:hint="eastAsia" w:ascii="宋体" w:hAnsi="宋体"/>
                <w:szCs w:val="21"/>
                <w:lang w:val="en-US" w:eastAsia="zh-CN"/>
              </w:rPr>
              <w:t>电子秤的有效</w:t>
            </w:r>
            <w:r>
              <w:rPr>
                <w:rFonts w:hint="eastAsia" w:ascii="宋体" w:hAnsi="宋体"/>
                <w:szCs w:val="21"/>
              </w:rPr>
              <w:t>校准证书</w:t>
            </w:r>
            <w:r>
              <w:rPr>
                <w:rFonts w:hint="eastAsia" w:ascii="宋体" w:hAnsi="宋体"/>
                <w:szCs w:val="21"/>
                <w:lang w:eastAsia="zh-CN"/>
              </w:rPr>
              <w:t>。</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szCs w:val="21"/>
              </w:rPr>
              <w:t>运行策划和控制</w:t>
            </w:r>
          </w:p>
        </w:tc>
        <w:tc>
          <w:tcPr>
            <w:tcW w:w="960" w:type="dxa"/>
            <w:vAlign w:val="top"/>
          </w:tcPr>
          <w:p>
            <w:pPr>
              <w:rPr>
                <w:rFonts w:hint="eastAsia" w:ascii="宋体" w:hAnsi="宋体" w:cs="宋体"/>
                <w:sz w:val="21"/>
                <w:szCs w:val="21"/>
              </w:rPr>
            </w:pPr>
            <w:r>
              <w:rPr>
                <w:rFonts w:hint="eastAsia" w:ascii="宋体" w:hAnsi="宋体" w:cs="宋体"/>
                <w:b/>
                <w:szCs w:val="21"/>
              </w:rPr>
              <w:t>8.1</w:t>
            </w:r>
          </w:p>
        </w:tc>
        <w:tc>
          <w:tcPr>
            <w:tcW w:w="10004" w:type="dxa"/>
            <w:vAlign w:val="top"/>
          </w:tcPr>
          <w:p>
            <w:pPr>
              <w:spacing w:line="400" w:lineRule="exact"/>
              <w:ind w:firstLine="420" w:firstLineChars="200"/>
              <w:jc w:val="left"/>
              <w:rPr>
                <w:rFonts w:hint="eastAsia" w:ascii="宋体" w:hAnsi="宋体"/>
                <w:szCs w:val="21"/>
              </w:rPr>
            </w:pPr>
            <w:r>
              <w:rPr>
                <w:rFonts w:hint="eastAsia" w:ascii="宋体" w:hAnsi="宋体" w:eastAsia="宋体" w:cs="Times New Roman"/>
                <w:b w:val="0"/>
                <w:bCs w:val="0"/>
                <w:kern w:val="2"/>
                <w:sz w:val="21"/>
                <w:szCs w:val="21"/>
                <w:lang w:val="en-US" w:eastAsia="zh-CN" w:bidi="ar-SA"/>
              </w:rPr>
              <w:t>公司主要产品：</w:t>
            </w:r>
            <w:r>
              <w:rPr>
                <w:rFonts w:hint="eastAsia" w:ascii="宋体" w:hAnsi="宋体"/>
                <w:szCs w:val="21"/>
              </w:rPr>
              <w:t>有色金属熔铸助剂的生产</w:t>
            </w:r>
            <w:r>
              <w:rPr>
                <w:rFonts w:hint="eastAsia" w:ascii="宋体" w:hAnsi="宋体"/>
                <w:szCs w:val="21"/>
                <w:lang w:val="en-US" w:eastAsia="zh-CN"/>
              </w:rPr>
              <w:t>。</w:t>
            </w:r>
            <w:r>
              <w:rPr>
                <w:rFonts w:hint="eastAsia" w:ascii="宋体" w:hAnsi="宋体"/>
                <w:szCs w:val="21"/>
              </w:rPr>
              <w:t>产品广泛运用到</w:t>
            </w:r>
            <w:r>
              <w:rPr>
                <w:rFonts w:hint="eastAsia" w:ascii="宋体" w:hAnsi="宋体"/>
                <w:szCs w:val="21"/>
                <w:lang w:eastAsia="zh-CN"/>
              </w:rPr>
              <w:t>有色金属的除渣等</w:t>
            </w:r>
            <w:r>
              <w:rPr>
                <w:rFonts w:hint="eastAsia" w:ascii="宋体" w:hAnsi="宋体"/>
                <w:szCs w:val="21"/>
              </w:rPr>
              <w:t>领域。</w:t>
            </w:r>
          </w:p>
          <w:p>
            <w:pPr>
              <w:pStyle w:val="4"/>
              <w:keepNext w:val="0"/>
              <w:keepLines w:val="0"/>
              <w:widowControl/>
              <w:suppressLineNumbers w:val="0"/>
              <w:shd w:val="clear" w:color="auto" w:fill="FFFFFF"/>
              <w:ind w:left="0"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公司产品执行标准：YS-T491-2005《变形铝及铝合金用熔剂》、GB/T14506.10-2010《硅酸盐石化学分析方法第10部分；氯化锰量测定》等标准及客户要求</w:t>
            </w:r>
            <w:r>
              <w:rPr>
                <w:rFonts w:hint="eastAsia" w:ascii="宋体" w:hAnsi="宋体" w:cs="Times New Roman"/>
                <w:b w:val="0"/>
                <w:bCs w:val="0"/>
                <w:kern w:val="2"/>
                <w:sz w:val="21"/>
                <w:szCs w:val="21"/>
                <w:lang w:val="en-US" w:eastAsia="zh-CN" w:bidi="ar-SA"/>
              </w:rPr>
              <w:t>。</w:t>
            </w:r>
          </w:p>
          <w:p>
            <w:pPr>
              <w:spacing w:line="400" w:lineRule="exact"/>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生产部</w:t>
            </w:r>
            <w:r>
              <w:rPr>
                <w:rFonts w:hint="eastAsia" w:ascii="宋体" w:hAnsi="宋体" w:eastAsia="宋体" w:cs="Times New Roman"/>
                <w:b w:val="0"/>
                <w:bCs w:val="0"/>
                <w:kern w:val="2"/>
                <w:sz w:val="21"/>
                <w:szCs w:val="21"/>
                <w:lang w:val="en-US" w:eastAsia="zh-CN" w:bidi="ar-SA"/>
              </w:rPr>
              <w:t>负责产品实现和服务提供的策划，策划输出的具体结果包括以下内容：</w:t>
            </w:r>
          </w:p>
          <w:p>
            <w:pPr>
              <w:spacing w:line="400" w:lineRule="exact"/>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a）确定产品和生产的要求；--YS-T491-2005《变形铝及铝合金用熔剂》、GB/T14506.10-2010《硅酸盐石化学分析方法第10部分；氯化锰量测定》等标准及客户要求、合同。</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eastAsia="zh-CN"/>
              </w:rPr>
              <w:t>产品化学成分分析</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eastAsia="zh-CN"/>
              </w:rPr>
              <w:t>无</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val="en-US" w:eastAsia="zh-CN"/>
              </w:rPr>
              <w:t>----</w:t>
            </w:r>
            <w:r>
              <w:rPr>
                <w:rFonts w:hint="eastAsia" w:cs="黑体" w:asciiTheme="minorEastAsia" w:hAnsiTheme="minorEastAsia" w:eastAsiaTheme="minorEastAsia"/>
                <w:color w:val="000000"/>
                <w:szCs w:val="21"/>
                <w:lang w:eastAsia="zh-CN"/>
              </w:rPr>
              <w:t>关键工序：配料、搅拌</w:t>
            </w:r>
          </w:p>
          <w:p>
            <w:pPr>
              <w:spacing w:line="400" w:lineRule="exact"/>
              <w:ind w:firstLine="420" w:firstLineChars="200"/>
              <w:rPr>
                <w:rFonts w:hint="eastAsia"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szCs w:val="21"/>
                <w:lang w:eastAsia="zh-CN"/>
              </w:rPr>
              <w:t>产品设计与开发</w:t>
            </w:r>
          </w:p>
        </w:tc>
        <w:tc>
          <w:tcPr>
            <w:tcW w:w="960" w:type="dxa"/>
            <w:vAlign w:val="top"/>
          </w:tcPr>
          <w:p>
            <w:pPr>
              <w:rPr>
                <w:rFonts w:hint="eastAsia" w:ascii="宋体" w:hAnsi="宋体" w:cs="宋体"/>
                <w:sz w:val="21"/>
                <w:szCs w:val="21"/>
              </w:rPr>
            </w:pPr>
            <w:r>
              <w:rPr>
                <w:rFonts w:hint="eastAsia" w:ascii="宋体" w:hAnsi="宋体"/>
                <w:szCs w:val="21"/>
                <w:lang w:val="en-US" w:eastAsia="zh-CN"/>
              </w:rPr>
              <w:t>8.3</w:t>
            </w:r>
          </w:p>
        </w:tc>
        <w:tc>
          <w:tcPr>
            <w:tcW w:w="10004" w:type="dxa"/>
            <w:vAlign w:val="top"/>
          </w:tcPr>
          <w:p>
            <w:pPr>
              <w:spacing w:line="400" w:lineRule="atLeast"/>
              <w:ind w:firstLine="420" w:firstLineChars="200"/>
              <w:rPr>
                <w:rFonts w:hint="eastAsia" w:ascii="宋体" w:hAnsi="宋体"/>
                <w:szCs w:val="21"/>
              </w:rPr>
            </w:pPr>
            <w:r>
              <w:rPr>
                <w:rFonts w:hint="eastAsia" w:ascii="宋体" w:hAnsi="宋体"/>
                <w:kern w:val="2"/>
                <w:sz w:val="21"/>
                <w:szCs w:val="21"/>
              </w:rPr>
              <w:t>公司所生产的</w:t>
            </w:r>
            <w:r>
              <w:rPr>
                <w:rFonts w:hint="eastAsia" w:ascii="宋体" w:hAnsi="宋体"/>
                <w:sz w:val="21"/>
                <w:szCs w:val="21"/>
                <w:lang w:eastAsia="zh-CN"/>
              </w:rPr>
              <w:t>产品按国家相关</w:t>
            </w:r>
            <w:r>
              <w:rPr>
                <w:rFonts w:hint="eastAsia" w:ascii="宋体" w:hAnsi="宋体"/>
                <w:sz w:val="21"/>
                <w:szCs w:val="21"/>
              </w:rPr>
              <w:t>标准生产，配方成熟</w:t>
            </w:r>
            <w:r>
              <w:rPr>
                <w:rFonts w:hint="eastAsia" w:ascii="宋体" w:hAnsi="宋体"/>
                <w:kern w:val="2"/>
                <w:sz w:val="21"/>
                <w:szCs w:val="21"/>
              </w:rPr>
              <w:t>，工艺</w:t>
            </w:r>
            <w:r>
              <w:rPr>
                <w:rFonts w:hint="eastAsia" w:ascii="宋体" w:hAnsi="宋体"/>
                <w:kern w:val="2"/>
                <w:sz w:val="21"/>
                <w:szCs w:val="21"/>
                <w:lang w:eastAsia="zh-CN"/>
              </w:rPr>
              <w:t>固定</w:t>
            </w:r>
            <w:r>
              <w:rPr>
                <w:rFonts w:hint="eastAsia" w:ascii="宋体" w:hAnsi="宋体"/>
                <w:kern w:val="2"/>
                <w:sz w:val="21"/>
                <w:szCs w:val="21"/>
              </w:rPr>
              <w:t>。</w:t>
            </w:r>
            <w:r>
              <w:rPr>
                <w:rFonts w:hint="eastAsia" w:ascii="宋体" w:hAnsi="宋体"/>
                <w:kern w:val="2"/>
                <w:sz w:val="21"/>
                <w:szCs w:val="21"/>
                <w:lang w:eastAsia="zh-CN"/>
              </w:rPr>
              <w:t>自体系建立以来，配方没有更新过，</w:t>
            </w:r>
            <w:r>
              <w:rPr>
                <w:rFonts w:hint="eastAsia" w:ascii="宋体" w:hAnsi="宋体"/>
                <w:kern w:val="2"/>
                <w:sz w:val="21"/>
                <w:szCs w:val="21"/>
              </w:rPr>
              <w:t>整个生产过程不涉及设计新产品的内容，故8.3不适用。</w:t>
            </w:r>
            <w:r>
              <w:rPr>
                <w:rFonts w:hint="eastAsia" w:ascii="宋体" w:hAnsi="宋体"/>
                <w:kern w:val="2"/>
                <w:sz w:val="21"/>
                <w:szCs w:val="21"/>
                <w:lang w:eastAsia="zh-CN"/>
              </w:rPr>
              <w:t>该条款的不适用</w:t>
            </w:r>
            <w:r>
              <w:rPr>
                <w:rFonts w:hint="eastAsia" w:ascii="宋体" w:hAnsi="宋体"/>
                <w:kern w:val="2"/>
                <w:sz w:val="21"/>
                <w:szCs w:val="21"/>
              </w:rPr>
              <w:t>不影响</w:t>
            </w:r>
            <w:r>
              <w:rPr>
                <w:rFonts w:hint="eastAsia" w:ascii="宋体" w:hAnsi="宋体"/>
                <w:kern w:val="2"/>
                <w:sz w:val="21"/>
                <w:szCs w:val="21"/>
                <w:lang w:eastAsia="zh-CN"/>
              </w:rPr>
              <w:t>提供满足</w:t>
            </w:r>
            <w:r>
              <w:rPr>
                <w:rFonts w:hint="eastAsia" w:ascii="宋体" w:hAnsi="宋体"/>
                <w:kern w:val="2"/>
                <w:sz w:val="21"/>
                <w:szCs w:val="21"/>
              </w:rPr>
              <w:t>顾客</w:t>
            </w:r>
            <w:r>
              <w:rPr>
                <w:rFonts w:hint="eastAsia" w:ascii="宋体" w:hAnsi="宋体"/>
                <w:kern w:val="2"/>
                <w:sz w:val="21"/>
                <w:szCs w:val="21"/>
                <w:lang w:eastAsia="zh-CN"/>
              </w:rPr>
              <w:t>要求及</w:t>
            </w:r>
            <w:r>
              <w:rPr>
                <w:rFonts w:hint="eastAsia" w:ascii="宋体" w:hAnsi="宋体"/>
                <w:kern w:val="2"/>
                <w:sz w:val="21"/>
                <w:szCs w:val="21"/>
              </w:rPr>
              <w:t>法律法规要求的产品。</w:t>
            </w:r>
          </w:p>
        </w:tc>
        <w:tc>
          <w:tcPr>
            <w:tcW w:w="1585" w:type="dxa"/>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360" w:lineRule="auto"/>
              <w:ind w:right="71" w:rightChars="34" w:firstLine="210" w:firstLineChars="100"/>
              <w:jc w:val="left"/>
              <w:rPr>
                <w:rFonts w:hint="eastAsia" w:ascii="宋体" w:hAnsi="宋体" w:cs="宋体"/>
                <w:sz w:val="21"/>
                <w:szCs w:val="21"/>
              </w:rPr>
            </w:pPr>
            <w:r>
              <w:rPr>
                <w:rFonts w:hint="eastAsia" w:ascii="宋体" w:hAnsi="宋体" w:cs="宋体"/>
                <w:szCs w:val="21"/>
              </w:rPr>
              <w:t>产品和服务放行；</w:t>
            </w:r>
          </w:p>
        </w:tc>
        <w:tc>
          <w:tcPr>
            <w:tcW w:w="960" w:type="dxa"/>
            <w:vAlign w:val="top"/>
          </w:tcPr>
          <w:p>
            <w:pPr>
              <w:spacing w:line="360" w:lineRule="auto"/>
              <w:ind w:right="71" w:rightChars="34" w:firstLine="210" w:firstLineChars="100"/>
              <w:jc w:val="left"/>
              <w:rPr>
                <w:rFonts w:hint="eastAsia" w:ascii="宋体" w:hAnsi="宋体" w:cs="宋体"/>
                <w:sz w:val="21"/>
                <w:szCs w:val="21"/>
              </w:rPr>
            </w:pPr>
            <w:r>
              <w:rPr>
                <w:rFonts w:hint="eastAsia" w:ascii="宋体" w:hAnsi="宋体" w:cs="宋体"/>
                <w:szCs w:val="21"/>
              </w:rPr>
              <w:t>8.6</w:t>
            </w:r>
          </w:p>
        </w:tc>
        <w:tc>
          <w:tcPr>
            <w:tcW w:w="10004" w:type="dxa"/>
            <w:vAlign w:val="top"/>
          </w:tcPr>
          <w:p>
            <w:pPr>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生产部</w:t>
            </w:r>
            <w:r>
              <w:rPr>
                <w:rFonts w:hint="eastAsia" w:ascii="宋体" w:hAnsi="宋体"/>
                <w:szCs w:val="21"/>
              </w:rPr>
              <w:t>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w:t>
            </w:r>
          </w:p>
          <w:p>
            <w:pPr>
              <w:rPr>
                <w:rFonts w:ascii="宋体" w:hAnsi="宋体"/>
                <w:szCs w:val="21"/>
              </w:rPr>
            </w:pPr>
            <w:r>
              <w:rPr>
                <w:rFonts w:hint="eastAsia" w:ascii="宋体" w:hAnsi="宋体"/>
                <w:szCs w:val="21"/>
              </w:rPr>
              <w:t>查见：生产及检验执行标准：《配料表》、产品标准以及客户订单要求。对各阶段检验标准及检验方法等做了规定。</w:t>
            </w:r>
          </w:p>
          <w:p>
            <w:pPr>
              <w:rPr>
                <w:rFonts w:hint="eastAsia" w:ascii="宋体" w:hAnsi="宋体" w:eastAsia="宋体"/>
                <w:szCs w:val="21"/>
                <w:lang w:eastAsia="zh-CN"/>
              </w:rPr>
            </w:pPr>
            <w:r>
              <w:rPr>
                <w:rFonts w:hint="eastAsia" w:ascii="宋体" w:hAnsi="宋体"/>
                <w:szCs w:val="21"/>
              </w:rPr>
              <w:t>一、抽查原材料检验，</w:t>
            </w:r>
            <w:r>
              <w:rPr>
                <w:rFonts w:hint="eastAsia" w:ascii="宋体" w:hAnsi="宋体"/>
                <w:szCs w:val="21"/>
                <w:lang w:eastAsia="zh-CN"/>
              </w:rPr>
              <w:t>见</w:t>
            </w:r>
            <w:r>
              <w:rPr>
                <w:rFonts w:hint="eastAsia" w:ascii="宋体" w:hAnsi="宋体"/>
                <w:szCs w:val="21"/>
              </w:rPr>
              <w:t>《</w:t>
            </w:r>
            <w:r>
              <w:rPr>
                <w:rFonts w:hint="eastAsia" w:ascii="宋体" w:hAnsi="宋体"/>
                <w:szCs w:val="21"/>
                <w:lang w:eastAsia="zh-CN"/>
              </w:rPr>
              <w:t>来货单</w:t>
            </w:r>
            <w:r>
              <w:rPr>
                <w:rFonts w:hint="eastAsia" w:ascii="宋体" w:hAnsi="宋体"/>
                <w:szCs w:val="21"/>
              </w:rPr>
              <w:t>》</w:t>
            </w:r>
          </w:p>
          <w:p>
            <w:pPr>
              <w:rPr>
                <w:rFonts w:ascii="宋体" w:hAnsi="宋体"/>
                <w:szCs w:val="21"/>
              </w:rPr>
            </w:pPr>
            <w:r>
              <w:rPr>
                <w:rFonts w:hint="eastAsia" w:ascii="宋体" w:hAnsi="宋体"/>
                <w:szCs w:val="21"/>
              </w:rPr>
              <w:t>抽见：202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2</w:t>
            </w:r>
            <w:r>
              <w:rPr>
                <w:rFonts w:hint="eastAsia" w:ascii="宋体" w:hAnsi="宋体"/>
                <w:szCs w:val="21"/>
              </w:rPr>
              <w:t>.5</w:t>
            </w:r>
          </w:p>
          <w:p>
            <w:pPr>
              <w:rPr>
                <w:rFonts w:ascii="宋体" w:hAnsi="宋体"/>
                <w:szCs w:val="21"/>
              </w:rPr>
            </w:pPr>
            <w:r>
              <w:rPr>
                <w:rFonts w:hint="eastAsia" w:ascii="宋体" w:hAnsi="宋体"/>
                <w:szCs w:val="21"/>
              </w:rPr>
              <w:t>来料名称：</w:t>
            </w:r>
            <w:r>
              <w:rPr>
                <w:rFonts w:hint="eastAsia" w:ascii="Calibri" w:hAnsi="宋体" w:eastAsia="宋体" w:cs="宋体"/>
                <w:color w:val="auto"/>
                <w:kern w:val="0"/>
                <w:sz w:val="21"/>
                <w:szCs w:val="21"/>
                <w:lang w:val="en-US" w:eastAsia="zh-CN" w:bidi="ar"/>
              </w:rPr>
              <w:t xml:space="preserve">工业盐 </w:t>
            </w:r>
          </w:p>
          <w:p>
            <w:pPr>
              <w:rPr>
                <w:rFonts w:ascii="宋体" w:hAnsi="宋体"/>
                <w:szCs w:val="21"/>
              </w:rPr>
            </w:pPr>
            <w:r>
              <w:rPr>
                <w:rFonts w:hint="eastAsia" w:ascii="宋体" w:hAnsi="宋体"/>
                <w:szCs w:val="21"/>
              </w:rPr>
              <w:t>检验项目:外观，产品包装、数量、</w:t>
            </w:r>
            <w:r>
              <w:rPr>
                <w:rFonts w:hint="eastAsia" w:ascii="宋体" w:hAnsi="宋体"/>
                <w:szCs w:val="21"/>
                <w:lang w:eastAsia="zh-CN"/>
              </w:rPr>
              <w:t>合格证</w:t>
            </w:r>
            <w:r>
              <w:rPr>
                <w:rFonts w:hint="eastAsia" w:ascii="宋体" w:hAnsi="宋体"/>
                <w:szCs w:val="21"/>
              </w:rPr>
              <w:t>。</w:t>
            </w:r>
          </w:p>
          <w:p>
            <w:pPr>
              <w:rPr>
                <w:rFonts w:ascii="宋体" w:hAnsi="宋体"/>
                <w:szCs w:val="21"/>
              </w:rPr>
            </w:pPr>
            <w:r>
              <w:rPr>
                <w:rFonts w:hint="eastAsia" w:ascii="宋体" w:hAnsi="宋体"/>
                <w:szCs w:val="21"/>
              </w:rPr>
              <w:t>检验员：</w:t>
            </w:r>
            <w:r>
              <w:rPr>
                <w:rFonts w:hint="eastAsia" w:ascii="宋体" w:hAnsi="宋体"/>
                <w:szCs w:val="21"/>
                <w:lang w:eastAsia="zh-CN"/>
              </w:rPr>
              <w:t>李大梅</w:t>
            </w:r>
            <w:r>
              <w:rPr>
                <w:rFonts w:hint="eastAsia" w:ascii="宋体" w:hAnsi="宋体"/>
                <w:szCs w:val="21"/>
              </w:rPr>
              <w:t xml:space="preserve">   结论：合格</w:t>
            </w:r>
          </w:p>
          <w:p>
            <w:pPr>
              <w:rPr>
                <w:rFonts w:ascii="宋体" w:hAnsi="宋体"/>
                <w:szCs w:val="21"/>
              </w:rPr>
            </w:pPr>
          </w:p>
          <w:p>
            <w:pPr>
              <w:rPr>
                <w:rFonts w:ascii="宋体" w:hAnsi="宋体"/>
                <w:szCs w:val="21"/>
              </w:rPr>
            </w:pPr>
            <w:r>
              <w:rPr>
                <w:rFonts w:hint="eastAsia" w:ascii="宋体" w:hAnsi="宋体"/>
                <w:szCs w:val="21"/>
              </w:rPr>
              <w:t>抽：202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w:t>
            </w:r>
          </w:p>
          <w:p>
            <w:pPr>
              <w:rPr>
                <w:rFonts w:hint="eastAsia"/>
                <w:szCs w:val="21"/>
                <w:lang w:eastAsia="zh-CN"/>
              </w:rPr>
            </w:pPr>
            <w:r>
              <w:rPr>
                <w:rFonts w:hint="eastAsia" w:ascii="宋体" w:hAnsi="宋体"/>
                <w:szCs w:val="21"/>
              </w:rPr>
              <w:t>来料名称：</w:t>
            </w:r>
            <w:r>
              <w:rPr>
                <w:rFonts w:hint="eastAsia" w:ascii="Calibri" w:hAnsi="宋体" w:eastAsia="宋体" w:cs="宋体"/>
                <w:color w:val="auto"/>
                <w:kern w:val="0"/>
                <w:sz w:val="21"/>
                <w:szCs w:val="21"/>
                <w:lang w:val="en-US" w:eastAsia="zh-CN" w:bidi="ar"/>
              </w:rPr>
              <w:t>纯碱</w:t>
            </w:r>
          </w:p>
          <w:p>
            <w:pPr>
              <w:rPr>
                <w:rFonts w:ascii="宋体" w:hAnsi="宋体"/>
                <w:szCs w:val="21"/>
              </w:rPr>
            </w:pPr>
            <w:r>
              <w:rPr>
                <w:rFonts w:hint="eastAsia" w:ascii="宋体" w:hAnsi="宋体"/>
                <w:szCs w:val="21"/>
              </w:rPr>
              <w:t>检验项目:外观，产品包装、</w:t>
            </w:r>
            <w:r>
              <w:rPr>
                <w:rFonts w:hint="eastAsia" w:ascii="宋体" w:hAnsi="宋体"/>
                <w:szCs w:val="21"/>
                <w:lang w:eastAsia="zh-CN"/>
              </w:rPr>
              <w:t>数量、</w:t>
            </w:r>
            <w:r>
              <w:rPr>
                <w:rFonts w:hint="eastAsia" w:ascii="宋体" w:hAnsi="宋体"/>
                <w:szCs w:val="21"/>
              </w:rPr>
              <w:t>合格证</w:t>
            </w:r>
          </w:p>
          <w:p>
            <w:pPr>
              <w:rPr>
                <w:rFonts w:hint="eastAsia" w:ascii="宋体" w:hAnsi="宋体"/>
                <w:szCs w:val="21"/>
              </w:rPr>
            </w:pPr>
            <w:r>
              <w:rPr>
                <w:rFonts w:hint="eastAsia" w:ascii="宋体" w:hAnsi="宋体"/>
                <w:szCs w:val="21"/>
              </w:rPr>
              <w:t>检验员：</w:t>
            </w:r>
            <w:r>
              <w:rPr>
                <w:rFonts w:hint="eastAsia" w:ascii="宋体" w:hAnsi="宋体"/>
                <w:szCs w:val="21"/>
                <w:lang w:eastAsia="zh-CN"/>
              </w:rPr>
              <w:t>李大梅</w:t>
            </w:r>
            <w:r>
              <w:rPr>
                <w:rFonts w:hint="eastAsia" w:ascii="宋体" w:hAnsi="宋体"/>
                <w:szCs w:val="21"/>
              </w:rPr>
              <w:t xml:space="preserve">   结论：合格</w:t>
            </w:r>
          </w:p>
          <w:p>
            <w:pPr>
              <w:rPr>
                <w:rFonts w:hint="eastAsia" w:ascii="宋体" w:hAnsi="宋体"/>
                <w:szCs w:val="21"/>
              </w:rPr>
            </w:pPr>
          </w:p>
          <w:p>
            <w:pPr>
              <w:rPr>
                <w:rFonts w:ascii="宋体" w:hAnsi="宋体"/>
                <w:szCs w:val="21"/>
              </w:rPr>
            </w:pPr>
            <w:r>
              <w:rPr>
                <w:rFonts w:hint="eastAsia" w:ascii="宋体" w:hAnsi="宋体"/>
                <w:szCs w:val="21"/>
              </w:rPr>
              <w:t>抽见：202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1</w:t>
            </w:r>
            <w:r>
              <w:rPr>
                <w:rFonts w:hint="eastAsia" w:ascii="宋体" w:hAnsi="宋体"/>
                <w:szCs w:val="21"/>
              </w:rPr>
              <w:t>《进货验证记录》</w:t>
            </w:r>
          </w:p>
          <w:p>
            <w:pPr>
              <w:rPr>
                <w:rFonts w:hint="eastAsia" w:ascii="宋体" w:hAnsi="宋体"/>
                <w:szCs w:val="21"/>
                <w:lang w:eastAsia="zh-CN"/>
              </w:rPr>
            </w:pPr>
            <w:r>
              <w:rPr>
                <w:rFonts w:hint="eastAsia" w:ascii="宋体" w:hAnsi="宋体"/>
                <w:szCs w:val="21"/>
              </w:rPr>
              <w:t>来料名称：</w:t>
            </w:r>
            <w:r>
              <w:rPr>
                <w:rFonts w:hint="eastAsia" w:ascii="宋体" w:hAnsi="宋体"/>
                <w:szCs w:val="21"/>
                <w:lang w:eastAsia="zh-CN"/>
              </w:rPr>
              <w:t>氯化钾、氟化钠</w:t>
            </w:r>
          </w:p>
          <w:p>
            <w:pPr>
              <w:rPr>
                <w:rFonts w:hint="eastAsia" w:ascii="宋体" w:hAnsi="宋体" w:eastAsia="宋体"/>
                <w:szCs w:val="21"/>
                <w:lang w:eastAsia="zh-CN"/>
              </w:rPr>
            </w:pPr>
            <w:r>
              <w:rPr>
                <w:rFonts w:hint="eastAsia" w:ascii="宋体" w:hAnsi="宋体"/>
                <w:szCs w:val="21"/>
              </w:rPr>
              <w:t>检验项目:外观，产品包装、</w:t>
            </w:r>
            <w:r>
              <w:rPr>
                <w:rFonts w:hint="eastAsia" w:ascii="宋体" w:hAnsi="宋体"/>
                <w:szCs w:val="21"/>
                <w:lang w:eastAsia="zh-CN"/>
              </w:rPr>
              <w:t>数量、合格证</w:t>
            </w:r>
          </w:p>
          <w:p>
            <w:pPr>
              <w:rPr>
                <w:rFonts w:hint="eastAsia" w:ascii="宋体" w:hAnsi="宋体"/>
                <w:szCs w:val="21"/>
              </w:rPr>
            </w:pPr>
            <w:r>
              <w:rPr>
                <w:rFonts w:hint="eastAsia" w:ascii="宋体" w:hAnsi="宋体"/>
                <w:szCs w:val="21"/>
              </w:rPr>
              <w:t>检验员：</w:t>
            </w:r>
            <w:r>
              <w:rPr>
                <w:rFonts w:hint="eastAsia" w:ascii="宋体" w:hAnsi="宋体"/>
                <w:szCs w:val="21"/>
                <w:lang w:eastAsia="zh-CN"/>
              </w:rPr>
              <w:t>李大梅</w:t>
            </w:r>
            <w:r>
              <w:rPr>
                <w:rFonts w:hint="eastAsia" w:ascii="宋体" w:hAnsi="宋体"/>
                <w:szCs w:val="21"/>
              </w:rPr>
              <w:t xml:space="preserve">    结论：合格</w:t>
            </w:r>
          </w:p>
          <w:p>
            <w:pPr>
              <w:rPr>
                <w:rFonts w:hint="default" w:ascii="宋体" w:hAnsi="宋体" w:eastAsia="宋体"/>
                <w:szCs w:val="21"/>
                <w:lang w:val="en-US" w:eastAsia="zh-CN"/>
              </w:rPr>
            </w:pPr>
            <w:r>
              <w:rPr>
                <w:rFonts w:hint="eastAsia" w:ascii="宋体" w:hAnsi="宋体"/>
                <w:szCs w:val="21"/>
                <w:lang w:val="en-US" w:eastAsia="zh-CN"/>
              </w:rPr>
              <w:t>........</w:t>
            </w:r>
          </w:p>
          <w:p>
            <w:pPr>
              <w:rPr>
                <w:rFonts w:ascii="宋体" w:hAnsi="宋体"/>
                <w:szCs w:val="21"/>
              </w:rPr>
            </w:pPr>
            <w:r>
              <w:rPr>
                <w:rFonts w:hint="eastAsia" w:ascii="宋体" w:hAnsi="宋体"/>
                <w:szCs w:val="21"/>
                <w:lang w:eastAsia="zh-CN"/>
              </w:rPr>
              <w:t>查</w:t>
            </w:r>
            <w:r>
              <w:rPr>
                <w:rFonts w:hint="eastAsia" w:ascii="宋体" w:hAnsi="宋体"/>
                <w:szCs w:val="21"/>
              </w:rPr>
              <w:t>其他原材料均按要求检验合格</w:t>
            </w:r>
            <w:r>
              <w:rPr>
                <w:rFonts w:hint="eastAsia" w:ascii="宋体" w:hAnsi="宋体"/>
                <w:szCs w:val="21"/>
                <w:lang w:eastAsia="zh-CN"/>
              </w:rPr>
              <w:t>后才</w:t>
            </w:r>
            <w:r>
              <w:rPr>
                <w:rFonts w:hint="eastAsia" w:ascii="宋体" w:hAnsi="宋体"/>
                <w:szCs w:val="21"/>
              </w:rPr>
              <w:t>入库。</w:t>
            </w:r>
          </w:p>
          <w:p>
            <w:pPr>
              <w:rPr>
                <w:rFonts w:ascii="宋体" w:hAnsi="宋体"/>
                <w:szCs w:val="21"/>
              </w:rPr>
            </w:pPr>
          </w:p>
          <w:p>
            <w:pPr>
              <w:rPr>
                <w:rFonts w:ascii="宋体" w:hAnsi="宋体"/>
                <w:szCs w:val="21"/>
              </w:rPr>
            </w:pPr>
            <w:r>
              <w:rPr>
                <w:rFonts w:hint="eastAsia" w:ascii="宋体" w:hAnsi="宋体"/>
                <w:szCs w:val="21"/>
              </w:rPr>
              <w:t>公司根据</w:t>
            </w:r>
            <w:r>
              <w:rPr>
                <w:rFonts w:hint="eastAsia" w:ascii="宋体" w:hAnsi="宋体"/>
                <w:szCs w:val="21"/>
                <w:lang w:eastAsia="zh-CN"/>
              </w:rPr>
              <w:t>相关</w:t>
            </w:r>
            <w:r>
              <w:rPr>
                <w:rFonts w:hint="eastAsia" w:ascii="宋体" w:hAnsi="宋体"/>
                <w:szCs w:val="21"/>
              </w:rPr>
              <w:t xml:space="preserve">标准和生产工艺的要求在各生产关键工序均设置了验收控制点，有质检员负责检验及验收。 </w:t>
            </w:r>
          </w:p>
          <w:p>
            <w:pPr>
              <w:numPr>
                <w:ilvl w:val="0"/>
                <w:numId w:val="3"/>
              </w:numPr>
              <w:rPr>
                <w:rFonts w:hint="eastAsia" w:ascii="宋体" w:hAnsi="宋体"/>
                <w:szCs w:val="21"/>
              </w:rPr>
            </w:pPr>
            <w:r>
              <w:rPr>
                <w:rFonts w:hint="eastAsia" w:ascii="宋体" w:hAnsi="宋体"/>
                <w:szCs w:val="21"/>
              </w:rPr>
              <w:t>抽《过程检验记录》</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抽</w:t>
            </w:r>
            <w:r>
              <w:rPr>
                <w:rFonts w:hint="eastAsia" w:ascii="宋体" w:hAnsi="宋体"/>
                <w:color w:val="auto"/>
                <w:sz w:val="21"/>
                <w:szCs w:val="21"/>
                <w:highlight w:val="none"/>
                <w:lang w:eastAsia="zh-CN"/>
              </w:rPr>
              <w:t>原料烘干工序</w:t>
            </w:r>
            <w:r>
              <w:rPr>
                <w:rFonts w:hint="eastAsia" w:ascii="宋体" w:hAnsi="宋体"/>
                <w:color w:val="auto"/>
                <w:sz w:val="21"/>
                <w:szCs w:val="21"/>
                <w:highlight w:val="none"/>
              </w:rPr>
              <w:t>检验记录</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color w:val="auto"/>
                <w:sz w:val="21"/>
                <w:szCs w:val="21"/>
                <w:highlight w:val="none"/>
                <w:lang w:val="en-US" w:eastAsia="zh-CN"/>
              </w:rPr>
            </w:pPr>
            <w:r>
              <w:rPr>
                <w:rFonts w:hint="eastAsia" w:ascii="宋体" w:hAnsi="宋体"/>
                <w:color w:val="auto"/>
                <w:sz w:val="21"/>
                <w:szCs w:val="21"/>
                <w:highlight w:val="none"/>
              </w:rPr>
              <w:t>日期：</w:t>
            </w:r>
            <w:r>
              <w:rPr>
                <w:rFonts w:hint="eastAsia"/>
                <w:color w:val="auto"/>
                <w:sz w:val="21"/>
                <w:szCs w:val="21"/>
                <w:highlight w:val="none"/>
              </w:rPr>
              <w:t>20</w:t>
            </w:r>
            <w:r>
              <w:rPr>
                <w:rFonts w:hint="eastAsia"/>
                <w:color w:val="auto"/>
                <w:sz w:val="21"/>
                <w:szCs w:val="21"/>
                <w:highlight w:val="none"/>
                <w:lang w:val="en-US" w:eastAsia="zh-CN"/>
              </w:rPr>
              <w:t>21</w:t>
            </w:r>
            <w:r>
              <w:rPr>
                <w:rFonts w:hint="eastAsia"/>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w:t>
            </w:r>
            <w:r>
              <w:rPr>
                <w:rFonts w:hint="eastAsia"/>
                <w:color w:val="auto"/>
                <w:sz w:val="21"/>
                <w:szCs w:val="21"/>
                <w:highlight w:val="none"/>
                <w:lang w:val="en-US" w:eastAsia="zh-CN"/>
              </w:rPr>
              <w:t>22    客户：重庆新红旗缸盖有限公司</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产品名称：</w:t>
            </w:r>
            <w:r>
              <w:rPr>
                <w:rFonts w:hint="eastAsia" w:ascii="宋体" w:hAnsi="宋体"/>
                <w:color w:val="auto"/>
                <w:sz w:val="21"/>
                <w:szCs w:val="21"/>
                <w:highlight w:val="none"/>
                <w:lang w:val="en-US" w:eastAsia="zh-CN"/>
              </w:rPr>
              <w:t>2#除渣剂</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eastAsia="zh-CN"/>
              </w:rPr>
            </w:pPr>
            <w:r>
              <w:rPr>
                <w:rFonts w:hint="eastAsia" w:ascii="宋体" w:hAnsi="宋体"/>
                <w:color w:val="auto"/>
                <w:sz w:val="21"/>
                <w:szCs w:val="21"/>
                <w:highlight w:val="none"/>
              </w:rPr>
              <w:t>检验内</w:t>
            </w:r>
            <w:r>
              <w:rPr>
                <w:rFonts w:hint="eastAsia" w:ascii="宋体" w:hAnsi="宋体"/>
                <w:color w:val="auto"/>
                <w:sz w:val="21"/>
                <w:szCs w:val="21"/>
              </w:rPr>
              <w:t>容：</w:t>
            </w:r>
            <w:r>
              <w:rPr>
                <w:rFonts w:hint="eastAsia" w:ascii="宋体" w:hAnsi="宋体"/>
                <w:color w:val="auto"/>
                <w:sz w:val="21"/>
                <w:szCs w:val="21"/>
                <w:lang w:eastAsia="zh-CN"/>
              </w:rPr>
              <w:t>烘干</w:t>
            </w:r>
            <w:r>
              <w:rPr>
                <w:rFonts w:hint="eastAsia" w:ascii="宋体" w:hAnsi="宋体"/>
                <w:color w:val="auto"/>
                <w:sz w:val="21"/>
                <w:szCs w:val="21"/>
                <w:lang w:val="en-US" w:eastAsia="zh-CN"/>
              </w:rPr>
              <w:t>温度：120℃±5℃，保温时间3小时</w:t>
            </w:r>
            <w:r>
              <w:rPr>
                <w:rFonts w:hint="eastAsia" w:ascii="宋体" w:hAnsi="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eastAsia="zh-CN"/>
              </w:rPr>
            </w:pPr>
            <w:r>
              <w:rPr>
                <w:rFonts w:hint="eastAsia" w:ascii="宋体" w:hAnsi="宋体"/>
                <w:color w:val="auto"/>
                <w:sz w:val="21"/>
                <w:szCs w:val="21"/>
                <w:lang w:eastAsia="zh-CN"/>
              </w:rPr>
              <w:t>检查记录：</w:t>
            </w:r>
            <w:r>
              <w:rPr>
                <w:rFonts w:hint="eastAsia" w:ascii="宋体" w:hAnsi="宋体"/>
                <w:color w:val="auto"/>
                <w:sz w:val="21"/>
                <w:szCs w:val="21"/>
                <w:lang w:val="en-US" w:eastAsia="zh-CN"/>
              </w:rPr>
              <w:t>温度：120℃，保温时间3小时</w:t>
            </w:r>
            <w:r>
              <w:rPr>
                <w:rFonts w:hint="eastAsia" w:ascii="宋体" w:hAnsi="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eastAsia="zh-CN"/>
              </w:rPr>
            </w:pPr>
            <w:r>
              <w:rPr>
                <w:rFonts w:hint="eastAsia" w:ascii="宋体" w:hAnsi="宋体"/>
                <w:color w:val="auto"/>
                <w:sz w:val="21"/>
                <w:szCs w:val="21"/>
                <w:lang w:eastAsia="zh-CN"/>
              </w:rPr>
              <w:t>判定：合格</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eastAsia="zh-CN"/>
              </w:rPr>
            </w:pPr>
            <w:r>
              <w:rPr>
                <w:rFonts w:hint="eastAsia" w:ascii="宋体" w:hAnsi="宋体"/>
                <w:color w:val="auto"/>
                <w:sz w:val="21"/>
                <w:szCs w:val="21"/>
              </w:rPr>
              <w:t>检验员：</w:t>
            </w:r>
            <w:r>
              <w:rPr>
                <w:rFonts w:hint="eastAsia" w:ascii="宋体" w:hAnsi="宋体"/>
                <w:szCs w:val="21"/>
                <w:lang w:eastAsia="zh-CN"/>
              </w:rPr>
              <w:t>费梅春</w:t>
            </w:r>
          </w:p>
          <w:p>
            <w:pPr>
              <w:pStyle w:val="2"/>
              <w:numPr>
                <w:ilvl w:val="0"/>
                <w:numId w:val="0"/>
              </w:numPr>
            </w:pP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default"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3</w:t>
            </w:r>
            <w:r>
              <w:rPr>
                <w:rFonts w:hint="eastAsia" w:ascii="宋体" w:hAnsi="宋体"/>
                <w:szCs w:val="21"/>
              </w:rPr>
              <w:t>.4</w:t>
            </w:r>
            <w:r>
              <w:rPr>
                <w:rFonts w:hint="eastAsia" w:ascii="宋体" w:hAnsi="宋体"/>
                <w:szCs w:val="21"/>
                <w:lang w:val="en-US" w:eastAsia="zh-CN"/>
              </w:rPr>
              <w:t xml:space="preserve">   </w:t>
            </w:r>
            <w:r>
              <w:rPr>
                <w:rFonts w:hint="eastAsia"/>
                <w:color w:val="auto"/>
                <w:sz w:val="21"/>
                <w:szCs w:val="21"/>
                <w:highlight w:val="none"/>
                <w:lang w:val="en-US" w:eastAsia="zh-CN"/>
              </w:rPr>
              <w:t xml:space="preserve"> 客户：重庆新红旗缸盖有限公司</w:t>
            </w:r>
          </w:p>
          <w:p>
            <w:pPr>
              <w:rPr>
                <w:rFonts w:ascii="宋体" w:hAnsi="宋体"/>
                <w:szCs w:val="21"/>
              </w:rPr>
            </w:pPr>
            <w:r>
              <w:rPr>
                <w:rFonts w:hint="eastAsia" w:ascii="宋体" w:hAnsi="宋体"/>
                <w:szCs w:val="21"/>
              </w:rPr>
              <w:t>产品名称：</w:t>
            </w:r>
            <w:r>
              <w:rPr>
                <w:rFonts w:hint="eastAsia" w:ascii="宋体" w:hAnsi="宋体"/>
                <w:szCs w:val="21"/>
                <w:lang w:val="en-US" w:eastAsia="zh-CN"/>
              </w:rPr>
              <w:t>3#除渣剂</w:t>
            </w:r>
            <w:r>
              <w:rPr>
                <w:rFonts w:hint="eastAsia" w:ascii="宋体" w:hAnsi="宋体"/>
                <w:szCs w:val="21"/>
              </w:rPr>
              <w:t xml:space="preserve">            </w:t>
            </w:r>
          </w:p>
          <w:p>
            <w:pPr>
              <w:rPr>
                <w:rFonts w:hint="eastAsia" w:ascii="宋体" w:hAnsi="宋体" w:eastAsia="宋体"/>
                <w:szCs w:val="21"/>
                <w:lang w:eastAsia="zh-CN"/>
              </w:rPr>
            </w:pPr>
            <w:r>
              <w:rPr>
                <w:rFonts w:hint="eastAsia" w:ascii="宋体" w:hAnsi="宋体"/>
                <w:szCs w:val="21"/>
              </w:rPr>
              <w:t>工序：</w:t>
            </w:r>
            <w:r>
              <w:rPr>
                <w:rFonts w:hint="eastAsia" w:ascii="宋体" w:hAnsi="宋体"/>
                <w:szCs w:val="21"/>
                <w:lang w:eastAsia="zh-CN"/>
              </w:rPr>
              <w:t>配料工序</w:t>
            </w:r>
          </w:p>
          <w:p>
            <w:pPr>
              <w:rPr>
                <w:rFonts w:hint="eastAsia" w:ascii="宋体" w:hAnsi="宋体" w:eastAsia="宋体"/>
                <w:szCs w:val="21"/>
                <w:lang w:eastAsia="zh-CN"/>
              </w:rPr>
            </w:pPr>
            <w:r>
              <w:rPr>
                <w:rFonts w:hint="eastAsia" w:ascii="宋体" w:hAnsi="宋体"/>
                <w:szCs w:val="21"/>
                <w:lang w:eastAsia="zh-CN"/>
              </w:rPr>
              <w:t>检验</w:t>
            </w:r>
            <w:r>
              <w:rPr>
                <w:rFonts w:hint="eastAsia" w:ascii="宋体" w:hAnsi="宋体"/>
                <w:szCs w:val="21"/>
              </w:rPr>
              <w:t>标准：</w:t>
            </w:r>
            <w:r>
              <w:rPr>
                <w:rFonts w:hint="eastAsia" w:ascii="宋体" w:hAnsi="宋体"/>
                <w:szCs w:val="21"/>
                <w:lang w:eastAsia="zh-CN"/>
              </w:rPr>
              <w:t>配料表</w:t>
            </w:r>
          </w:p>
          <w:p>
            <w:pPr>
              <w:rPr>
                <w:rFonts w:hint="eastAsia" w:ascii="宋体" w:hAnsi="宋体" w:eastAsia="宋体"/>
                <w:szCs w:val="21"/>
                <w:lang w:eastAsia="zh-CN"/>
              </w:rPr>
            </w:pPr>
            <w:r>
              <w:rPr>
                <w:rFonts w:hint="eastAsia" w:ascii="宋体" w:hAnsi="宋体"/>
                <w:szCs w:val="21"/>
              </w:rPr>
              <w:t>检验项目：</w:t>
            </w:r>
            <w:r>
              <w:rPr>
                <w:rFonts w:hint="eastAsia" w:ascii="宋体" w:hAnsi="宋体"/>
                <w:szCs w:val="21"/>
                <w:lang w:eastAsia="zh-CN"/>
              </w:rPr>
              <w:t>《配料记录表》对原材料配料重量、比例进行了记录。材料名称：工业盐</w:t>
            </w:r>
            <w:r>
              <w:rPr>
                <w:rFonts w:hint="eastAsia" w:ascii="宋体" w:hAnsi="宋体"/>
                <w:szCs w:val="21"/>
                <w:lang w:val="en-US" w:eastAsia="zh-CN"/>
              </w:rPr>
              <w:t>**T、纯碱**Kg、氟化钠***Kg、氯化钾***Kg。。。</w:t>
            </w:r>
            <w:r>
              <w:rPr>
                <w:rFonts w:hint="eastAsia" w:ascii="宋体" w:hAnsi="宋体"/>
                <w:szCs w:val="21"/>
                <w:lang w:eastAsia="zh-CN"/>
              </w:rPr>
              <w:t>）</w:t>
            </w:r>
          </w:p>
          <w:p>
            <w:pPr>
              <w:rPr>
                <w:rFonts w:ascii="宋体" w:hAnsi="宋体"/>
                <w:szCs w:val="21"/>
              </w:rPr>
            </w:pPr>
            <w:r>
              <w:rPr>
                <w:rFonts w:hint="eastAsia" w:ascii="宋体" w:hAnsi="宋体"/>
                <w:szCs w:val="21"/>
              </w:rPr>
              <w:t>结论:合格</w:t>
            </w:r>
          </w:p>
          <w:p>
            <w:pPr>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费梅春</w:t>
            </w:r>
          </w:p>
          <w:p>
            <w:pPr>
              <w:rPr>
                <w:rFonts w:hint="eastAsia" w:ascii="宋体" w:hAnsi="宋体"/>
                <w:szCs w:val="21"/>
                <w:lang w:eastAsia="zh-CN"/>
              </w:rPr>
            </w:pP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default"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3</w:t>
            </w:r>
            <w:r>
              <w:rPr>
                <w:rFonts w:hint="eastAsia" w:ascii="宋体" w:hAnsi="宋体"/>
                <w:szCs w:val="21"/>
              </w:rPr>
              <w:t>.28</w:t>
            </w:r>
            <w:r>
              <w:rPr>
                <w:rFonts w:ascii="宋体" w:hAnsi="宋体"/>
                <w:szCs w:val="21"/>
              </w:rPr>
              <w:t xml:space="preserve"> </w:t>
            </w:r>
            <w:r>
              <w:rPr>
                <w:rFonts w:hint="eastAsia" w:ascii="宋体" w:hAnsi="宋体"/>
                <w:szCs w:val="21"/>
                <w:lang w:val="en-US" w:eastAsia="zh-CN"/>
              </w:rPr>
              <w:t xml:space="preserve">  </w:t>
            </w:r>
            <w:r>
              <w:rPr>
                <w:rFonts w:hint="eastAsia"/>
                <w:color w:val="auto"/>
                <w:sz w:val="21"/>
                <w:szCs w:val="21"/>
                <w:highlight w:val="none"/>
                <w:lang w:val="en-US" w:eastAsia="zh-CN"/>
              </w:rPr>
              <w:t xml:space="preserve"> 客户：重庆新红旗缸盖有限公司</w:t>
            </w:r>
          </w:p>
          <w:p>
            <w:pPr>
              <w:rPr>
                <w:rFonts w:ascii="宋体" w:hAnsi="宋体"/>
                <w:szCs w:val="21"/>
              </w:rPr>
            </w:pPr>
            <w:r>
              <w:rPr>
                <w:rFonts w:hint="eastAsia" w:ascii="宋体" w:hAnsi="宋体"/>
                <w:szCs w:val="21"/>
              </w:rPr>
              <w:t>产品名称：</w:t>
            </w:r>
            <w:r>
              <w:rPr>
                <w:rFonts w:hint="eastAsia" w:ascii="宋体" w:hAnsi="宋体"/>
                <w:szCs w:val="21"/>
                <w:lang w:val="en-US" w:eastAsia="zh-CN"/>
              </w:rPr>
              <w:t>6#除渣剂</w:t>
            </w:r>
            <w:r>
              <w:rPr>
                <w:rFonts w:hint="eastAsia" w:ascii="宋体" w:hAnsi="宋体"/>
                <w:szCs w:val="21"/>
              </w:rPr>
              <w:t xml:space="preserve">               </w:t>
            </w:r>
          </w:p>
          <w:p>
            <w:pPr>
              <w:rPr>
                <w:rFonts w:hint="eastAsia" w:ascii="宋体" w:hAnsi="宋体" w:eastAsia="宋体"/>
                <w:szCs w:val="21"/>
                <w:lang w:eastAsia="zh-CN"/>
              </w:rPr>
            </w:pPr>
            <w:r>
              <w:rPr>
                <w:rFonts w:hint="eastAsia" w:ascii="宋体" w:hAnsi="宋体"/>
                <w:szCs w:val="21"/>
              </w:rPr>
              <w:t>工序：混合</w:t>
            </w:r>
            <w:r>
              <w:rPr>
                <w:rFonts w:hint="eastAsia" w:ascii="宋体" w:hAnsi="宋体"/>
                <w:szCs w:val="21"/>
                <w:lang w:eastAsia="zh-CN"/>
              </w:rPr>
              <w:t>搅拌</w:t>
            </w:r>
          </w:p>
          <w:p>
            <w:pPr>
              <w:rPr>
                <w:rFonts w:ascii="宋体" w:hAnsi="宋体"/>
                <w:szCs w:val="21"/>
              </w:rPr>
            </w:pPr>
            <w:r>
              <w:rPr>
                <w:rFonts w:hint="eastAsia" w:ascii="宋体" w:hAnsi="宋体"/>
                <w:szCs w:val="21"/>
              </w:rPr>
              <w:t>标准：产品标准</w:t>
            </w:r>
          </w:p>
          <w:p>
            <w:pPr>
              <w:rPr>
                <w:rFonts w:hint="eastAsia" w:ascii="宋体" w:hAnsi="宋体" w:eastAsia="宋体"/>
                <w:szCs w:val="21"/>
                <w:lang w:eastAsia="zh-CN"/>
              </w:rPr>
            </w:pPr>
            <w:r>
              <w:rPr>
                <w:rFonts w:hint="eastAsia" w:ascii="宋体" w:hAnsi="宋体"/>
                <w:szCs w:val="21"/>
              </w:rPr>
              <w:t>检验项目：</w:t>
            </w:r>
            <w:r>
              <w:rPr>
                <w:rFonts w:hint="eastAsia" w:ascii="宋体" w:hAnsi="宋体"/>
                <w:szCs w:val="21"/>
                <w:lang w:eastAsia="zh-CN"/>
              </w:rPr>
              <w:t>目测搅拌均匀度</w:t>
            </w:r>
          </w:p>
          <w:p>
            <w:pPr>
              <w:rPr>
                <w:rFonts w:ascii="宋体" w:hAnsi="宋体"/>
                <w:szCs w:val="21"/>
              </w:rPr>
            </w:pPr>
            <w:r>
              <w:rPr>
                <w:rFonts w:hint="eastAsia" w:ascii="宋体" w:hAnsi="宋体"/>
                <w:szCs w:val="21"/>
              </w:rPr>
              <w:t>结论:合格</w:t>
            </w:r>
          </w:p>
          <w:p>
            <w:pPr>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费梅春</w:t>
            </w:r>
          </w:p>
          <w:p>
            <w:pPr>
              <w:rPr>
                <w:rFonts w:ascii="宋体" w:hAnsi="宋体"/>
                <w:szCs w:val="21"/>
              </w:rPr>
            </w:pPr>
          </w:p>
          <w:p>
            <w:pPr>
              <w:rPr>
                <w:rFonts w:hint="eastAsia" w:ascii="宋体" w:hAnsi="宋体" w:eastAsia="宋体"/>
                <w:szCs w:val="21"/>
                <w:lang w:eastAsia="zh-CN"/>
              </w:rPr>
            </w:pPr>
            <w:r>
              <w:rPr>
                <w:rFonts w:hint="eastAsia" w:ascii="宋体" w:hAnsi="宋体"/>
                <w:szCs w:val="21"/>
              </w:rPr>
              <w:t>三、查成品检验</w:t>
            </w:r>
            <w:r>
              <w:rPr>
                <w:rFonts w:hint="eastAsia" w:ascii="宋体" w:hAnsi="宋体"/>
                <w:szCs w:val="21"/>
                <w:lang w:eastAsia="zh-CN"/>
              </w:rPr>
              <w:t>。</w:t>
            </w:r>
          </w:p>
          <w:p>
            <w:pPr>
              <w:keepNext w:val="0"/>
              <w:keepLines w:val="0"/>
              <w:pageBreakBefore w:val="0"/>
              <w:numPr>
                <w:ilvl w:val="0"/>
                <w:numId w:val="4"/>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检验日期：2021.2.3</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产品名称：</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除渣剂</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eastAsia="zh-CN"/>
              </w:rPr>
              <w:t>产品型号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25kg/件    </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lang w:val="en-US" w:eastAsia="zh-CN"/>
              </w:rPr>
              <w:t>送检数：8T   抽检数25kg</w:t>
            </w:r>
            <w:r>
              <w:rPr>
                <w:rFonts w:hint="eastAsia" w:ascii="宋体" w:hAns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val="en-US" w:eastAsia="zh-CN"/>
              </w:rPr>
            </w:pPr>
            <w:r>
              <w:rPr>
                <w:rFonts w:hint="eastAsia" w:ascii="宋体" w:hAnsi="宋体"/>
                <w:color w:val="auto"/>
                <w:sz w:val="21"/>
                <w:szCs w:val="21"/>
                <w:highlight w:val="none"/>
              </w:rPr>
              <w:t>检验项目</w:t>
            </w:r>
            <w:r>
              <w:rPr>
                <w:rFonts w:hint="eastAsia" w:ascii="宋体" w:hAnsi="宋体"/>
                <w:color w:val="auto"/>
                <w:sz w:val="21"/>
                <w:szCs w:val="21"/>
              </w:rPr>
              <w:t>：</w:t>
            </w:r>
            <w:r>
              <w:rPr>
                <w:rFonts w:hint="eastAsia" w:ascii="宋体" w:hAnsi="宋体"/>
                <w:color w:val="auto"/>
                <w:sz w:val="21"/>
                <w:szCs w:val="21"/>
                <w:lang w:eastAsia="zh-CN"/>
              </w:rPr>
              <w:t>重量</w:t>
            </w:r>
            <w:r>
              <w:rPr>
                <w:rFonts w:hint="eastAsia" w:ascii="宋体" w:hAnsi="宋体"/>
                <w:color w:val="auto"/>
                <w:sz w:val="21"/>
                <w:szCs w:val="21"/>
                <w:lang w:val="en-US" w:eastAsia="zh-CN"/>
              </w:rPr>
              <w:t>25kg±0.5kg</w:t>
            </w:r>
            <w:r>
              <w:rPr>
                <w:rFonts w:hint="eastAsia" w:ascii="宋体" w:hAnsi="宋体"/>
                <w:color w:val="auto"/>
                <w:sz w:val="21"/>
                <w:szCs w:val="21"/>
                <w:lang w:eastAsia="zh-CN"/>
              </w:rPr>
              <w:t>、外观无破损无漏包、产品无霉变无受潮、含水量≤</w:t>
            </w:r>
            <w:r>
              <w:rPr>
                <w:rFonts w:hint="eastAsia" w:ascii="宋体" w:hAnsi="宋体"/>
                <w:color w:val="auto"/>
                <w:sz w:val="21"/>
                <w:szCs w:val="21"/>
                <w:lang w:val="en-US" w:eastAsia="zh-CN"/>
              </w:rPr>
              <w:t>0.5%、成品规格符合客户要求。</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eastAsia="zh-CN"/>
              </w:rPr>
            </w:pPr>
            <w:r>
              <w:rPr>
                <w:rFonts w:hint="eastAsia" w:ascii="宋体" w:hAnsi="宋体"/>
                <w:color w:val="auto"/>
                <w:sz w:val="21"/>
                <w:szCs w:val="21"/>
                <w:lang w:eastAsia="zh-CN"/>
              </w:rPr>
              <w:t>检验结论：合格</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eastAsia="zh-CN"/>
              </w:rPr>
            </w:pPr>
            <w:r>
              <w:rPr>
                <w:rFonts w:hint="eastAsia" w:ascii="宋体" w:hAnsi="宋体"/>
                <w:color w:val="auto"/>
                <w:sz w:val="21"/>
                <w:szCs w:val="21"/>
                <w:lang w:eastAsia="zh-CN"/>
              </w:rPr>
              <w:t>检验员：费梅春</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val="en-US" w:eastAsia="zh-CN"/>
              </w:rPr>
            </w:pPr>
          </w:p>
          <w:p>
            <w:pPr>
              <w:keepNext w:val="0"/>
              <w:keepLines w:val="0"/>
              <w:pageBreakBefore w:val="0"/>
              <w:numPr>
                <w:ilvl w:val="0"/>
                <w:numId w:val="4"/>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检验日期：2021.3.17</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产品名称：</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lang w:eastAsia="zh-CN"/>
              </w:rPr>
              <w:t>除渣剂</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eastAsia="zh-CN"/>
              </w:rPr>
              <w:t>产品型号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25kg/件    </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lang w:val="en-US" w:eastAsia="zh-CN"/>
              </w:rPr>
              <w:t>送检数：10T   抽检数25kg</w:t>
            </w:r>
            <w:r>
              <w:rPr>
                <w:rFonts w:hint="eastAsia" w:ascii="宋体" w:hAns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val="en-US" w:eastAsia="zh-CN"/>
              </w:rPr>
            </w:pPr>
            <w:r>
              <w:rPr>
                <w:rFonts w:hint="eastAsia" w:ascii="宋体" w:hAnsi="宋体"/>
                <w:color w:val="auto"/>
                <w:sz w:val="21"/>
                <w:szCs w:val="21"/>
                <w:highlight w:val="none"/>
              </w:rPr>
              <w:t>检验项目</w:t>
            </w:r>
            <w:r>
              <w:rPr>
                <w:rFonts w:hint="eastAsia" w:ascii="宋体" w:hAnsi="宋体"/>
                <w:color w:val="auto"/>
                <w:sz w:val="21"/>
                <w:szCs w:val="21"/>
              </w:rPr>
              <w:t>：</w:t>
            </w:r>
            <w:r>
              <w:rPr>
                <w:rFonts w:hint="eastAsia" w:ascii="宋体" w:hAnsi="宋体"/>
                <w:color w:val="auto"/>
                <w:sz w:val="21"/>
                <w:szCs w:val="21"/>
                <w:lang w:eastAsia="zh-CN"/>
              </w:rPr>
              <w:t>重量</w:t>
            </w:r>
            <w:r>
              <w:rPr>
                <w:rFonts w:hint="eastAsia" w:ascii="宋体" w:hAnsi="宋体"/>
                <w:color w:val="auto"/>
                <w:sz w:val="21"/>
                <w:szCs w:val="21"/>
                <w:lang w:val="en-US" w:eastAsia="zh-CN"/>
              </w:rPr>
              <w:t>25kg±0.5kg</w:t>
            </w:r>
            <w:r>
              <w:rPr>
                <w:rFonts w:hint="eastAsia" w:ascii="宋体" w:hAnsi="宋体"/>
                <w:color w:val="auto"/>
                <w:sz w:val="21"/>
                <w:szCs w:val="21"/>
                <w:lang w:eastAsia="zh-CN"/>
              </w:rPr>
              <w:t>、外观无破损无漏包、产品无霉变无受潮、含水量≤</w:t>
            </w:r>
            <w:r>
              <w:rPr>
                <w:rFonts w:hint="eastAsia" w:ascii="宋体" w:hAnsi="宋体"/>
                <w:color w:val="auto"/>
                <w:sz w:val="21"/>
                <w:szCs w:val="21"/>
                <w:lang w:val="en-US" w:eastAsia="zh-CN"/>
              </w:rPr>
              <w:t>0.5%、成品规格符合客户要求。</w:t>
            </w:r>
          </w:p>
          <w:p>
            <w:pPr>
              <w:keepNext w:val="0"/>
              <w:keepLines w:val="0"/>
              <w:pageBreakBefore w:val="0"/>
              <w:kinsoku/>
              <w:wordWrap/>
              <w:overflowPunct/>
              <w:topLinePunct w:val="0"/>
              <w:autoSpaceDE/>
              <w:autoSpaceDN/>
              <w:bidi w:val="0"/>
              <w:adjustRightInd/>
              <w:snapToGrid/>
              <w:spacing w:line="400" w:lineRule="exact"/>
              <w:ind w:left="210" w:right="0" w:rightChars="0" w:hanging="210" w:hangingChars="100"/>
              <w:textAlignment w:val="auto"/>
              <w:outlineLvl w:val="9"/>
              <w:rPr>
                <w:rFonts w:hint="eastAsia" w:ascii="宋体" w:hAnsi="宋体"/>
                <w:color w:val="auto"/>
                <w:sz w:val="21"/>
                <w:szCs w:val="21"/>
                <w:lang w:eastAsia="zh-CN"/>
              </w:rPr>
            </w:pPr>
            <w:r>
              <w:rPr>
                <w:rFonts w:hint="eastAsia" w:ascii="宋体" w:hAnsi="宋体"/>
                <w:color w:val="auto"/>
                <w:sz w:val="21"/>
                <w:szCs w:val="21"/>
                <w:lang w:eastAsia="zh-CN"/>
              </w:rPr>
              <w:t>检验结论：合格</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eastAsia="zh-CN"/>
              </w:rPr>
            </w:pPr>
            <w:r>
              <w:rPr>
                <w:rFonts w:hint="eastAsia" w:ascii="宋体" w:hAnsi="宋体"/>
                <w:color w:val="auto"/>
                <w:sz w:val="21"/>
                <w:szCs w:val="21"/>
                <w:lang w:eastAsia="zh-CN"/>
              </w:rPr>
              <w:t>检验员：费梅春</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lang w:eastAsia="zh-CN"/>
              </w:rPr>
            </w:pPr>
          </w:p>
          <w:p>
            <w:pPr>
              <w:keepNext w:val="0"/>
              <w:keepLines w:val="0"/>
              <w:pageBreakBefore w:val="0"/>
              <w:numPr>
                <w:ilvl w:val="0"/>
                <w:numId w:val="4"/>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检验日期：2021.4.5</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产品名称：</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除渣剂</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eastAsia="zh-CN"/>
              </w:rPr>
              <w:t>产品型号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25kg/件    </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lang w:val="en-US" w:eastAsia="zh-CN"/>
              </w:rPr>
              <w:t>送检数：8T   抽检数25kg</w:t>
            </w:r>
            <w:r>
              <w:rPr>
                <w:rFonts w:hint="eastAsia" w:ascii="宋体" w:hAnsi="宋体"/>
                <w:color w:val="auto"/>
                <w:sz w:val="21"/>
                <w:szCs w:val="21"/>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rPr>
              <w:t>检验项目</w:t>
            </w:r>
            <w:r>
              <w:rPr>
                <w:rFonts w:hint="eastAsia" w:ascii="宋体" w:hAnsi="宋体"/>
                <w:color w:val="auto"/>
                <w:sz w:val="21"/>
                <w:szCs w:val="21"/>
              </w:rPr>
              <w:t>：</w:t>
            </w:r>
            <w:r>
              <w:rPr>
                <w:rFonts w:hint="eastAsia" w:ascii="宋体" w:hAnsi="宋体"/>
                <w:color w:val="auto"/>
                <w:sz w:val="21"/>
                <w:szCs w:val="21"/>
                <w:lang w:eastAsia="zh-CN"/>
              </w:rPr>
              <w:t>重量</w:t>
            </w:r>
            <w:r>
              <w:rPr>
                <w:rFonts w:hint="eastAsia" w:ascii="宋体" w:hAnsi="宋体"/>
                <w:color w:val="auto"/>
                <w:sz w:val="21"/>
                <w:szCs w:val="21"/>
                <w:lang w:val="en-US" w:eastAsia="zh-CN"/>
              </w:rPr>
              <w:t>25k</w:t>
            </w:r>
            <w:r>
              <w:rPr>
                <w:rFonts w:hint="eastAsia" w:ascii="宋体" w:hAnsi="宋体"/>
                <w:color w:val="auto"/>
                <w:sz w:val="21"/>
                <w:szCs w:val="21"/>
                <w:highlight w:val="none"/>
                <w:lang w:val="en-US" w:eastAsia="zh-CN"/>
              </w:rPr>
              <w:t>g±0.5kg、外观无破损无漏包、产品无霉变无受潮、含水量≤0.5%、成品规格符合客户要求。</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检验结论：合格</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检验员：费梅春</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查委外检测:负责人讲，应客户要求对产品进行化学成分分析检测。查产品化学成分分析委外检测报告，提供2020年10月由上海微谱化工技术服务有限公司进行的除渣剂化学成分分析报告，具体见附件.</w:t>
            </w:r>
          </w:p>
          <w:p>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szCs w:val="21"/>
              </w:rPr>
            </w:pPr>
            <w:r>
              <w:rPr>
                <w:rFonts w:hint="eastAsia" w:ascii="宋体" w:hAnsi="宋体"/>
                <w:color w:val="auto"/>
                <w:sz w:val="21"/>
                <w:szCs w:val="21"/>
                <w:highlight w:val="none"/>
                <w:lang w:val="en-US" w:eastAsia="zh-CN"/>
              </w:rPr>
              <w:t xml:space="preserve">组织的质检工作均为授权的质检员进行检查。  </w:t>
            </w:r>
          </w:p>
        </w:tc>
        <w:tc>
          <w:tcPr>
            <w:tcW w:w="1585" w:type="dxa"/>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szCs w:val="21"/>
              </w:rPr>
              <w:t>不合格输出的控制</w:t>
            </w:r>
          </w:p>
        </w:tc>
        <w:tc>
          <w:tcPr>
            <w:tcW w:w="960" w:type="dxa"/>
            <w:vAlign w:val="top"/>
          </w:tcPr>
          <w:p>
            <w:pPr>
              <w:rPr>
                <w:rFonts w:hint="eastAsia" w:ascii="宋体" w:hAnsi="宋体" w:cs="宋体"/>
                <w:sz w:val="21"/>
                <w:szCs w:val="21"/>
              </w:rPr>
            </w:pPr>
            <w:r>
              <w:rPr>
                <w:rFonts w:hint="eastAsia" w:ascii="宋体" w:hAnsi="宋体" w:cs="新宋体"/>
                <w:szCs w:val="21"/>
              </w:rPr>
              <w:t xml:space="preserve">Q8.7 </w:t>
            </w:r>
          </w:p>
        </w:tc>
        <w:tc>
          <w:tcPr>
            <w:tcW w:w="10004" w:type="dxa"/>
            <w:vAlign w:val="top"/>
          </w:tcPr>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抽查《不合格处置单》</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1）日期：202</w:t>
            </w:r>
            <w:r>
              <w:rPr>
                <w:rFonts w:hint="eastAsia" w:ascii="宋体" w:hAnsi="宋体" w:cs="宋体"/>
                <w:sz w:val="21"/>
                <w:szCs w:val="21"/>
                <w:lang w:val="en-US" w:eastAsia="zh-CN"/>
              </w:rPr>
              <w:t>1</w:t>
            </w:r>
            <w:r>
              <w:rPr>
                <w:rFonts w:hint="eastAsia" w:ascii="宋体" w:hAnsi="宋体" w:cs="宋体"/>
                <w:sz w:val="21"/>
                <w:szCs w:val="21"/>
                <w:lang w:eastAsia="zh-CN"/>
              </w:rPr>
              <w:t>年</w:t>
            </w:r>
            <w:r>
              <w:rPr>
                <w:rFonts w:hint="eastAsia" w:ascii="宋体" w:hAnsi="宋体" w:cs="宋体"/>
                <w:sz w:val="21"/>
                <w:szCs w:val="21"/>
                <w:lang w:val="en-US" w:eastAsia="zh-CN"/>
              </w:rPr>
              <w:t>3</w:t>
            </w:r>
            <w:r>
              <w:rPr>
                <w:rFonts w:hint="eastAsia" w:ascii="宋体" w:hAnsi="宋体" w:cs="宋体"/>
                <w:sz w:val="21"/>
                <w:szCs w:val="21"/>
                <w:lang w:eastAsia="zh-CN"/>
              </w:rPr>
              <w:t xml:space="preserve">月22日 </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不合格描述：</w:t>
            </w:r>
            <w:r>
              <w:rPr>
                <w:rFonts w:hint="eastAsia" w:ascii="宋体" w:hAnsi="宋体" w:cs="宋体"/>
                <w:sz w:val="21"/>
                <w:szCs w:val="21"/>
                <w:lang w:val="en-US" w:eastAsia="zh-CN"/>
              </w:rPr>
              <w:t>6#除渣剂包装时出现部分包装有封口不严，漏袋情况</w:t>
            </w:r>
            <w:r>
              <w:rPr>
                <w:rFonts w:hint="eastAsia" w:ascii="宋体" w:hAnsi="宋体" w:cs="宋体"/>
                <w:sz w:val="21"/>
                <w:szCs w:val="21"/>
                <w:lang w:eastAsia="zh-CN"/>
              </w:rPr>
              <w:t xml:space="preserve">。   </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原因：封口时温度不够造成。</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处理方案：立即整改，并返工处理。</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跟踪验证：返工后合格。</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验证人：曹伟</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经查，该公司体系运行以来没发生对不合格品进行让步放行的情况。</w:t>
            </w:r>
          </w:p>
          <w:p>
            <w:pPr>
              <w:spacing w:line="360" w:lineRule="auto"/>
              <w:ind w:firstLine="420" w:firstLineChars="200"/>
              <w:rPr>
                <w:rFonts w:hint="eastAsia" w:ascii="宋体" w:hAnsi="宋体"/>
                <w:szCs w:val="21"/>
              </w:rPr>
            </w:pPr>
            <w:r>
              <w:rPr>
                <w:rFonts w:hint="eastAsia" w:ascii="宋体" w:hAnsi="宋体" w:cs="宋体"/>
                <w:sz w:val="21"/>
                <w:szCs w:val="21"/>
                <w:lang w:eastAsia="zh-CN"/>
              </w:rPr>
              <w:t xml:space="preserve">部门对不合格品的性质、处理的措施及结论的结果进行了记录及保持。 </w:t>
            </w:r>
          </w:p>
        </w:tc>
        <w:tc>
          <w:tcPr>
            <w:tcW w:w="1585" w:type="dxa"/>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360" w:lineRule="auto"/>
              <w:ind w:firstLine="420" w:firstLineChars="200"/>
              <w:rPr>
                <w:rFonts w:hint="eastAsia" w:ascii="宋体" w:hAnsi="宋体" w:cs="宋体"/>
                <w:sz w:val="21"/>
                <w:szCs w:val="21"/>
                <w:lang w:eastAsia="zh-CN"/>
              </w:rPr>
            </w:pPr>
            <w:r>
              <w:rPr>
                <w:rFonts w:hint="eastAsia" w:ascii="宋体" w:hAnsi="宋体"/>
                <w:szCs w:val="21"/>
              </w:rPr>
              <w:t>查</w:t>
            </w:r>
            <w:r>
              <w:rPr>
                <w:rFonts w:hint="eastAsia" w:ascii="宋体" w:hAnsi="宋体" w:cs="宋体"/>
                <w:sz w:val="21"/>
                <w:szCs w:val="21"/>
                <w:lang w:eastAsia="zh-CN"/>
              </w:rPr>
              <w:t>生产部及生产车间对产品的生产过程进行了策划及控制。</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1.查生产车间各工序(工位)均有正在生产的配料单、设备操作规程，均为现行有效的文件；</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2.查生产车间及作业工位执行的作业指导书主要包括：配料单、检验记录、作业指导书等，均放置于可视范围内或张贴在墙上，便于查阅对照。</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3.现场查看：生产车间的生产设备工作正常，状态良好，无异常现象，符合产品的生产的条件及要求。</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生产车间已按维护的要求对生产设备进行了规定的维护及检修。</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查生产车间及各工位均按策划的要求配置了相应的检测设备，其中主要有电子秤（产品化学成分分析委外进行）。</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出示了《生产通知单》 明确的产品名称、数量、交期等内容；</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 xml:space="preserve">抽查：日期    </w:t>
            </w:r>
            <w:r>
              <w:rPr>
                <w:rFonts w:hint="eastAsia" w:ascii="宋体" w:hAnsi="宋体" w:cs="宋体"/>
                <w:sz w:val="21"/>
                <w:szCs w:val="21"/>
                <w:lang w:val="en-US" w:eastAsia="zh-CN"/>
              </w:rPr>
              <w:t xml:space="preserve">     </w:t>
            </w:r>
            <w:r>
              <w:rPr>
                <w:rFonts w:hint="eastAsia" w:ascii="宋体" w:hAnsi="宋体" w:cs="宋体"/>
                <w:sz w:val="21"/>
                <w:szCs w:val="21"/>
                <w:lang w:eastAsia="zh-CN"/>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lang w:eastAsia="zh-CN"/>
              </w:rPr>
              <w:t>规格     数量</w:t>
            </w:r>
            <w:r>
              <w:rPr>
                <w:rFonts w:hint="eastAsia" w:ascii="宋体" w:hAnsi="宋体" w:cs="宋体"/>
                <w:sz w:val="21"/>
                <w:szCs w:val="21"/>
                <w:lang w:val="en-US" w:eastAsia="zh-CN"/>
              </w:rPr>
              <w:t xml:space="preserve">     交期</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202</w:t>
            </w:r>
            <w:r>
              <w:rPr>
                <w:rFonts w:hint="eastAsia" w:ascii="宋体" w:hAnsi="宋体" w:cs="宋体"/>
                <w:sz w:val="21"/>
                <w:szCs w:val="21"/>
                <w:lang w:val="en-US" w:eastAsia="zh-CN"/>
              </w:rPr>
              <w:t>1</w:t>
            </w:r>
            <w:r>
              <w:rPr>
                <w:rFonts w:hint="eastAsia" w:ascii="宋体" w:hAnsi="宋体" w:cs="宋体"/>
                <w:sz w:val="21"/>
                <w:szCs w:val="21"/>
                <w:lang w:eastAsia="zh-CN"/>
              </w:rPr>
              <w:t>年</w:t>
            </w:r>
            <w:r>
              <w:rPr>
                <w:rFonts w:hint="eastAsia" w:ascii="宋体" w:hAnsi="宋体" w:cs="宋体"/>
                <w:sz w:val="21"/>
                <w:szCs w:val="21"/>
                <w:lang w:val="en-US" w:eastAsia="zh-CN"/>
              </w:rPr>
              <w:t>4</w:t>
            </w:r>
            <w:r>
              <w:rPr>
                <w:rFonts w:hint="eastAsia" w:ascii="宋体" w:hAnsi="宋体" w:cs="宋体"/>
                <w:sz w:val="21"/>
                <w:szCs w:val="21"/>
                <w:lang w:eastAsia="zh-CN"/>
              </w:rPr>
              <w:t>月</w:t>
            </w:r>
            <w:r>
              <w:rPr>
                <w:rFonts w:hint="eastAsia" w:ascii="宋体" w:hAnsi="宋体" w:cs="宋体"/>
                <w:sz w:val="21"/>
                <w:szCs w:val="21"/>
                <w:lang w:val="en-US" w:eastAsia="zh-CN"/>
              </w:rPr>
              <w:t>10</w:t>
            </w:r>
            <w:r>
              <w:rPr>
                <w:rFonts w:hint="eastAsia" w:ascii="宋体" w:hAnsi="宋体" w:cs="宋体"/>
                <w:sz w:val="21"/>
                <w:szCs w:val="21"/>
                <w:lang w:eastAsia="zh-CN"/>
              </w:rPr>
              <w:t xml:space="preserve">日 </w:t>
            </w:r>
            <w:r>
              <w:rPr>
                <w:rFonts w:hint="eastAsia" w:ascii="宋体" w:hAnsi="宋体" w:cs="宋体"/>
                <w:sz w:val="21"/>
                <w:szCs w:val="21"/>
                <w:lang w:val="en-US" w:eastAsia="zh-CN"/>
              </w:rPr>
              <w:t xml:space="preserve">除渣剂     </w:t>
            </w:r>
            <w:r>
              <w:rPr>
                <w:rFonts w:hint="eastAsia" w:ascii="宋体" w:hAnsi="宋体" w:cs="宋体"/>
                <w:sz w:val="21"/>
                <w:szCs w:val="21"/>
                <w:lang w:eastAsia="zh-CN"/>
              </w:rPr>
              <w:t xml:space="preserve"> </w:t>
            </w:r>
            <w:r>
              <w:rPr>
                <w:rFonts w:hint="eastAsia" w:ascii="宋体" w:hAnsi="宋体" w:cs="宋体"/>
                <w:sz w:val="21"/>
                <w:szCs w:val="21"/>
                <w:lang w:val="en-US" w:eastAsia="zh-CN"/>
              </w:rPr>
              <w:t>2#        5T   2021年4月15日</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202</w:t>
            </w:r>
            <w:r>
              <w:rPr>
                <w:rFonts w:hint="eastAsia" w:ascii="宋体" w:hAnsi="宋体" w:cs="宋体"/>
                <w:sz w:val="21"/>
                <w:szCs w:val="21"/>
                <w:lang w:val="en-US" w:eastAsia="zh-CN"/>
              </w:rPr>
              <w:t>1</w:t>
            </w:r>
            <w:r>
              <w:rPr>
                <w:rFonts w:hint="eastAsia" w:ascii="宋体" w:hAnsi="宋体" w:cs="宋体"/>
                <w:sz w:val="21"/>
                <w:szCs w:val="21"/>
                <w:lang w:eastAsia="zh-CN"/>
              </w:rPr>
              <w:t>年</w:t>
            </w:r>
            <w:r>
              <w:rPr>
                <w:rFonts w:hint="eastAsia" w:ascii="宋体" w:hAnsi="宋体" w:cs="宋体"/>
                <w:sz w:val="21"/>
                <w:szCs w:val="21"/>
                <w:lang w:val="en-US" w:eastAsia="zh-CN"/>
              </w:rPr>
              <w:t>4</w:t>
            </w:r>
            <w:r>
              <w:rPr>
                <w:rFonts w:hint="eastAsia" w:ascii="宋体" w:hAnsi="宋体" w:cs="宋体"/>
                <w:sz w:val="21"/>
                <w:szCs w:val="21"/>
                <w:lang w:eastAsia="zh-CN"/>
              </w:rPr>
              <w:t>月</w:t>
            </w:r>
            <w:r>
              <w:rPr>
                <w:rFonts w:hint="eastAsia" w:ascii="宋体" w:hAnsi="宋体" w:cs="宋体"/>
                <w:sz w:val="21"/>
                <w:szCs w:val="21"/>
                <w:lang w:val="en-US" w:eastAsia="zh-CN"/>
              </w:rPr>
              <w:t>10</w:t>
            </w:r>
            <w:r>
              <w:rPr>
                <w:rFonts w:hint="eastAsia" w:ascii="宋体" w:hAnsi="宋体" w:cs="宋体"/>
                <w:sz w:val="21"/>
                <w:szCs w:val="21"/>
                <w:lang w:eastAsia="zh-CN"/>
              </w:rPr>
              <w:t xml:space="preserve">日 </w:t>
            </w:r>
            <w:r>
              <w:rPr>
                <w:rFonts w:hint="eastAsia" w:ascii="宋体" w:hAnsi="宋体" w:cs="宋体"/>
                <w:sz w:val="21"/>
                <w:szCs w:val="21"/>
                <w:lang w:val="en-US" w:eastAsia="zh-CN"/>
              </w:rPr>
              <w:t>除渣剂</w:t>
            </w: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3#        4T   2021年4月15日</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 xml:space="preserve">   批准：薛玉龙  </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产品工艺流程：原材检验——烘烤——配料——搅拌——检验——包装入库</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其中配料、搅拌工序为关键过程。</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无特殊过程</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生产现场观察：按生产计划单生产，现场查</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产品</w:t>
            </w:r>
            <w:r>
              <w:rPr>
                <w:rFonts w:hint="eastAsia" w:ascii="宋体" w:hAnsi="宋体" w:cs="宋体"/>
                <w:sz w:val="21"/>
                <w:szCs w:val="21"/>
                <w:lang w:val="en-US" w:eastAsia="zh-CN"/>
              </w:rPr>
              <w:t>3#、2#除渣剂</w:t>
            </w:r>
            <w:r>
              <w:rPr>
                <w:rFonts w:hint="eastAsia" w:ascii="宋体" w:hAnsi="宋体" w:cs="宋体"/>
                <w:sz w:val="21"/>
                <w:szCs w:val="21"/>
                <w:lang w:eastAsia="zh-CN"/>
              </w:rPr>
              <w:t>在正常生产</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val="en-US" w:eastAsia="zh-CN"/>
              </w:rPr>
              <w:t>1）</w:t>
            </w:r>
            <w:r>
              <w:rPr>
                <w:rFonts w:hint="eastAsia" w:ascii="宋体" w:hAnsi="宋体" w:cs="宋体"/>
                <w:sz w:val="21"/>
                <w:szCs w:val="21"/>
                <w:lang w:eastAsia="zh-CN"/>
              </w:rPr>
              <w:t>工序：烘烤工序</w:t>
            </w:r>
            <w:r>
              <w:rPr>
                <w:rFonts w:hint="eastAsia" w:ascii="宋体" w:hAnsi="宋体" w:cs="宋体"/>
                <w:sz w:val="21"/>
                <w:szCs w:val="21"/>
                <w:lang w:val="en-US" w:eastAsia="zh-CN"/>
              </w:rPr>
              <w:t xml:space="preserve"> </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产品名称：除渣剂</w:t>
            </w:r>
            <w:r>
              <w:rPr>
                <w:rFonts w:hint="eastAsia" w:ascii="宋体" w:hAnsi="宋体" w:cs="宋体"/>
                <w:sz w:val="21"/>
                <w:szCs w:val="21"/>
                <w:lang w:val="en-US" w:eastAsia="zh-CN"/>
              </w:rPr>
              <w:t xml:space="preserve">   客户：新红旗</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设备：烘箱</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依据：设备操作规程</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查看主要工艺控制点：</w:t>
            </w:r>
            <w:r>
              <w:rPr>
                <w:rFonts w:hint="eastAsia" w:ascii="宋体" w:hAnsi="宋体" w:cs="宋体"/>
                <w:sz w:val="21"/>
                <w:szCs w:val="21"/>
                <w:lang w:val="en-US" w:eastAsia="zh-CN"/>
              </w:rPr>
              <w:t>温度：120℃±5℃，保温时间3小时</w:t>
            </w:r>
            <w:r>
              <w:rPr>
                <w:rFonts w:hint="eastAsia" w:ascii="宋体" w:hAnsi="宋体" w:cs="宋体"/>
                <w:sz w:val="21"/>
                <w:szCs w:val="21"/>
                <w:lang w:eastAsia="zh-CN"/>
              </w:rPr>
              <w:t>等。</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操作者：李朝忠</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配料工序</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工作操作要求：产品按配料表要求，进行称重（配料比例及物料企业要求保密）。配料存储罐内分别存放了不同的原材料，通过电子秤按配料表内要求的重量及比例计重后，用螺旋输送机将计量好的工业盐</w:t>
            </w:r>
            <w:r>
              <w:rPr>
                <w:rFonts w:hint="eastAsia" w:ascii="宋体" w:hAnsi="宋体" w:cs="宋体"/>
                <w:sz w:val="21"/>
                <w:szCs w:val="21"/>
                <w:lang w:val="en-US" w:eastAsia="zh-CN"/>
              </w:rPr>
              <w:t>**kg</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val="en-US" w:eastAsia="zh-CN"/>
              </w:rPr>
              <w:t>、氯化钾**kg、纯碱**kg、氟化钠**kg</w:t>
            </w:r>
            <w:r>
              <w:rPr>
                <w:rFonts w:hint="eastAsia" w:ascii="宋体" w:hAnsi="宋体" w:cs="宋体"/>
                <w:sz w:val="21"/>
                <w:szCs w:val="21"/>
                <w:lang w:eastAsia="zh-CN"/>
              </w:rPr>
              <w:t>等提升到待混仓，按配方表比例放置于混料料斗内，准备进行下一工序的混料搅拌。</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操作工：罗永凤</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生产设备：电子秤、螺旋式输送机</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查见，工序作业文件《配料表》。</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主要内容：配料表、操作者，核验人。</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2、混合搅拌工序</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工作操作要求：将配好的物料投入搅拌机内，按工艺要求搅拌</w:t>
            </w:r>
            <w:r>
              <w:rPr>
                <w:rFonts w:hint="eastAsia" w:ascii="宋体" w:hAnsi="宋体" w:cs="宋体"/>
                <w:sz w:val="21"/>
                <w:szCs w:val="21"/>
                <w:lang w:val="en-US" w:eastAsia="zh-CN"/>
              </w:rPr>
              <w:t>30分钟</w:t>
            </w:r>
            <w:r>
              <w:rPr>
                <w:rFonts w:hint="eastAsia" w:ascii="宋体" w:hAnsi="宋体" w:cs="宋体"/>
                <w:sz w:val="21"/>
                <w:szCs w:val="21"/>
                <w:lang w:eastAsia="zh-CN"/>
              </w:rPr>
              <w:t>，搅拌速度由设备设定的固定速度</w:t>
            </w:r>
            <w:r>
              <w:rPr>
                <w:rFonts w:hint="eastAsia" w:ascii="宋体" w:hAnsi="宋体" w:cs="宋体"/>
                <w:sz w:val="21"/>
                <w:szCs w:val="21"/>
                <w:lang w:val="en-US" w:eastAsia="zh-CN"/>
              </w:rPr>
              <w:t>30/min</w:t>
            </w:r>
            <w:r>
              <w:rPr>
                <w:rFonts w:hint="eastAsia" w:ascii="宋体" w:hAnsi="宋体" w:cs="宋体"/>
                <w:sz w:val="21"/>
                <w:szCs w:val="21"/>
                <w:lang w:eastAsia="zh-CN"/>
              </w:rPr>
              <w:t>控制。检查，是否完全搅拌均匀，检查标准为：粉末颗粒搅拌均匀。</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生产设备：搅拌机；</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查见工序作业文件：《设备操作指导书》。检验要求：操作工目测粉料搅拌均匀即可。</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操作工：李大梅</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3、包装工序</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工艺要求：打开打包机，温度升到包装机设定温度，挤压空袋，确定不漏气和设备无异常，即可操作。</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生产设备：打包机；</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查见工序作业文件：设备操作规程</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查看，现场有工序《工序抽检记录》。</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每10袋抽检一袋检查重量，检出破袋及重量不达标者，重量允差</w:t>
            </w:r>
            <w:r>
              <w:rPr>
                <w:rFonts w:hint="eastAsia" w:ascii="宋体" w:hAnsi="宋体" w:cs="宋体"/>
                <w:sz w:val="21"/>
                <w:szCs w:val="21"/>
                <w:lang w:val="en-US" w:eastAsia="zh-CN"/>
              </w:rPr>
              <w:t>50g,每袋2.5公斤。</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操作工：李春。</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产品交付过程中依据合同或订单的要求在顾客指定地进行交付，公司对产品严格检验合格后再进行交付，顾客在接收时进行验收。产品自体系建立未发生过大的质量问题，产品质量稳定，暂时没有接到顾客重大的质量投诉。</w:t>
            </w:r>
          </w:p>
          <w:p>
            <w:pPr>
              <w:spacing w:line="360" w:lineRule="auto"/>
              <w:ind w:firstLine="420" w:firstLineChars="200"/>
              <w:rPr>
                <w:rFonts w:ascii="宋体" w:hAnsi="宋体"/>
                <w:szCs w:val="21"/>
              </w:rPr>
            </w:pPr>
            <w:r>
              <w:rPr>
                <w:rFonts w:hint="eastAsia" w:ascii="宋体" w:hAnsi="宋体" w:cs="宋体"/>
                <w:sz w:val="21"/>
                <w:szCs w:val="21"/>
                <w:lang w:eastAsia="zh-CN"/>
              </w:rPr>
              <w:t>其生产过程基本受控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jc w:val="left"/>
              <w:rPr>
                <w:rFonts w:hint="eastAsia" w:ascii="宋体" w:hAnsi="宋体" w:cs="宋体"/>
                <w:sz w:val="21"/>
                <w:szCs w:val="21"/>
              </w:rPr>
            </w:pPr>
            <w:r>
              <w:rPr>
                <w:rFonts w:hint="eastAsia" w:ascii="宋体" w:hAnsi="宋体" w:cs="宋体"/>
                <w:sz w:val="21"/>
                <w:szCs w:val="21"/>
              </w:rPr>
              <w:t>公司</w:t>
            </w:r>
            <w:r>
              <w:rPr>
                <w:rFonts w:hint="eastAsia" w:ascii="宋体" w:hAnsi="宋体" w:cs="宋体"/>
                <w:sz w:val="21"/>
                <w:szCs w:val="21"/>
                <w:lang w:eastAsia="zh-CN"/>
              </w:rPr>
              <w:t>策划了《</w:t>
            </w:r>
            <w:r>
              <w:rPr>
                <w:rFonts w:hint="eastAsia"/>
                <w:color w:val="auto"/>
                <w:szCs w:val="21"/>
              </w:rPr>
              <w:t>产品标识和防护控制程序</w:t>
            </w:r>
            <w:r>
              <w:rPr>
                <w:rFonts w:hint="eastAsia" w:ascii="宋体" w:hAnsi="宋体" w:cs="宋体"/>
                <w:sz w:val="21"/>
                <w:szCs w:val="21"/>
                <w:lang w:eastAsia="zh-CN"/>
              </w:rPr>
              <w:t>》</w:t>
            </w:r>
            <w:r>
              <w:rPr>
                <w:rFonts w:hint="eastAsia" w:ascii="宋体" w:hAnsi="宋体" w:cs="宋体"/>
                <w:sz w:val="21"/>
                <w:szCs w:val="21"/>
              </w:rPr>
              <w:t>对产品、检验状态进行了规定，标识的方法采用标牌、记录等。</w:t>
            </w:r>
          </w:p>
          <w:p>
            <w:pPr>
              <w:spacing w:line="400" w:lineRule="exact"/>
              <w:jc w:val="left"/>
              <w:rPr>
                <w:rFonts w:hint="eastAsia"/>
                <w:color w:val="auto"/>
                <w:szCs w:val="21"/>
              </w:rPr>
            </w:pPr>
            <w:r>
              <w:rPr>
                <w:rFonts w:hint="eastAsia" w:ascii="宋体" w:hAnsi="宋体" w:cs="宋体"/>
                <w:sz w:val="21"/>
                <w:szCs w:val="21"/>
                <w:lang w:val="en-US" w:eastAsia="zh-CN"/>
              </w:rPr>
              <w:t>1、</w:t>
            </w:r>
            <w:r>
              <w:rPr>
                <w:rFonts w:hint="eastAsia" w:ascii="宋体" w:hAnsi="宋体" w:cs="宋体"/>
                <w:sz w:val="21"/>
                <w:szCs w:val="21"/>
              </w:rPr>
              <w:t>现场观察：原材料采用</w:t>
            </w:r>
            <w:r>
              <w:rPr>
                <w:rFonts w:hint="eastAsia" w:ascii="宋体" w:hAnsi="宋体" w:cs="宋体"/>
                <w:sz w:val="21"/>
                <w:szCs w:val="21"/>
                <w:lang w:eastAsia="zh-CN"/>
              </w:rPr>
              <w:t>原包装包</w:t>
            </w:r>
            <w:r>
              <w:rPr>
                <w:rFonts w:hint="eastAsia"/>
                <w:color w:val="auto"/>
                <w:szCs w:val="21"/>
                <w:lang w:eastAsia="zh-CN"/>
              </w:rPr>
              <w:t>装，包装上</w:t>
            </w:r>
            <w:r>
              <w:rPr>
                <w:rFonts w:hint="eastAsia"/>
                <w:color w:val="auto"/>
                <w:szCs w:val="21"/>
              </w:rPr>
              <w:t>注明“名称”、“规格型号”、“生产日期”、“材料规格”、 “重量”等内容；</w:t>
            </w:r>
          </w:p>
          <w:p>
            <w:pPr>
              <w:spacing w:line="400" w:lineRule="exact"/>
              <w:jc w:val="left"/>
              <w:rPr>
                <w:rFonts w:hint="eastAsia"/>
                <w:color w:val="auto"/>
                <w:szCs w:val="21"/>
              </w:rPr>
            </w:pPr>
            <w:r>
              <w:rPr>
                <w:rFonts w:hint="eastAsia"/>
                <w:color w:val="auto"/>
                <w:szCs w:val="21"/>
                <w:lang w:val="en-US" w:eastAsia="zh-CN"/>
              </w:rPr>
              <w:t>2、</w:t>
            </w:r>
            <w:r>
              <w:rPr>
                <w:rFonts w:hint="eastAsia"/>
                <w:color w:val="auto"/>
                <w:szCs w:val="21"/>
              </w:rPr>
              <w:t>成品标识为：</w:t>
            </w:r>
            <w:r>
              <w:rPr>
                <w:rFonts w:hint="eastAsia"/>
                <w:color w:val="auto"/>
                <w:szCs w:val="21"/>
                <w:lang w:eastAsia="zh-CN"/>
              </w:rPr>
              <w:t>产品外包装上标贴生产厂家信息、产品名称、重量、规格，外包装上附有本公司标识及联系方式等</w:t>
            </w:r>
          </w:p>
          <w:p>
            <w:pPr>
              <w:spacing w:line="400" w:lineRule="exact"/>
              <w:jc w:val="left"/>
              <w:rPr>
                <w:rFonts w:hint="eastAsia"/>
                <w:color w:val="auto"/>
                <w:szCs w:val="21"/>
              </w:rPr>
            </w:pPr>
            <w:r>
              <w:rPr>
                <w:rFonts w:hint="eastAsia"/>
                <w:color w:val="auto"/>
                <w:szCs w:val="21"/>
              </w:rPr>
              <w:t>3.</w:t>
            </w:r>
            <w:r>
              <w:rPr>
                <w:rFonts w:hint="eastAsia"/>
                <w:color w:val="auto"/>
                <w:highlight w:val="none"/>
                <w:lang w:eastAsia="zh-CN"/>
              </w:rPr>
              <w:t>产品</w:t>
            </w:r>
            <w:r>
              <w:rPr>
                <w:rFonts w:hint="eastAsia"/>
                <w:color w:val="auto"/>
                <w:highlight w:val="none"/>
              </w:rPr>
              <w:t>的生产</w:t>
            </w:r>
            <w:r>
              <w:rPr>
                <w:rFonts w:hint="eastAsia" w:ascii="宋体" w:hAnsi="宋体"/>
                <w:color w:val="auto"/>
                <w:sz w:val="21"/>
                <w:szCs w:val="21"/>
                <w:highlight w:val="none"/>
                <w:lang w:val="en-US" w:eastAsia="zh-CN"/>
              </w:rPr>
              <w:t>过程中通过生产记录、检验</w:t>
            </w:r>
            <w:r>
              <w:rPr>
                <w:rFonts w:hint="eastAsia" w:ascii="宋体" w:hAnsi="宋体"/>
                <w:color w:val="auto"/>
                <w:sz w:val="21"/>
                <w:szCs w:val="21"/>
                <w:lang w:val="en-US" w:eastAsia="zh-CN"/>
              </w:rPr>
              <w:t>记录进行标识和追溯</w:t>
            </w:r>
            <w:r>
              <w:rPr>
                <w:rFonts w:hint="eastAsia"/>
                <w:color w:val="auto"/>
                <w:szCs w:val="21"/>
              </w:rPr>
              <w:t>；</w:t>
            </w:r>
          </w:p>
          <w:p>
            <w:pPr>
              <w:spacing w:line="400" w:lineRule="exact"/>
              <w:jc w:val="left"/>
              <w:rPr>
                <w:rFonts w:hint="eastAsia" w:ascii="宋体" w:hAnsi="宋体"/>
                <w:color w:val="auto"/>
                <w:sz w:val="21"/>
                <w:szCs w:val="21"/>
                <w:highlight w:val="none"/>
                <w:lang w:val="en-US" w:eastAsia="zh-CN"/>
              </w:rPr>
            </w:pPr>
            <w:r>
              <w:rPr>
                <w:rFonts w:hint="eastAsia"/>
                <w:color w:val="auto"/>
                <w:szCs w:val="21"/>
              </w:rPr>
              <w:t>4.产品</w:t>
            </w:r>
            <w:r>
              <w:rPr>
                <w:rFonts w:hint="eastAsia" w:ascii="宋体" w:hAnsi="宋体"/>
                <w:color w:val="auto"/>
                <w:sz w:val="21"/>
                <w:szCs w:val="21"/>
                <w:highlight w:val="none"/>
                <w:lang w:val="en-US" w:eastAsia="zh-CN"/>
              </w:rPr>
              <w:t>检验状态采用：合格、不合格等标识；</w:t>
            </w:r>
          </w:p>
          <w:p>
            <w:pPr>
              <w:spacing w:line="400" w:lineRule="exact"/>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5.分区清楚，原料、成品、合格品、不合品均分别摆放在不同区域，现场未见明显的标识，口头提出整改，下次审核关注。</w:t>
            </w:r>
          </w:p>
          <w:p>
            <w:pPr>
              <w:spacing w:line="400" w:lineRule="exact"/>
              <w:jc w:val="left"/>
              <w:rPr>
                <w:rFonts w:ascii="宋体" w:hAnsi="宋体" w:cs="宋体"/>
                <w:szCs w:val="21"/>
              </w:rPr>
            </w:pPr>
            <w:r>
              <w:rPr>
                <w:rFonts w:hint="eastAsia"/>
                <w:color w:val="auto"/>
                <w:szCs w:val="21"/>
              </w:rPr>
              <w:t>生产记录对质检员、生产日期以</w:t>
            </w:r>
            <w:r>
              <w:rPr>
                <w:rFonts w:hint="eastAsia" w:ascii="宋体" w:hAnsi="宋体" w:cs="宋体"/>
                <w:sz w:val="21"/>
                <w:szCs w:val="21"/>
              </w:rPr>
              <w:t>及使用的原料等进行了记录，能做到追溯的目的。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360" w:lineRule="auto"/>
              <w:rPr>
                <w:rFonts w:hint="eastAsia" w:ascii="宋体" w:hAnsi="宋体" w:cs="宋体"/>
                <w:color w:val="000000"/>
                <w:sz w:val="21"/>
                <w:szCs w:val="21"/>
              </w:rPr>
            </w:pPr>
            <w:r>
              <w:rPr>
                <w:rFonts w:hint="eastAsia" w:ascii="宋体" w:hAnsi="宋体" w:cs="宋体"/>
                <w:color w:val="000000"/>
                <w:sz w:val="21"/>
                <w:szCs w:val="21"/>
              </w:rPr>
              <w:t>查，公司质量体系对产品的防护进行了规范，包括：标识、搬运、储存等保护措施。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现场观察: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1.标识：</w:t>
            </w:r>
            <w:r>
              <w:rPr>
                <w:rFonts w:hint="eastAsia" w:ascii="宋体" w:hAnsi="宋体" w:cs="宋体"/>
                <w:color w:val="000000"/>
                <w:sz w:val="21"/>
                <w:szCs w:val="21"/>
                <w:lang w:eastAsia="zh-CN"/>
              </w:rPr>
              <w:t>原料</w:t>
            </w:r>
            <w:r>
              <w:rPr>
                <w:rFonts w:hint="eastAsia" w:ascii="宋体" w:hAnsi="宋体" w:cs="宋体"/>
                <w:color w:val="000000"/>
                <w:sz w:val="21"/>
                <w:szCs w:val="21"/>
              </w:rPr>
              <w:t>及交付的产品均采用标识卡进行了标识；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2.搬运：采用</w:t>
            </w:r>
            <w:r>
              <w:rPr>
                <w:rFonts w:hint="eastAsia" w:ascii="宋体" w:hAnsi="宋体" w:cs="宋体"/>
                <w:color w:val="000000"/>
                <w:sz w:val="21"/>
                <w:szCs w:val="21"/>
                <w:lang w:eastAsia="zh-CN"/>
              </w:rPr>
              <w:t>手动</w:t>
            </w:r>
            <w:r>
              <w:rPr>
                <w:rFonts w:hint="eastAsia" w:ascii="宋体" w:hAnsi="宋体" w:cs="宋体"/>
                <w:color w:val="000000"/>
                <w:sz w:val="21"/>
                <w:szCs w:val="21"/>
              </w:rPr>
              <w:t>叉车</w:t>
            </w:r>
            <w:r>
              <w:rPr>
                <w:rFonts w:hint="eastAsia" w:ascii="宋体" w:hAnsi="宋体" w:cs="宋体"/>
                <w:color w:val="000000"/>
                <w:sz w:val="21"/>
                <w:szCs w:val="21"/>
                <w:lang w:eastAsia="zh-CN"/>
              </w:rPr>
              <w:t>或人力拖车</w:t>
            </w:r>
            <w:r>
              <w:rPr>
                <w:rFonts w:hint="eastAsia" w:ascii="宋体" w:hAnsi="宋体" w:cs="宋体"/>
                <w:color w:val="000000"/>
                <w:sz w:val="21"/>
                <w:szCs w:val="21"/>
              </w:rPr>
              <w:t>，未见有损产品质量的野蛮作业。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3.贮存：公司生产部门划分出原料、成品的堆放区域，各种</w:t>
            </w:r>
            <w:r>
              <w:rPr>
                <w:rFonts w:hint="eastAsia" w:ascii="宋体" w:hAnsi="宋体" w:cs="宋体"/>
                <w:color w:val="000000"/>
                <w:sz w:val="21"/>
                <w:szCs w:val="21"/>
                <w:lang w:eastAsia="zh-CN"/>
              </w:rPr>
              <w:t>原</w:t>
            </w:r>
            <w:r>
              <w:rPr>
                <w:rFonts w:hint="eastAsia" w:ascii="宋体" w:hAnsi="宋体" w:cs="宋体"/>
                <w:color w:val="000000"/>
                <w:sz w:val="21"/>
                <w:szCs w:val="21"/>
              </w:rPr>
              <w:t>材料、成品均贮存在恰当的场所，通风、采光、防潮，条件良好。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4.查：产品入库，验收、保管有</w:t>
            </w:r>
            <w:r>
              <w:rPr>
                <w:rFonts w:hint="eastAsia" w:ascii="宋体" w:hAnsi="宋体" w:cs="宋体"/>
                <w:color w:val="000000"/>
                <w:sz w:val="21"/>
                <w:szCs w:val="21"/>
                <w:lang w:eastAsia="zh-CN"/>
              </w:rPr>
              <w:t>专人</w:t>
            </w:r>
            <w:r>
              <w:rPr>
                <w:rFonts w:hint="eastAsia" w:ascii="宋体" w:hAnsi="宋体" w:cs="宋体"/>
                <w:color w:val="000000"/>
                <w:sz w:val="21"/>
                <w:szCs w:val="21"/>
              </w:rPr>
              <w:t>的管理</w:t>
            </w:r>
            <w:r>
              <w:rPr>
                <w:rFonts w:hint="eastAsia" w:ascii="宋体" w:hAnsi="宋体" w:cs="宋体"/>
                <w:color w:val="000000"/>
                <w:sz w:val="21"/>
                <w:szCs w:val="21"/>
                <w:lang w:eastAsia="zh-CN"/>
              </w:rPr>
              <w:t>，</w:t>
            </w:r>
            <w:r>
              <w:rPr>
                <w:rFonts w:hint="eastAsia" w:ascii="宋体" w:hAnsi="宋体" w:cs="宋体"/>
                <w:color w:val="000000"/>
                <w:sz w:val="21"/>
                <w:szCs w:val="21"/>
              </w:rPr>
              <w:t>建有成品、原料的台账。</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5</w:t>
            </w:r>
            <w:r>
              <w:rPr>
                <w:rFonts w:hint="eastAsia" w:ascii="宋体" w:hAnsi="宋体" w:cs="宋体"/>
                <w:color w:val="000000"/>
                <w:sz w:val="21"/>
                <w:szCs w:val="21"/>
              </w:rPr>
              <w:t>、公司产品</w:t>
            </w:r>
            <w:r>
              <w:rPr>
                <w:rFonts w:hint="eastAsia" w:ascii="宋体" w:hAnsi="宋体" w:cs="宋体"/>
                <w:color w:val="000000"/>
                <w:sz w:val="21"/>
                <w:szCs w:val="21"/>
                <w:lang w:eastAsia="zh-CN"/>
              </w:rPr>
              <w:t>最终</w:t>
            </w:r>
            <w:r>
              <w:rPr>
                <w:rFonts w:hint="eastAsia" w:ascii="宋体" w:hAnsi="宋体" w:cs="宋体"/>
                <w:color w:val="000000"/>
                <w:sz w:val="21"/>
                <w:szCs w:val="21"/>
              </w:rPr>
              <w:t>包装采用</w:t>
            </w:r>
            <w:r>
              <w:rPr>
                <w:rFonts w:hint="eastAsia" w:ascii="宋体" w:hAnsi="宋体" w:cs="宋体"/>
                <w:color w:val="000000"/>
                <w:sz w:val="21"/>
                <w:szCs w:val="21"/>
                <w:lang w:eastAsia="zh-CN"/>
              </w:rPr>
              <w:t>二层的防水塑料袋</w:t>
            </w:r>
            <w:r>
              <w:rPr>
                <w:rFonts w:hint="eastAsia" w:ascii="宋体" w:hAnsi="宋体" w:cs="宋体"/>
                <w:color w:val="000000"/>
                <w:sz w:val="21"/>
                <w:szCs w:val="21"/>
              </w:rPr>
              <w:t>等进行</w:t>
            </w:r>
            <w:r>
              <w:rPr>
                <w:rFonts w:hint="eastAsia" w:ascii="宋体" w:hAnsi="宋体" w:cs="宋体"/>
                <w:color w:val="000000"/>
                <w:sz w:val="21"/>
                <w:szCs w:val="21"/>
                <w:lang w:eastAsia="zh-CN"/>
              </w:rPr>
              <w:t>内包装</w:t>
            </w:r>
            <w:r>
              <w:rPr>
                <w:rFonts w:hint="eastAsia" w:ascii="宋体" w:hAnsi="宋体" w:cs="宋体"/>
                <w:color w:val="000000"/>
                <w:sz w:val="21"/>
                <w:szCs w:val="21"/>
              </w:rPr>
              <w:t>保护</w:t>
            </w:r>
            <w:r>
              <w:rPr>
                <w:rFonts w:hint="eastAsia" w:ascii="宋体" w:hAnsi="宋体" w:cs="宋体"/>
                <w:color w:val="000000"/>
                <w:sz w:val="21"/>
                <w:szCs w:val="21"/>
                <w:lang w:eastAsia="zh-CN"/>
              </w:rPr>
              <w:t>，外包装采用纸箱包装</w:t>
            </w:r>
            <w:r>
              <w:rPr>
                <w:rFonts w:hint="eastAsia" w:ascii="宋体" w:hAnsi="宋体" w:cs="宋体"/>
                <w:color w:val="000000"/>
                <w:sz w:val="21"/>
                <w:szCs w:val="21"/>
              </w:rPr>
              <w:t>，</w:t>
            </w:r>
            <w:r>
              <w:rPr>
                <w:rFonts w:hint="eastAsia" w:ascii="宋体" w:hAnsi="宋体" w:cs="宋体"/>
                <w:color w:val="000000"/>
                <w:sz w:val="21"/>
                <w:szCs w:val="21"/>
                <w:lang w:eastAsia="zh-CN"/>
              </w:rPr>
              <w:t>产品装入大</w:t>
            </w:r>
            <w:r>
              <w:rPr>
                <w:rFonts w:hint="eastAsia" w:ascii="宋体" w:hAnsi="宋体" w:cs="宋体"/>
                <w:color w:val="000000"/>
                <w:sz w:val="21"/>
                <w:szCs w:val="21"/>
              </w:rPr>
              <w:t>包</w:t>
            </w:r>
            <w:r>
              <w:rPr>
                <w:rFonts w:hint="eastAsia" w:ascii="宋体" w:hAnsi="宋体" w:cs="宋体"/>
                <w:color w:val="000000"/>
                <w:sz w:val="21"/>
                <w:szCs w:val="21"/>
                <w:lang w:eastAsia="zh-CN"/>
              </w:rPr>
              <w:t>前先用小包装，装</w:t>
            </w:r>
            <w:r>
              <w:rPr>
                <w:rFonts w:hint="eastAsia" w:ascii="宋体" w:hAnsi="宋体" w:cs="宋体"/>
                <w:color w:val="000000"/>
                <w:sz w:val="21"/>
                <w:szCs w:val="21"/>
              </w:rPr>
              <w:t>有</w:t>
            </w:r>
            <w:r>
              <w:rPr>
                <w:rFonts w:hint="eastAsia" w:ascii="宋体" w:hAnsi="宋体" w:cs="宋体"/>
                <w:color w:val="000000"/>
                <w:sz w:val="21"/>
                <w:szCs w:val="21"/>
                <w:lang w:eastAsia="zh-CN"/>
              </w:rPr>
              <w:t>合格证和说明书</w:t>
            </w:r>
            <w:r>
              <w:rPr>
                <w:rFonts w:hint="eastAsia" w:ascii="宋体" w:hAnsi="宋体" w:cs="宋体"/>
                <w:color w:val="000000"/>
                <w:sz w:val="21"/>
                <w:szCs w:val="21"/>
              </w:rPr>
              <w:t>等证件。</w:t>
            </w:r>
          </w:p>
          <w:p>
            <w:pPr>
              <w:spacing w:line="360" w:lineRule="auto"/>
              <w:rPr>
                <w:rFonts w:hint="eastAsia" w:ascii="宋体" w:hAnsi="宋体" w:cs="宋体"/>
                <w:color w:val="000000"/>
                <w:sz w:val="21"/>
                <w:szCs w:val="21"/>
              </w:rPr>
            </w:pPr>
            <w:r>
              <w:rPr>
                <w:rFonts w:hint="eastAsia" w:ascii="宋体" w:hAnsi="宋体" w:cs="宋体"/>
                <w:color w:val="000000"/>
                <w:sz w:val="21"/>
                <w:szCs w:val="21"/>
              </w:rPr>
              <w:t>6</w:t>
            </w:r>
            <w:r>
              <w:rPr>
                <w:rFonts w:hint="eastAsia" w:ascii="宋体" w:hAnsi="宋体" w:cs="宋体"/>
                <w:color w:val="000000"/>
                <w:sz w:val="21"/>
                <w:szCs w:val="21"/>
                <w:lang w:eastAsia="zh-CN"/>
              </w:rPr>
              <w:t>在生产现场及库房</w:t>
            </w:r>
            <w:r>
              <w:rPr>
                <w:rFonts w:hint="eastAsia" w:ascii="宋体" w:hAnsi="宋体" w:cs="宋体"/>
                <w:color w:val="000000"/>
                <w:sz w:val="21"/>
                <w:szCs w:val="21"/>
              </w:rPr>
              <w:t>现场检查，消防设施齐全，并在有效期内。</w:t>
            </w:r>
          </w:p>
          <w:p>
            <w:pPr>
              <w:pStyle w:val="2"/>
              <w:rPr>
                <w:rFonts w:hint="default" w:eastAsia="宋体"/>
                <w:lang w:val="en-US" w:eastAsia="zh-CN"/>
              </w:rPr>
            </w:pPr>
            <w:r>
              <w:rPr>
                <w:rFonts w:hint="eastAsia"/>
                <w:lang w:val="en-US" w:eastAsia="zh-CN"/>
              </w:rPr>
              <w:t>7、运输：采取物流运输的形式，要求运输车辆有篷布保护，要求堆码整齐，防雨淋、防尘。</w:t>
            </w:r>
          </w:p>
          <w:p>
            <w:pPr>
              <w:spacing w:line="360" w:lineRule="auto"/>
              <w:rPr>
                <w:rFonts w:ascii="宋体" w:hAnsi="宋体" w:cs="宋体"/>
                <w:szCs w:val="21"/>
              </w:rPr>
            </w:pPr>
            <w:r>
              <w:rPr>
                <w:rFonts w:hint="eastAsia" w:ascii="宋体" w:hAnsi="宋体" w:cs="宋体"/>
                <w:color w:val="000000"/>
                <w:sz w:val="21"/>
                <w:szCs w:val="21"/>
                <w:lang w:eastAsia="zh-CN"/>
              </w:rPr>
              <w:t>防护</w:t>
            </w:r>
            <w:r>
              <w:rPr>
                <w:rFonts w:hint="eastAsia" w:ascii="宋体" w:hAnsi="宋体" w:cs="宋体"/>
                <w:color w:val="000000"/>
                <w:sz w:val="21"/>
                <w:szCs w:val="21"/>
              </w:rPr>
              <w:t>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cs="宋体"/>
                <w:b/>
                <w:szCs w:val="21"/>
              </w:rPr>
            </w:pPr>
            <w:r>
              <w:rPr>
                <w:rFonts w:hint="eastAsia" w:ascii="宋体" w:hAnsi="宋体"/>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hint="eastAsia" w:ascii="宋体" w:hAnsi="宋体" w:eastAsia="宋体"/>
                <w:szCs w:val="21"/>
                <w:lang w:eastAsia="zh-CN"/>
              </w:rPr>
            </w:pPr>
            <w:r>
              <w:rPr>
                <w:rFonts w:hint="eastAsia" w:ascii="宋体" w:hAnsi="宋体"/>
                <w:szCs w:val="21"/>
              </w:rPr>
              <w:t>现场查，公司对于更改生产信息的管理，均为重新发放生产计划，并回收作废的计划单。</w:t>
            </w:r>
            <w:r>
              <w:rPr>
                <w:rFonts w:hint="eastAsia" w:ascii="宋体" w:hAnsi="宋体"/>
                <w:szCs w:val="21"/>
                <w:lang w:eastAsia="zh-CN"/>
              </w:rPr>
              <w:t>对于</w:t>
            </w:r>
            <w:r>
              <w:rPr>
                <w:rFonts w:hint="eastAsia" w:ascii="宋体" w:hAnsi="宋体"/>
                <w:szCs w:val="21"/>
              </w:rPr>
              <w:t>产品信息更改</w:t>
            </w:r>
            <w:r>
              <w:rPr>
                <w:rFonts w:hint="eastAsia" w:ascii="宋体" w:hAnsi="宋体"/>
                <w:szCs w:val="21"/>
                <w:lang w:eastAsia="zh-CN"/>
              </w:rPr>
              <w:t>，按要求重新评审后再进行签订合同等</w:t>
            </w:r>
          </w:p>
          <w:p>
            <w:pPr>
              <w:spacing w:line="400" w:lineRule="exact"/>
              <w:ind w:firstLine="420" w:firstLineChars="200"/>
              <w:rPr>
                <w:rFonts w:hint="eastAsia" w:ascii="宋体" w:hAnsi="宋体" w:cs="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hint="eastAsia" w:ascii="宋体" w:hAnsi="宋体"/>
                <w:szCs w:val="21"/>
              </w:rPr>
            </w:pPr>
          </w:p>
        </w:tc>
        <w:tc>
          <w:tcPr>
            <w:tcW w:w="960" w:type="dxa"/>
            <w:vAlign w:val="top"/>
          </w:tcPr>
          <w:p>
            <w:pPr>
              <w:rPr>
                <w:rFonts w:hint="eastAsia" w:ascii="宋体" w:hAnsi="宋体"/>
                <w:szCs w:val="21"/>
              </w:rPr>
            </w:pPr>
            <w:r>
              <w:rPr>
                <w:rFonts w:hint="eastAsia" w:ascii="宋体" w:hAnsi="宋体" w:eastAsia="宋体" w:cs="Times New Roman"/>
                <w:szCs w:val="21"/>
              </w:rPr>
              <w:t>9.1.1</w:t>
            </w:r>
          </w:p>
        </w:tc>
        <w:tc>
          <w:tcPr>
            <w:tcW w:w="10004" w:type="dxa"/>
            <w:vAlign w:val="top"/>
          </w:tcPr>
          <w:p>
            <w:pPr>
              <w:ind w:firstLine="420" w:firstLineChars="200"/>
              <w:rPr>
                <w:rFonts w:hint="eastAsia" w:ascii="宋体" w:hAnsi="宋体"/>
                <w:szCs w:val="21"/>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szCs w:val="21"/>
              </w:rPr>
            </w:pPr>
            <w:r>
              <w:rPr>
                <w:rFonts w:hint="eastAsia" w:ascii="宋体" w:hAnsi="宋体" w:cs="宋体"/>
                <w:szCs w:val="24"/>
              </w:rPr>
              <w:t>g）质量管理体系改进的需求。</w:t>
            </w:r>
          </w:p>
        </w:tc>
        <w:tc>
          <w:tcPr>
            <w:tcW w:w="960" w:type="dxa"/>
            <w:vAlign w:val="top"/>
          </w:tcPr>
          <w:p>
            <w:pPr>
              <w:rPr>
                <w:rFonts w:hint="eastAsia" w:ascii="宋体" w:hAnsi="宋体"/>
                <w:szCs w:val="21"/>
              </w:rPr>
            </w:pPr>
            <w:r>
              <w:rPr>
                <w:rFonts w:hint="eastAsia" w:ascii="宋体" w:hAnsi="宋体" w:eastAsia="宋体" w:cs="Times New Roman"/>
                <w:szCs w:val="21"/>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2</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w:t>
            </w:r>
            <w:r>
              <w:rPr>
                <w:rFonts w:hint="eastAsia" w:ascii="宋体" w:hAnsi="宋体" w:cs="宋体"/>
                <w:color w:val="000000" w:themeColor="text1"/>
                <w:szCs w:val="24"/>
              </w:rPr>
              <w:t>《顾客满意程度调查表》</w:t>
            </w:r>
            <w:r>
              <w:rPr>
                <w:rFonts w:hint="eastAsia" w:ascii="宋体" w:hAnsi="宋体" w:cs="宋体"/>
                <w:color w:val="000000"/>
                <w:szCs w:val="24"/>
              </w:rPr>
              <w:t>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01</w:t>
            </w:r>
            <w:r>
              <w:rPr>
                <w:rFonts w:hint="eastAsia" w:ascii="宋体" w:hAnsi="宋体" w:cs="宋体"/>
                <w:color w:val="000000"/>
                <w:szCs w:val="24"/>
              </w:rPr>
              <w:t>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月数据统计的结果为：</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产品一次交验合格率</w:t>
            </w:r>
            <w:r>
              <w:rPr>
                <w:rFonts w:hint="eastAsia" w:ascii="宋体" w:hAnsi="宋体" w:cs="宋体"/>
                <w:color w:val="000000"/>
                <w:szCs w:val="24"/>
                <w:lang w:val="en-US" w:eastAsia="zh-CN"/>
              </w:rPr>
              <w:t>100</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顾客满意度为9</w:t>
            </w:r>
            <w:r>
              <w:rPr>
                <w:rFonts w:hint="eastAsia" w:ascii="宋体" w:hAnsi="宋体" w:cs="宋体"/>
                <w:color w:val="000000"/>
                <w:szCs w:val="24"/>
                <w:lang w:val="en-US" w:eastAsia="zh-CN"/>
              </w:rPr>
              <w:t>8</w:t>
            </w:r>
            <w:r>
              <w:rPr>
                <w:rFonts w:hint="eastAsia" w:ascii="宋体" w:hAnsi="宋体" w:cs="宋体"/>
                <w:color w:val="000000"/>
                <w:szCs w:val="24"/>
              </w:rPr>
              <w:t>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产品按期交付率98%</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培训计划及时完成率 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采购物资合格率100%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合同评审率100%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生产任务完成率100%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pPr>
              <w:rPr>
                <w:rFonts w:hint="eastAsia" w:eastAsia="宋体"/>
                <w:lang w:val="en-US" w:eastAsia="zh-CN"/>
              </w:rPr>
            </w:pPr>
            <w:r>
              <w:rPr>
                <w:rFonts w:hint="eastAsia"/>
                <w:lang w:val="en-US" w:eastAsia="zh-CN"/>
              </w:rPr>
              <w:t>符合</w:t>
            </w:r>
          </w:p>
        </w:tc>
      </w:tr>
    </w:tbl>
    <w:p>
      <w:pPr>
        <w:pStyle w:val="9"/>
      </w:pPr>
    </w:p>
    <w:p>
      <w:pPr>
        <w:pStyle w:val="9"/>
        <w:rPr>
          <w:rFonts w:ascii="隶书" w:hAnsi="宋体" w:eastAsia="隶书"/>
          <w:bCs/>
          <w:color w:val="000000"/>
          <w:sz w:val="36"/>
          <w:szCs w:val="36"/>
        </w:rPr>
      </w:pPr>
      <w:r>
        <w:rPr>
          <w:rFonts w:hint="eastAsia"/>
        </w:rPr>
        <w:t>说明：不符合标注N</w:t>
      </w:r>
    </w:p>
    <w:p>
      <w:pPr>
        <w:pStyle w:val="9"/>
        <w:jc w:val="both"/>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p>
      <w:pPr>
        <w:spacing w:line="480" w:lineRule="exact"/>
        <w:rPr>
          <w:rFonts w:ascii="隶书" w:hAnsi="宋体" w:eastAsia="隶书"/>
          <w:bCs/>
          <w:color w:val="000000"/>
          <w:sz w:val="36"/>
          <w:szCs w:val="36"/>
        </w:rPr>
      </w:pPr>
    </w:p>
    <w:p>
      <w:pPr>
        <w:pStyle w:val="9"/>
        <w:rPr>
          <w:rFonts w:hint="eastAsia"/>
        </w:rPr>
      </w:pPr>
    </w:p>
    <w:p>
      <w:pPr>
        <w:pStyle w:val="9"/>
        <w:jc w:val="center"/>
        <w:rPr>
          <w:rFonts w:hint="eastAsia" w:ascii="隶书" w:hAnsi="宋体" w:eastAsia="隶书"/>
          <w:bCs/>
          <w:color w:val="000000"/>
          <w:sz w:val="36"/>
          <w:szCs w:val="36"/>
        </w:rPr>
      </w:pPr>
    </w:p>
    <w:p>
      <w:pPr>
        <w:pStyle w:val="9"/>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9B085"/>
    <w:multiLevelType w:val="singleLevel"/>
    <w:tmpl w:val="D9A9B085"/>
    <w:lvl w:ilvl="0" w:tentative="0">
      <w:start w:val="2"/>
      <w:numFmt w:val="chineseCounting"/>
      <w:suff w:val="nothing"/>
      <w:lvlText w:val="%1、"/>
      <w:lvlJc w:val="left"/>
      <w:rPr>
        <w:rFonts w:hint="eastAsia"/>
      </w:rPr>
    </w:lvl>
  </w:abstractNum>
  <w:abstractNum w:abstractNumId="1">
    <w:nsid w:val="17E3284D"/>
    <w:multiLevelType w:val="singleLevel"/>
    <w:tmpl w:val="17E3284D"/>
    <w:lvl w:ilvl="0" w:tentative="0">
      <w:start w:val="1"/>
      <w:numFmt w:val="decimal"/>
      <w:suff w:val="nothing"/>
      <w:lvlText w:val="%1）"/>
      <w:lvlJc w:val="left"/>
    </w:lvl>
  </w:abstractNum>
  <w:abstractNum w:abstractNumId="2">
    <w:nsid w:val="3E37F08F"/>
    <w:multiLevelType w:val="singleLevel"/>
    <w:tmpl w:val="3E37F08F"/>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CA1DD6"/>
    <w:rsid w:val="01F72DC4"/>
    <w:rsid w:val="022C7D71"/>
    <w:rsid w:val="022E5707"/>
    <w:rsid w:val="029A5DCF"/>
    <w:rsid w:val="02C41B9B"/>
    <w:rsid w:val="02E13A4F"/>
    <w:rsid w:val="02E5453D"/>
    <w:rsid w:val="02FF3BEF"/>
    <w:rsid w:val="03000047"/>
    <w:rsid w:val="03176D2F"/>
    <w:rsid w:val="034D0A17"/>
    <w:rsid w:val="036E0309"/>
    <w:rsid w:val="03B937B8"/>
    <w:rsid w:val="03D6465F"/>
    <w:rsid w:val="03DE3B40"/>
    <w:rsid w:val="03EB3DE7"/>
    <w:rsid w:val="04212269"/>
    <w:rsid w:val="045C528C"/>
    <w:rsid w:val="0471065F"/>
    <w:rsid w:val="04C65027"/>
    <w:rsid w:val="04E971A4"/>
    <w:rsid w:val="04F32E0F"/>
    <w:rsid w:val="05043775"/>
    <w:rsid w:val="051901C6"/>
    <w:rsid w:val="05222199"/>
    <w:rsid w:val="05B75ABF"/>
    <w:rsid w:val="05B8393A"/>
    <w:rsid w:val="060E144F"/>
    <w:rsid w:val="06183DEA"/>
    <w:rsid w:val="06A567CA"/>
    <w:rsid w:val="06C5576A"/>
    <w:rsid w:val="071C3C33"/>
    <w:rsid w:val="072E6175"/>
    <w:rsid w:val="074C1C23"/>
    <w:rsid w:val="079A3A06"/>
    <w:rsid w:val="07A6186A"/>
    <w:rsid w:val="07CE3F58"/>
    <w:rsid w:val="07F66299"/>
    <w:rsid w:val="07F8131F"/>
    <w:rsid w:val="07FA7C76"/>
    <w:rsid w:val="08007EA1"/>
    <w:rsid w:val="08086BBD"/>
    <w:rsid w:val="082E191C"/>
    <w:rsid w:val="0851383E"/>
    <w:rsid w:val="088A437D"/>
    <w:rsid w:val="08B37AFA"/>
    <w:rsid w:val="08B6587C"/>
    <w:rsid w:val="08E358F1"/>
    <w:rsid w:val="09575DA5"/>
    <w:rsid w:val="09873545"/>
    <w:rsid w:val="09A91A40"/>
    <w:rsid w:val="09B85F6E"/>
    <w:rsid w:val="09F92EF5"/>
    <w:rsid w:val="0A303874"/>
    <w:rsid w:val="0A426ECD"/>
    <w:rsid w:val="0A634D84"/>
    <w:rsid w:val="0A7C7275"/>
    <w:rsid w:val="0A815B89"/>
    <w:rsid w:val="0AA833ED"/>
    <w:rsid w:val="0AAB6226"/>
    <w:rsid w:val="0B1552BC"/>
    <w:rsid w:val="0B5664F1"/>
    <w:rsid w:val="0B595F62"/>
    <w:rsid w:val="0BD93B35"/>
    <w:rsid w:val="0BDD1D56"/>
    <w:rsid w:val="0C2E706B"/>
    <w:rsid w:val="0C520637"/>
    <w:rsid w:val="0C787740"/>
    <w:rsid w:val="0C7B48CC"/>
    <w:rsid w:val="0C8B5EE6"/>
    <w:rsid w:val="0C9A53AD"/>
    <w:rsid w:val="0D4C33FA"/>
    <w:rsid w:val="0D7A6822"/>
    <w:rsid w:val="0D903187"/>
    <w:rsid w:val="0D98701D"/>
    <w:rsid w:val="0DA55014"/>
    <w:rsid w:val="0DD36864"/>
    <w:rsid w:val="0E120358"/>
    <w:rsid w:val="0E386218"/>
    <w:rsid w:val="0E3B2C02"/>
    <w:rsid w:val="0E5037BF"/>
    <w:rsid w:val="0ECE130A"/>
    <w:rsid w:val="0ED63B41"/>
    <w:rsid w:val="0EF64D01"/>
    <w:rsid w:val="0F063473"/>
    <w:rsid w:val="0F127429"/>
    <w:rsid w:val="0F507361"/>
    <w:rsid w:val="0F862DFA"/>
    <w:rsid w:val="0FA31503"/>
    <w:rsid w:val="0FA9045B"/>
    <w:rsid w:val="10763554"/>
    <w:rsid w:val="108219C2"/>
    <w:rsid w:val="10833BD4"/>
    <w:rsid w:val="10AD16DA"/>
    <w:rsid w:val="110D54AC"/>
    <w:rsid w:val="11384B65"/>
    <w:rsid w:val="117139DE"/>
    <w:rsid w:val="11864BB7"/>
    <w:rsid w:val="11A708ED"/>
    <w:rsid w:val="11C4084E"/>
    <w:rsid w:val="11F040E2"/>
    <w:rsid w:val="125C5ADB"/>
    <w:rsid w:val="12746FC1"/>
    <w:rsid w:val="12781CF4"/>
    <w:rsid w:val="12A201A7"/>
    <w:rsid w:val="12E75436"/>
    <w:rsid w:val="139068C8"/>
    <w:rsid w:val="13D90B37"/>
    <w:rsid w:val="140A3F18"/>
    <w:rsid w:val="149253AC"/>
    <w:rsid w:val="14E40764"/>
    <w:rsid w:val="14E52DC6"/>
    <w:rsid w:val="14ED337A"/>
    <w:rsid w:val="152B25AC"/>
    <w:rsid w:val="15611463"/>
    <w:rsid w:val="1561762B"/>
    <w:rsid w:val="157161DF"/>
    <w:rsid w:val="159B7A6A"/>
    <w:rsid w:val="159D4C69"/>
    <w:rsid w:val="15B6290D"/>
    <w:rsid w:val="15CB6FB0"/>
    <w:rsid w:val="15D1070B"/>
    <w:rsid w:val="15D93C4C"/>
    <w:rsid w:val="160E7DA0"/>
    <w:rsid w:val="16AA0E63"/>
    <w:rsid w:val="16C04D07"/>
    <w:rsid w:val="16CD3993"/>
    <w:rsid w:val="171D7532"/>
    <w:rsid w:val="176E7CBF"/>
    <w:rsid w:val="179D53DF"/>
    <w:rsid w:val="17A842E6"/>
    <w:rsid w:val="17AD5BB0"/>
    <w:rsid w:val="1815558F"/>
    <w:rsid w:val="188D6C87"/>
    <w:rsid w:val="193A00A4"/>
    <w:rsid w:val="193E1DB0"/>
    <w:rsid w:val="194A3F60"/>
    <w:rsid w:val="1994344E"/>
    <w:rsid w:val="19C64096"/>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C76645"/>
    <w:rsid w:val="1CD6542E"/>
    <w:rsid w:val="1CDA649A"/>
    <w:rsid w:val="1CFA228F"/>
    <w:rsid w:val="1D246B30"/>
    <w:rsid w:val="1D2B531B"/>
    <w:rsid w:val="1D2D6C1B"/>
    <w:rsid w:val="1D685D68"/>
    <w:rsid w:val="1D6D3D35"/>
    <w:rsid w:val="1D723931"/>
    <w:rsid w:val="1DAC1EF4"/>
    <w:rsid w:val="1DCA7CA8"/>
    <w:rsid w:val="1DD41696"/>
    <w:rsid w:val="1DDC40E7"/>
    <w:rsid w:val="1E0B187A"/>
    <w:rsid w:val="1E0F7134"/>
    <w:rsid w:val="1E525FEA"/>
    <w:rsid w:val="1F161027"/>
    <w:rsid w:val="1F51204E"/>
    <w:rsid w:val="1F620FE9"/>
    <w:rsid w:val="1FCB751C"/>
    <w:rsid w:val="200E36C9"/>
    <w:rsid w:val="200F781F"/>
    <w:rsid w:val="201322EC"/>
    <w:rsid w:val="20403E8B"/>
    <w:rsid w:val="20704A94"/>
    <w:rsid w:val="208F7E64"/>
    <w:rsid w:val="20BA15B0"/>
    <w:rsid w:val="21264D8F"/>
    <w:rsid w:val="212E1172"/>
    <w:rsid w:val="213B3B73"/>
    <w:rsid w:val="214E3986"/>
    <w:rsid w:val="21BC0B06"/>
    <w:rsid w:val="21BF5CC6"/>
    <w:rsid w:val="225C3069"/>
    <w:rsid w:val="22810B63"/>
    <w:rsid w:val="22A021AA"/>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61160B0"/>
    <w:rsid w:val="27430067"/>
    <w:rsid w:val="2747275F"/>
    <w:rsid w:val="278C672D"/>
    <w:rsid w:val="27B122D1"/>
    <w:rsid w:val="28137A36"/>
    <w:rsid w:val="28B60549"/>
    <w:rsid w:val="28C90F26"/>
    <w:rsid w:val="29035382"/>
    <w:rsid w:val="29167E09"/>
    <w:rsid w:val="292D0A0B"/>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43283A"/>
    <w:rsid w:val="2E4C3DE9"/>
    <w:rsid w:val="2E522369"/>
    <w:rsid w:val="2E536FFA"/>
    <w:rsid w:val="2E77080E"/>
    <w:rsid w:val="2E7E795F"/>
    <w:rsid w:val="2F787CCB"/>
    <w:rsid w:val="2F7B2B7C"/>
    <w:rsid w:val="2F946775"/>
    <w:rsid w:val="2FDD711B"/>
    <w:rsid w:val="303401FF"/>
    <w:rsid w:val="30352C8A"/>
    <w:rsid w:val="3039163C"/>
    <w:rsid w:val="30841D02"/>
    <w:rsid w:val="30893317"/>
    <w:rsid w:val="30AE6613"/>
    <w:rsid w:val="30C911A9"/>
    <w:rsid w:val="30D055A0"/>
    <w:rsid w:val="311E4660"/>
    <w:rsid w:val="3153558D"/>
    <w:rsid w:val="316C505C"/>
    <w:rsid w:val="31900ED3"/>
    <w:rsid w:val="31B3629F"/>
    <w:rsid w:val="326A6AC0"/>
    <w:rsid w:val="32896AD9"/>
    <w:rsid w:val="32BF189B"/>
    <w:rsid w:val="332E0031"/>
    <w:rsid w:val="3340673A"/>
    <w:rsid w:val="33681939"/>
    <w:rsid w:val="336E6214"/>
    <w:rsid w:val="337F0482"/>
    <w:rsid w:val="34615113"/>
    <w:rsid w:val="34B46137"/>
    <w:rsid w:val="34B839F4"/>
    <w:rsid w:val="34BD7811"/>
    <w:rsid w:val="35190968"/>
    <w:rsid w:val="351F57C1"/>
    <w:rsid w:val="35201FA7"/>
    <w:rsid w:val="35B409BF"/>
    <w:rsid w:val="363C2CDE"/>
    <w:rsid w:val="364C456A"/>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9540B5"/>
    <w:rsid w:val="39BF0F8B"/>
    <w:rsid w:val="39DD4B0E"/>
    <w:rsid w:val="39F33225"/>
    <w:rsid w:val="3A1F30FA"/>
    <w:rsid w:val="3AF64658"/>
    <w:rsid w:val="3B230E29"/>
    <w:rsid w:val="3B8F6CEA"/>
    <w:rsid w:val="3C5F410C"/>
    <w:rsid w:val="3C9700B3"/>
    <w:rsid w:val="3D08070C"/>
    <w:rsid w:val="3D1666F9"/>
    <w:rsid w:val="3D4B2C49"/>
    <w:rsid w:val="3DDA129D"/>
    <w:rsid w:val="3DDB7F76"/>
    <w:rsid w:val="3E171F65"/>
    <w:rsid w:val="3E646AC5"/>
    <w:rsid w:val="3E66231C"/>
    <w:rsid w:val="3E833CAB"/>
    <w:rsid w:val="3E9979DD"/>
    <w:rsid w:val="3EC466A4"/>
    <w:rsid w:val="3EF27664"/>
    <w:rsid w:val="3F125401"/>
    <w:rsid w:val="3F230387"/>
    <w:rsid w:val="3F766881"/>
    <w:rsid w:val="3FC51732"/>
    <w:rsid w:val="3FF7019B"/>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3150B9"/>
    <w:rsid w:val="435247B1"/>
    <w:rsid w:val="435F57D9"/>
    <w:rsid w:val="43DE430C"/>
    <w:rsid w:val="44106F0A"/>
    <w:rsid w:val="44544875"/>
    <w:rsid w:val="445B69BC"/>
    <w:rsid w:val="445E4D62"/>
    <w:rsid w:val="448A1023"/>
    <w:rsid w:val="44BD5563"/>
    <w:rsid w:val="44D96FA2"/>
    <w:rsid w:val="45282132"/>
    <w:rsid w:val="45577D3F"/>
    <w:rsid w:val="456E2EF0"/>
    <w:rsid w:val="457E1BBE"/>
    <w:rsid w:val="45816781"/>
    <w:rsid w:val="45A774E8"/>
    <w:rsid w:val="45CE0756"/>
    <w:rsid w:val="45E66BA3"/>
    <w:rsid w:val="45E86A09"/>
    <w:rsid w:val="460168C5"/>
    <w:rsid w:val="46540702"/>
    <w:rsid w:val="4675651D"/>
    <w:rsid w:val="467A3427"/>
    <w:rsid w:val="46B34892"/>
    <w:rsid w:val="46C96420"/>
    <w:rsid w:val="46F82065"/>
    <w:rsid w:val="46FA7DDB"/>
    <w:rsid w:val="470F00C5"/>
    <w:rsid w:val="47B30696"/>
    <w:rsid w:val="47C428A7"/>
    <w:rsid w:val="48001C86"/>
    <w:rsid w:val="482F7789"/>
    <w:rsid w:val="4843470A"/>
    <w:rsid w:val="484404B8"/>
    <w:rsid w:val="48610107"/>
    <w:rsid w:val="487E1AFA"/>
    <w:rsid w:val="495C13D7"/>
    <w:rsid w:val="49B73807"/>
    <w:rsid w:val="49D1586C"/>
    <w:rsid w:val="49EB30AE"/>
    <w:rsid w:val="4A030906"/>
    <w:rsid w:val="4A735F6D"/>
    <w:rsid w:val="4ABD60CB"/>
    <w:rsid w:val="4ADA6967"/>
    <w:rsid w:val="4B022574"/>
    <w:rsid w:val="4B2662C7"/>
    <w:rsid w:val="4B374964"/>
    <w:rsid w:val="4B69363E"/>
    <w:rsid w:val="4B6A050A"/>
    <w:rsid w:val="4B731085"/>
    <w:rsid w:val="4B7D7C65"/>
    <w:rsid w:val="4BAA77A9"/>
    <w:rsid w:val="4BB73110"/>
    <w:rsid w:val="4BF30500"/>
    <w:rsid w:val="4C031F05"/>
    <w:rsid w:val="4C170A3F"/>
    <w:rsid w:val="4C8B7CC0"/>
    <w:rsid w:val="4C91077F"/>
    <w:rsid w:val="4CAA5009"/>
    <w:rsid w:val="4CAB3485"/>
    <w:rsid w:val="4CBC6330"/>
    <w:rsid w:val="4CBE6819"/>
    <w:rsid w:val="4CD07A59"/>
    <w:rsid w:val="4CFC6188"/>
    <w:rsid w:val="4D033009"/>
    <w:rsid w:val="4D832678"/>
    <w:rsid w:val="4DB22D1E"/>
    <w:rsid w:val="4DBB5075"/>
    <w:rsid w:val="4DCB3D65"/>
    <w:rsid w:val="4E256E11"/>
    <w:rsid w:val="4E31075B"/>
    <w:rsid w:val="4EC52616"/>
    <w:rsid w:val="4EF86CDC"/>
    <w:rsid w:val="4F5703B6"/>
    <w:rsid w:val="4F6F2AE4"/>
    <w:rsid w:val="4F8A3294"/>
    <w:rsid w:val="4FAC5301"/>
    <w:rsid w:val="4FE03365"/>
    <w:rsid w:val="50015CFF"/>
    <w:rsid w:val="50DB4FDD"/>
    <w:rsid w:val="50EB084D"/>
    <w:rsid w:val="50F42F69"/>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AF2E81"/>
    <w:rsid w:val="53C9104B"/>
    <w:rsid w:val="5422309A"/>
    <w:rsid w:val="542931F5"/>
    <w:rsid w:val="543A45B1"/>
    <w:rsid w:val="546D25A1"/>
    <w:rsid w:val="54722E4E"/>
    <w:rsid w:val="54CA7F73"/>
    <w:rsid w:val="54FF663B"/>
    <w:rsid w:val="55021D5F"/>
    <w:rsid w:val="5511451E"/>
    <w:rsid w:val="55202B85"/>
    <w:rsid w:val="558E2EEB"/>
    <w:rsid w:val="55A658EF"/>
    <w:rsid w:val="55AA52D5"/>
    <w:rsid w:val="55D04083"/>
    <w:rsid w:val="56174D42"/>
    <w:rsid w:val="56727C5A"/>
    <w:rsid w:val="568B7F47"/>
    <w:rsid w:val="56BA5450"/>
    <w:rsid w:val="56C40996"/>
    <w:rsid w:val="56D75E4E"/>
    <w:rsid w:val="56EF2752"/>
    <w:rsid w:val="57202B61"/>
    <w:rsid w:val="581648D9"/>
    <w:rsid w:val="58667F92"/>
    <w:rsid w:val="589F008D"/>
    <w:rsid w:val="58BC1282"/>
    <w:rsid w:val="58C0712A"/>
    <w:rsid w:val="59277F94"/>
    <w:rsid w:val="59305DD0"/>
    <w:rsid w:val="593A14B2"/>
    <w:rsid w:val="598135EA"/>
    <w:rsid w:val="59A51C88"/>
    <w:rsid w:val="59D40917"/>
    <w:rsid w:val="59EC0E65"/>
    <w:rsid w:val="5A0543CC"/>
    <w:rsid w:val="5A3B0388"/>
    <w:rsid w:val="5A6F053B"/>
    <w:rsid w:val="5A7A5683"/>
    <w:rsid w:val="5A7E58CF"/>
    <w:rsid w:val="5A813E7E"/>
    <w:rsid w:val="5AB97E8A"/>
    <w:rsid w:val="5AD837C2"/>
    <w:rsid w:val="5ADF3251"/>
    <w:rsid w:val="5B0D6D12"/>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ED247F2"/>
    <w:rsid w:val="5F1678FD"/>
    <w:rsid w:val="5F420484"/>
    <w:rsid w:val="5F4773EF"/>
    <w:rsid w:val="5F4C6F07"/>
    <w:rsid w:val="5F761511"/>
    <w:rsid w:val="5FBE3907"/>
    <w:rsid w:val="601278B9"/>
    <w:rsid w:val="60311B44"/>
    <w:rsid w:val="60763F1F"/>
    <w:rsid w:val="60E72F4A"/>
    <w:rsid w:val="60ED7FE5"/>
    <w:rsid w:val="60F84D1C"/>
    <w:rsid w:val="610E3D12"/>
    <w:rsid w:val="613B0CD5"/>
    <w:rsid w:val="613B7A6B"/>
    <w:rsid w:val="617577DF"/>
    <w:rsid w:val="61B10610"/>
    <w:rsid w:val="61E97304"/>
    <w:rsid w:val="61EC2A2D"/>
    <w:rsid w:val="62324538"/>
    <w:rsid w:val="62A95217"/>
    <w:rsid w:val="63366D3A"/>
    <w:rsid w:val="634A432B"/>
    <w:rsid w:val="634A5486"/>
    <w:rsid w:val="63626E20"/>
    <w:rsid w:val="636C6083"/>
    <w:rsid w:val="637F63D5"/>
    <w:rsid w:val="63EC1F57"/>
    <w:rsid w:val="63FD5DAD"/>
    <w:rsid w:val="64951BB0"/>
    <w:rsid w:val="649C18BC"/>
    <w:rsid w:val="64B4295C"/>
    <w:rsid w:val="64C45877"/>
    <w:rsid w:val="64F63EA2"/>
    <w:rsid w:val="651F0B79"/>
    <w:rsid w:val="6534665F"/>
    <w:rsid w:val="65BB6B23"/>
    <w:rsid w:val="65C2144D"/>
    <w:rsid w:val="65E94351"/>
    <w:rsid w:val="65F05674"/>
    <w:rsid w:val="660C7536"/>
    <w:rsid w:val="6619138B"/>
    <w:rsid w:val="661D7095"/>
    <w:rsid w:val="6626416E"/>
    <w:rsid w:val="66616DB8"/>
    <w:rsid w:val="668651BA"/>
    <w:rsid w:val="67166BED"/>
    <w:rsid w:val="67211344"/>
    <w:rsid w:val="674A1CC6"/>
    <w:rsid w:val="676559A2"/>
    <w:rsid w:val="67832361"/>
    <w:rsid w:val="67B91A41"/>
    <w:rsid w:val="67CC4ADE"/>
    <w:rsid w:val="67F41EA7"/>
    <w:rsid w:val="67FD3168"/>
    <w:rsid w:val="68A04D44"/>
    <w:rsid w:val="69080D09"/>
    <w:rsid w:val="693D0E0D"/>
    <w:rsid w:val="6943495C"/>
    <w:rsid w:val="69984602"/>
    <w:rsid w:val="6A34275E"/>
    <w:rsid w:val="6A4018F4"/>
    <w:rsid w:val="6A4218F0"/>
    <w:rsid w:val="6A507957"/>
    <w:rsid w:val="6A53066E"/>
    <w:rsid w:val="6BB02EF2"/>
    <w:rsid w:val="6BC863EA"/>
    <w:rsid w:val="6BD73AAA"/>
    <w:rsid w:val="6BFC0694"/>
    <w:rsid w:val="6C695C1E"/>
    <w:rsid w:val="6C995C8B"/>
    <w:rsid w:val="6CBF16B4"/>
    <w:rsid w:val="6CCA0F78"/>
    <w:rsid w:val="6CFE1145"/>
    <w:rsid w:val="6D7376C6"/>
    <w:rsid w:val="6D9D577A"/>
    <w:rsid w:val="6DA33118"/>
    <w:rsid w:val="6DFB7CDB"/>
    <w:rsid w:val="6E8D64FA"/>
    <w:rsid w:val="6EE54AA1"/>
    <w:rsid w:val="6EF54A45"/>
    <w:rsid w:val="6F104094"/>
    <w:rsid w:val="6F250FFB"/>
    <w:rsid w:val="6F452D5D"/>
    <w:rsid w:val="6F6430DC"/>
    <w:rsid w:val="6F7C42FD"/>
    <w:rsid w:val="6F844904"/>
    <w:rsid w:val="6FA700C5"/>
    <w:rsid w:val="6FC74D96"/>
    <w:rsid w:val="6FE7576F"/>
    <w:rsid w:val="70454EEB"/>
    <w:rsid w:val="704A4309"/>
    <w:rsid w:val="7067267F"/>
    <w:rsid w:val="70767130"/>
    <w:rsid w:val="70F87C93"/>
    <w:rsid w:val="70FD709F"/>
    <w:rsid w:val="712D7F39"/>
    <w:rsid w:val="719458B3"/>
    <w:rsid w:val="719B04B7"/>
    <w:rsid w:val="71D84016"/>
    <w:rsid w:val="71FE432A"/>
    <w:rsid w:val="721510B4"/>
    <w:rsid w:val="723E1D97"/>
    <w:rsid w:val="72426B91"/>
    <w:rsid w:val="72AF6C02"/>
    <w:rsid w:val="72D450E2"/>
    <w:rsid w:val="72D52792"/>
    <w:rsid w:val="72ED7255"/>
    <w:rsid w:val="730E33AC"/>
    <w:rsid w:val="732B7AB2"/>
    <w:rsid w:val="735B2F9A"/>
    <w:rsid w:val="737E4130"/>
    <w:rsid w:val="73871AC0"/>
    <w:rsid w:val="73D64E3C"/>
    <w:rsid w:val="73DE27B6"/>
    <w:rsid w:val="73F04154"/>
    <w:rsid w:val="742358F6"/>
    <w:rsid w:val="742A6004"/>
    <w:rsid w:val="743E2592"/>
    <w:rsid w:val="74556C86"/>
    <w:rsid w:val="746033ED"/>
    <w:rsid w:val="74722634"/>
    <w:rsid w:val="74D51940"/>
    <w:rsid w:val="74E81968"/>
    <w:rsid w:val="750057AB"/>
    <w:rsid w:val="754C525B"/>
    <w:rsid w:val="755D6B14"/>
    <w:rsid w:val="75602B7E"/>
    <w:rsid w:val="76131C94"/>
    <w:rsid w:val="76397D2F"/>
    <w:rsid w:val="7649606F"/>
    <w:rsid w:val="764C5811"/>
    <w:rsid w:val="76A8515D"/>
    <w:rsid w:val="76CB5BB7"/>
    <w:rsid w:val="770F0868"/>
    <w:rsid w:val="772E3311"/>
    <w:rsid w:val="77540E5C"/>
    <w:rsid w:val="781E1596"/>
    <w:rsid w:val="785278E5"/>
    <w:rsid w:val="786249DB"/>
    <w:rsid w:val="78D247E1"/>
    <w:rsid w:val="79586EA1"/>
    <w:rsid w:val="79660D08"/>
    <w:rsid w:val="79892815"/>
    <w:rsid w:val="7A9B1794"/>
    <w:rsid w:val="7AD22DF5"/>
    <w:rsid w:val="7B890339"/>
    <w:rsid w:val="7BBD4F81"/>
    <w:rsid w:val="7BD54DC2"/>
    <w:rsid w:val="7C70791E"/>
    <w:rsid w:val="7C79720C"/>
    <w:rsid w:val="7C924EE0"/>
    <w:rsid w:val="7C9A0293"/>
    <w:rsid w:val="7CAF20C9"/>
    <w:rsid w:val="7CC74A63"/>
    <w:rsid w:val="7D034C2B"/>
    <w:rsid w:val="7D0663CE"/>
    <w:rsid w:val="7D0E3447"/>
    <w:rsid w:val="7D2012C2"/>
    <w:rsid w:val="7D6B591F"/>
    <w:rsid w:val="7D88585F"/>
    <w:rsid w:val="7E3B26F9"/>
    <w:rsid w:val="7E467259"/>
    <w:rsid w:val="7E6C26DD"/>
    <w:rsid w:val="7E905D0C"/>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pPr>
      <w:jc w:val="both"/>
    </w:pPr>
    <w:rPr>
      <w:rFonts w:ascii="宋体" w:hAnsi="Courier New" w:eastAsia="宋体"/>
      <w:szCs w:val="24"/>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4"/>
    <w:semiHidden/>
    <w:qFormat/>
    <w:uiPriority w:val="99"/>
    <w:rPr>
      <w:color w:val="80808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2</TotalTime>
  <ScaleCrop>false</ScaleCrop>
  <LinksUpToDate>false</LinksUpToDate>
  <CharactersWithSpaces>21832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2021-04-12T06:05:04Z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3BAD1DB77DD34C2CB6DC04751589F17C</vt:lpwstr>
  </property>
</Properties>
</file>