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成都黄氏漆业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7月13日 上午至2019年07月13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