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2999" w14:textId="77777777" w:rsidR="002302C3" w:rsidRDefault="002302C3" w:rsidP="002302C3">
      <w:pPr>
        <w:jc w:val="center"/>
      </w:pPr>
    </w:p>
    <w:p w14:paraId="5F9EC047" w14:textId="77777777" w:rsidR="002302C3" w:rsidRDefault="002302C3" w:rsidP="002302C3">
      <w:pPr>
        <w:jc w:val="center"/>
      </w:pPr>
    </w:p>
    <w:p w14:paraId="68433AA2" w14:textId="77777777" w:rsidR="002302C3" w:rsidRDefault="002302C3" w:rsidP="002302C3">
      <w:pPr>
        <w:jc w:val="center"/>
      </w:pPr>
    </w:p>
    <w:p w14:paraId="762D46B2" w14:textId="77777777" w:rsidR="002302C3" w:rsidRDefault="002302C3" w:rsidP="002302C3">
      <w:pPr>
        <w:jc w:val="center"/>
      </w:pPr>
    </w:p>
    <w:p w14:paraId="41FDFF71" w14:textId="77777777" w:rsidR="002302C3" w:rsidRPr="00093B5A" w:rsidRDefault="009D77AD" w:rsidP="002302C3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4F238F22" wp14:editId="2236ECE9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3D77BA" w14:textId="77777777" w:rsidR="002302C3" w:rsidRPr="00093B5A" w:rsidRDefault="002302C3" w:rsidP="002302C3">
      <w:pPr>
        <w:jc w:val="center"/>
      </w:pPr>
    </w:p>
    <w:p w14:paraId="79270710" w14:textId="77777777" w:rsidR="002302C3" w:rsidRPr="00093B5A" w:rsidRDefault="002302C3" w:rsidP="002302C3">
      <w:pPr>
        <w:jc w:val="center"/>
      </w:pPr>
    </w:p>
    <w:p w14:paraId="6946F19D" w14:textId="77777777" w:rsidR="002302C3" w:rsidRPr="00093B5A" w:rsidRDefault="002302C3" w:rsidP="002302C3">
      <w:pPr>
        <w:jc w:val="center"/>
      </w:pPr>
    </w:p>
    <w:p w14:paraId="61AFF72A" w14:textId="77777777" w:rsidR="002302C3" w:rsidRPr="00093B5A" w:rsidRDefault="002302C3" w:rsidP="002302C3">
      <w:pPr>
        <w:jc w:val="center"/>
      </w:pPr>
    </w:p>
    <w:p w14:paraId="36A9EC03" w14:textId="77777777" w:rsidR="002302C3" w:rsidRPr="00093B5A" w:rsidRDefault="002302C3" w:rsidP="002302C3"/>
    <w:p w14:paraId="2FCFFC31" w14:textId="77777777" w:rsidR="002302C3" w:rsidRPr="00093B5A" w:rsidRDefault="002302C3" w:rsidP="002302C3">
      <w:pPr>
        <w:spacing w:line="0" w:lineRule="atLeast"/>
        <w:rPr>
          <w:rFonts w:ascii="宋体" w:hAnsi="宋体"/>
          <w:sz w:val="48"/>
        </w:rPr>
      </w:pPr>
    </w:p>
    <w:p w14:paraId="590ABA1E" w14:textId="77777777" w:rsidR="002302C3" w:rsidRPr="00093B5A" w:rsidRDefault="002302C3" w:rsidP="002302C3">
      <w:pPr>
        <w:spacing w:line="0" w:lineRule="atLeast"/>
        <w:rPr>
          <w:rFonts w:ascii="宋体" w:hAnsi="宋体"/>
          <w:sz w:val="48"/>
        </w:rPr>
      </w:pPr>
    </w:p>
    <w:p w14:paraId="0B92F455" w14:textId="77777777" w:rsidR="002302C3" w:rsidRPr="00093B5A" w:rsidRDefault="002302C3" w:rsidP="002302C3">
      <w:pPr>
        <w:spacing w:line="0" w:lineRule="atLeast"/>
        <w:rPr>
          <w:rFonts w:ascii="宋体" w:hAnsi="宋体"/>
          <w:sz w:val="24"/>
          <w:szCs w:val="15"/>
        </w:rPr>
      </w:pPr>
    </w:p>
    <w:p w14:paraId="1FB415C8" w14:textId="77777777" w:rsidR="002302C3" w:rsidRPr="00093B5A" w:rsidRDefault="002302C3" w:rsidP="002302C3">
      <w:pPr>
        <w:spacing w:line="500" w:lineRule="exact"/>
        <w:rPr>
          <w:rFonts w:ascii="宋体" w:hAnsi="宋体"/>
          <w:sz w:val="40"/>
          <w:szCs w:val="21"/>
        </w:rPr>
      </w:pPr>
    </w:p>
    <w:p w14:paraId="5AB45646" w14:textId="77777777" w:rsidR="002302C3" w:rsidRPr="00093B5A" w:rsidRDefault="009D77AD" w:rsidP="002302C3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535E933F" w14:textId="77777777" w:rsidR="002302C3" w:rsidRPr="00093B5A" w:rsidRDefault="009D77AD" w:rsidP="002302C3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6E43AD3A" w14:textId="77777777" w:rsidR="002302C3" w:rsidRPr="00093B5A" w:rsidRDefault="009D77AD" w:rsidP="002302C3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35598601" w14:textId="77777777" w:rsidR="002302C3" w:rsidRPr="00093B5A" w:rsidRDefault="002302C3" w:rsidP="002302C3">
      <w:pPr>
        <w:widowControl/>
        <w:rPr>
          <w:rFonts w:ascii="宋体" w:hAnsi="宋体"/>
          <w:b/>
          <w:sz w:val="52"/>
          <w:szCs w:val="52"/>
        </w:rPr>
      </w:pPr>
    </w:p>
    <w:p w14:paraId="4676989F" w14:textId="77777777" w:rsidR="002302C3" w:rsidRPr="00093B5A" w:rsidRDefault="002302C3" w:rsidP="002302C3">
      <w:pPr>
        <w:widowControl/>
        <w:rPr>
          <w:rFonts w:ascii="宋体" w:hAnsi="宋体"/>
          <w:b/>
          <w:sz w:val="52"/>
          <w:szCs w:val="52"/>
        </w:rPr>
      </w:pPr>
    </w:p>
    <w:p w14:paraId="4EC9F7CF" w14:textId="77777777" w:rsidR="002302C3" w:rsidRPr="00093B5A" w:rsidRDefault="002302C3" w:rsidP="002302C3">
      <w:pPr>
        <w:widowControl/>
        <w:rPr>
          <w:rFonts w:ascii="宋体" w:hAnsi="宋体"/>
          <w:b/>
          <w:sz w:val="52"/>
          <w:szCs w:val="52"/>
        </w:rPr>
      </w:pPr>
    </w:p>
    <w:p w14:paraId="35349731" w14:textId="77777777" w:rsidR="002302C3" w:rsidRPr="00093B5A" w:rsidRDefault="002302C3" w:rsidP="002302C3">
      <w:pPr>
        <w:spacing w:line="365" w:lineRule="exact"/>
        <w:rPr>
          <w:rFonts w:ascii="宋体" w:hAnsi="宋体"/>
          <w:sz w:val="32"/>
          <w:szCs w:val="24"/>
        </w:rPr>
      </w:pPr>
    </w:p>
    <w:p w14:paraId="3D990838" w14:textId="4E03EF8C" w:rsidR="002302C3" w:rsidRDefault="002302C3" w:rsidP="002302C3">
      <w:pPr>
        <w:spacing w:line="365" w:lineRule="exact"/>
        <w:rPr>
          <w:rFonts w:ascii="宋体" w:hAnsi="宋体"/>
          <w:sz w:val="32"/>
        </w:rPr>
      </w:pPr>
    </w:p>
    <w:p w14:paraId="0809B2B8" w14:textId="77777777" w:rsidR="00E51219" w:rsidRPr="00093B5A" w:rsidRDefault="00E51219" w:rsidP="002302C3">
      <w:pPr>
        <w:spacing w:line="365" w:lineRule="exact"/>
        <w:rPr>
          <w:rFonts w:ascii="宋体" w:hAnsi="宋体"/>
          <w:sz w:val="32"/>
        </w:rPr>
      </w:pPr>
    </w:p>
    <w:p w14:paraId="32DD28E2" w14:textId="77777777" w:rsidR="002302C3" w:rsidRPr="00093B5A" w:rsidRDefault="009D77AD" w:rsidP="00D203EB">
      <w:pPr>
        <w:spacing w:line="360" w:lineRule="auto"/>
        <w:ind w:firstLineChars="300" w:firstLine="96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E51219">
        <w:rPr>
          <w:rFonts w:ascii="宋体" w:hAnsi="宋体"/>
          <w:sz w:val="32"/>
          <w:szCs w:val="32"/>
          <w:u w:val="single"/>
        </w:rPr>
        <w:t>安徽国登管业科技有限公司</w:t>
      </w:r>
      <w:bookmarkEnd w:id="1"/>
    </w:p>
    <w:p w14:paraId="69762617" w14:textId="0352F465" w:rsidR="002302C3" w:rsidRPr="00093B5A" w:rsidRDefault="009D77AD" w:rsidP="00D203EB">
      <w:pPr>
        <w:spacing w:line="360" w:lineRule="auto"/>
        <w:ind w:firstLineChars="200" w:firstLine="96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E51219">
        <w:rPr>
          <w:rFonts w:ascii="宋体" w:hAnsi="宋体" w:hint="eastAsia"/>
          <w:spacing w:val="80"/>
          <w:sz w:val="32"/>
        </w:rPr>
        <w:t xml:space="preserve"> </w:t>
      </w:r>
      <w:r w:rsidR="00E51219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E51219" w:rsidRPr="00E51219">
        <w:rPr>
          <w:rFonts w:ascii="宋体" w:hAnsi="宋体"/>
          <w:sz w:val="32"/>
          <w:u w:val="single"/>
        </w:rPr>
        <w:t xml:space="preserve">    </w:t>
      </w:r>
      <w:r w:rsidR="00E51219">
        <w:rPr>
          <w:rFonts w:ascii="宋体" w:hAnsi="宋体"/>
          <w:sz w:val="32"/>
          <w:u w:val="single"/>
        </w:rPr>
        <w:t xml:space="preserve"> </w:t>
      </w:r>
      <w:r w:rsidRPr="00E51219">
        <w:rPr>
          <w:rFonts w:ascii="宋体" w:hAnsi="宋体" w:hint="eastAsia"/>
          <w:sz w:val="32"/>
          <w:u w:val="single"/>
        </w:rPr>
        <w:t>0108-2020-2021</w:t>
      </w:r>
      <w:bookmarkEnd w:id="2"/>
      <w:r w:rsidR="00E51219">
        <w:rPr>
          <w:rFonts w:ascii="宋体" w:hAnsi="宋体"/>
          <w:sz w:val="32"/>
          <w:u w:val="single"/>
        </w:rPr>
        <w:t xml:space="preserve">     </w:t>
      </w:r>
    </w:p>
    <w:p w14:paraId="74A01ED6" w14:textId="013AF635" w:rsidR="002302C3" w:rsidRPr="00093B5A" w:rsidRDefault="009D77AD" w:rsidP="00D203EB">
      <w:pPr>
        <w:spacing w:line="360" w:lineRule="auto"/>
        <w:ind w:firstLineChars="200" w:firstLine="96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E51219" w:rsidRPr="00E51219">
        <w:rPr>
          <w:rFonts w:ascii="MS PGothic" w:hAnsi="MS PGothic" w:hint="eastAsia"/>
          <w:sz w:val="32"/>
          <w:u w:val="single"/>
        </w:rPr>
        <w:t xml:space="preserve"> </w:t>
      </w:r>
      <w:r w:rsidR="00E51219" w:rsidRPr="00E51219">
        <w:rPr>
          <w:rFonts w:ascii="MS PGothic" w:hAnsi="MS PGothic"/>
          <w:sz w:val="32"/>
          <w:u w:val="single"/>
        </w:rPr>
        <w:t xml:space="preserve">  </w:t>
      </w:r>
      <w:r w:rsidR="00E51219" w:rsidRPr="00E51219">
        <w:rPr>
          <w:rFonts w:ascii="MS PGothic" w:hAnsi="MS PGothic" w:hint="eastAsia"/>
          <w:sz w:val="32"/>
          <w:u w:val="single"/>
        </w:rPr>
        <w:t>第一次</w:t>
      </w:r>
      <w:r w:rsidRPr="00093B5A">
        <w:rPr>
          <w:rFonts w:ascii="宋体" w:hAnsi="宋体" w:hint="eastAsia"/>
          <w:sz w:val="32"/>
          <w:u w:val="single"/>
        </w:rPr>
        <w:t>年度监督审核</w:t>
      </w:r>
      <w:r w:rsidR="00E51219">
        <w:rPr>
          <w:rFonts w:ascii="宋体" w:hAnsi="宋体" w:hint="eastAsia"/>
          <w:sz w:val="32"/>
          <w:u w:val="single"/>
        </w:rPr>
        <w:t xml:space="preserve"> </w:t>
      </w:r>
      <w:r w:rsidR="00E51219">
        <w:rPr>
          <w:rFonts w:ascii="宋体" w:hAnsi="宋体"/>
          <w:sz w:val="32"/>
          <w:u w:val="single"/>
        </w:rPr>
        <w:t xml:space="preserve">  </w:t>
      </w:r>
    </w:p>
    <w:p w14:paraId="3DCBF9D1" w14:textId="77777777" w:rsidR="002302C3" w:rsidRPr="00093B5A" w:rsidRDefault="002302C3" w:rsidP="002302C3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553BAD5A" w14:textId="77777777" w:rsidR="002302C3" w:rsidRPr="00093B5A" w:rsidRDefault="002302C3" w:rsidP="002302C3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D763B25" w14:textId="77777777" w:rsidR="002302C3" w:rsidRPr="00093B5A" w:rsidRDefault="009D77AD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0108-2020-2021</w:t>
      </w:r>
      <w:bookmarkEnd w:id="3"/>
    </w:p>
    <w:p w14:paraId="6BC7F865" w14:textId="77777777" w:rsidR="002302C3" w:rsidRPr="00093B5A" w:rsidRDefault="009D77AD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71912191" w14:textId="77777777" w:rsidR="002302C3" w:rsidRPr="00093B5A" w:rsidRDefault="009D77AD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977"/>
        <w:gridCol w:w="1843"/>
        <w:gridCol w:w="1984"/>
      </w:tblGrid>
      <w:tr w:rsidR="00977DBD" w14:paraId="479E7834" w14:textId="77777777" w:rsidTr="00565B39">
        <w:trPr>
          <w:trHeight w:val="493"/>
        </w:trPr>
        <w:tc>
          <w:tcPr>
            <w:tcW w:w="1707" w:type="dxa"/>
            <w:vAlign w:val="center"/>
          </w:tcPr>
          <w:p w14:paraId="67C1A0A6" w14:textId="77777777" w:rsidR="002302C3" w:rsidRPr="00093B5A" w:rsidRDefault="009D77AD" w:rsidP="00565B39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977" w:type="dxa"/>
            <w:vAlign w:val="center"/>
          </w:tcPr>
          <w:p w14:paraId="0A3CEC94" w14:textId="77777777" w:rsidR="002302C3" w:rsidRPr="00093B5A" w:rsidRDefault="009D77AD" w:rsidP="00565B39">
            <w:pPr>
              <w:jc w:val="center"/>
            </w:pPr>
            <w:bookmarkStart w:id="4" w:name="组织名称Add1"/>
            <w:r w:rsidRPr="00093B5A">
              <w:t>安徽国登管业科技有限公司</w:t>
            </w:r>
            <w:bookmarkEnd w:id="4"/>
          </w:p>
        </w:tc>
        <w:tc>
          <w:tcPr>
            <w:tcW w:w="1843" w:type="dxa"/>
            <w:vAlign w:val="center"/>
          </w:tcPr>
          <w:p w14:paraId="5E4CAF4C" w14:textId="77777777" w:rsidR="002302C3" w:rsidRPr="00093B5A" w:rsidRDefault="009D77AD" w:rsidP="00565B39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1984" w:type="dxa"/>
            <w:vAlign w:val="center"/>
          </w:tcPr>
          <w:p w14:paraId="3EEDE607" w14:textId="605356BE" w:rsidR="002302C3" w:rsidRPr="00093B5A" w:rsidRDefault="009D77AD" w:rsidP="00565B39">
            <w:pPr>
              <w:jc w:val="center"/>
            </w:pPr>
            <w:bookmarkStart w:id="5" w:name="联系人"/>
            <w:r w:rsidRPr="00093B5A">
              <w:t>李</w:t>
            </w:r>
            <w:r w:rsidR="00565B39">
              <w:rPr>
                <w:rFonts w:hint="eastAsia"/>
              </w:rPr>
              <w:t xml:space="preserve"> </w:t>
            </w:r>
            <w:r w:rsidR="00565B39">
              <w:t xml:space="preserve"> </w:t>
            </w:r>
            <w:proofErr w:type="gramStart"/>
            <w:r w:rsidRPr="00093B5A">
              <w:t>娟</w:t>
            </w:r>
            <w:bookmarkEnd w:id="5"/>
            <w:proofErr w:type="gramEnd"/>
          </w:p>
        </w:tc>
      </w:tr>
      <w:tr w:rsidR="00977DBD" w14:paraId="7180FFF5" w14:textId="77777777" w:rsidTr="00565B39">
        <w:trPr>
          <w:trHeight w:val="414"/>
        </w:trPr>
        <w:tc>
          <w:tcPr>
            <w:tcW w:w="1707" w:type="dxa"/>
            <w:vAlign w:val="center"/>
          </w:tcPr>
          <w:p w14:paraId="25763EAE" w14:textId="77777777" w:rsidR="002302C3" w:rsidRPr="00093B5A" w:rsidRDefault="009D77AD" w:rsidP="00565B39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977" w:type="dxa"/>
            <w:vAlign w:val="center"/>
          </w:tcPr>
          <w:p w14:paraId="444F603E" w14:textId="77777777" w:rsidR="002302C3" w:rsidRPr="00093B5A" w:rsidRDefault="009D77AD" w:rsidP="00565B39">
            <w:pPr>
              <w:jc w:val="center"/>
            </w:pPr>
            <w:bookmarkStart w:id="6" w:name="证书编号"/>
            <w:r w:rsidRPr="00093B5A">
              <w:t>ISC-2020-0741</w:t>
            </w:r>
            <w:bookmarkEnd w:id="6"/>
          </w:p>
        </w:tc>
        <w:tc>
          <w:tcPr>
            <w:tcW w:w="1843" w:type="dxa"/>
            <w:vAlign w:val="center"/>
          </w:tcPr>
          <w:p w14:paraId="342C0BDB" w14:textId="77777777" w:rsidR="002302C3" w:rsidRPr="00093B5A" w:rsidRDefault="009D77AD" w:rsidP="00565B39">
            <w:pPr>
              <w:jc w:val="center"/>
            </w:pPr>
            <w:r w:rsidRPr="00093B5A">
              <w:rPr>
                <w:rFonts w:hint="eastAsia"/>
              </w:rPr>
              <w:t>证书有效期</w:t>
            </w:r>
          </w:p>
        </w:tc>
        <w:tc>
          <w:tcPr>
            <w:tcW w:w="1984" w:type="dxa"/>
            <w:vAlign w:val="center"/>
          </w:tcPr>
          <w:p w14:paraId="18CFA887" w14:textId="48538485" w:rsidR="002302C3" w:rsidRPr="00093B5A" w:rsidRDefault="009D77AD" w:rsidP="00565B39">
            <w:pPr>
              <w:jc w:val="center"/>
            </w:pPr>
            <w:bookmarkStart w:id="7" w:name="证书有效期"/>
            <w:r w:rsidRPr="00093B5A">
              <w:t>2025-06-27</w:t>
            </w:r>
            <w:bookmarkEnd w:id="7"/>
          </w:p>
        </w:tc>
      </w:tr>
      <w:tr w:rsidR="00977DBD" w14:paraId="0ACE121C" w14:textId="77777777" w:rsidTr="00565B39">
        <w:trPr>
          <w:trHeight w:val="562"/>
        </w:trPr>
        <w:tc>
          <w:tcPr>
            <w:tcW w:w="1707" w:type="dxa"/>
            <w:vAlign w:val="center"/>
          </w:tcPr>
          <w:p w14:paraId="7CE84DB1" w14:textId="77777777" w:rsidR="002302C3" w:rsidRPr="00093B5A" w:rsidRDefault="009D77AD" w:rsidP="00565B39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977" w:type="dxa"/>
            <w:vAlign w:val="center"/>
          </w:tcPr>
          <w:p w14:paraId="76F96A85" w14:textId="09407722" w:rsidR="002302C3" w:rsidRPr="00093B5A" w:rsidRDefault="00565B39" w:rsidP="00565B39">
            <w:pPr>
              <w:jc w:val="center"/>
            </w:pPr>
            <w:bookmarkStart w:id="8" w:name="监督次数"/>
            <w:r>
              <w:rPr>
                <w:rFonts w:hint="eastAsia"/>
              </w:rPr>
              <w:t>第</w:t>
            </w:r>
            <w:r w:rsidR="009D77AD" w:rsidRPr="00093B5A">
              <w:t>一</w:t>
            </w:r>
            <w:bookmarkEnd w:id="8"/>
            <w:r>
              <w:rPr>
                <w:rFonts w:hint="eastAsia"/>
              </w:rPr>
              <w:t>次</w:t>
            </w:r>
          </w:p>
        </w:tc>
        <w:tc>
          <w:tcPr>
            <w:tcW w:w="1843" w:type="dxa"/>
            <w:vAlign w:val="center"/>
          </w:tcPr>
          <w:p w14:paraId="59786DD2" w14:textId="77777777" w:rsidR="002302C3" w:rsidRPr="00093B5A" w:rsidRDefault="009D77AD" w:rsidP="00565B39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1984" w:type="dxa"/>
            <w:vAlign w:val="center"/>
          </w:tcPr>
          <w:p w14:paraId="7C19F4B7" w14:textId="5C0AE551" w:rsidR="002302C3" w:rsidRPr="00093B5A" w:rsidRDefault="009D77AD" w:rsidP="00565B39">
            <w:pPr>
              <w:jc w:val="center"/>
            </w:pPr>
            <w:bookmarkStart w:id="9" w:name="审核开始日"/>
            <w:r w:rsidRPr="00093B5A">
              <w:t>2021</w:t>
            </w:r>
            <w:r w:rsidRPr="00093B5A">
              <w:t>年</w:t>
            </w:r>
            <w:r w:rsidRPr="00093B5A">
              <w:t>04</w:t>
            </w:r>
            <w:r w:rsidRPr="00093B5A">
              <w:t>月</w:t>
            </w:r>
            <w:r w:rsidRPr="00093B5A">
              <w:t>15</w:t>
            </w:r>
            <w:r w:rsidRPr="00093B5A">
              <w:t>日</w:t>
            </w:r>
            <w:bookmarkEnd w:id="9"/>
          </w:p>
        </w:tc>
      </w:tr>
      <w:tr w:rsidR="00977DBD" w14:paraId="7B7BDE3A" w14:textId="77777777" w:rsidTr="00565B39">
        <w:trPr>
          <w:trHeight w:val="856"/>
        </w:trPr>
        <w:tc>
          <w:tcPr>
            <w:tcW w:w="1707" w:type="dxa"/>
            <w:vAlign w:val="center"/>
          </w:tcPr>
          <w:p w14:paraId="1E9978F1" w14:textId="77777777" w:rsidR="002302C3" w:rsidRPr="00093B5A" w:rsidRDefault="009D77AD" w:rsidP="00565B39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00C174F2" w14:textId="77777777" w:rsidR="002302C3" w:rsidRPr="00093B5A" w:rsidRDefault="009D77AD" w:rsidP="00565B39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977" w:type="dxa"/>
            <w:vAlign w:val="center"/>
          </w:tcPr>
          <w:p w14:paraId="18B00EA8" w14:textId="4E28E544" w:rsidR="002302C3" w:rsidRPr="00093B5A" w:rsidRDefault="00565B39" w:rsidP="00565B39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吴素平</w:t>
            </w:r>
            <w:r w:rsidRPr="00253DB1">
              <w:rPr>
                <w:rFonts w:ascii="宋体" w:hAnsi="宋体" w:hint="eastAsia"/>
                <w:color w:val="000000"/>
              </w:rPr>
              <w:t>ISC[S]0026</w:t>
            </w:r>
          </w:p>
        </w:tc>
        <w:tc>
          <w:tcPr>
            <w:tcW w:w="1843" w:type="dxa"/>
            <w:vAlign w:val="center"/>
          </w:tcPr>
          <w:p w14:paraId="352EF2FD" w14:textId="77777777" w:rsidR="002302C3" w:rsidRPr="00093B5A" w:rsidRDefault="009D77AD" w:rsidP="00565B39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14:paraId="0237B1E4" w14:textId="15FFBBDA" w:rsidR="002302C3" w:rsidRDefault="00565B39" w:rsidP="00565B39">
            <w:pPr>
              <w:jc w:val="center"/>
            </w:pPr>
            <w:r>
              <w:rPr>
                <w:rFonts w:hint="eastAsia"/>
              </w:rPr>
              <w:t>质检部、行政部</w:t>
            </w:r>
          </w:p>
          <w:p w14:paraId="652C9C7A" w14:textId="5A3C018C" w:rsidR="00565B39" w:rsidRPr="00093B5A" w:rsidRDefault="00565B39" w:rsidP="00565B39">
            <w:pPr>
              <w:jc w:val="center"/>
            </w:pPr>
            <w:r>
              <w:rPr>
                <w:rFonts w:hint="eastAsia"/>
              </w:rPr>
              <w:t>生技部（生产车间）</w:t>
            </w:r>
          </w:p>
        </w:tc>
      </w:tr>
    </w:tbl>
    <w:p w14:paraId="5A0960CA" w14:textId="77777777" w:rsidR="002302C3" w:rsidRPr="00093B5A" w:rsidRDefault="009D77A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5296C09B" w14:textId="77777777" w:rsidR="00E51219" w:rsidRDefault="00E51219" w:rsidP="00E51219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7C67D066" w14:textId="77777777" w:rsidR="00E51219" w:rsidRPr="003501EA" w:rsidRDefault="00E51219" w:rsidP="00E5121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5B2CDF2" w14:textId="77777777" w:rsidR="00E51219" w:rsidRPr="005953AB" w:rsidRDefault="00E51219" w:rsidP="00E51219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7937E2E" w14:textId="77777777" w:rsidR="00E51219" w:rsidRDefault="00E51219" w:rsidP="00E512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605C6634" w14:textId="2A1459EA" w:rsidR="00E51219" w:rsidRPr="003501EA" w:rsidRDefault="00E51219" w:rsidP="00E5121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去年初审以来一年内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>安徽国登管业科技有限公司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F868BB">
        <w:rPr>
          <w:rFonts w:asciiTheme="minorEastAsia" w:hAnsiTheme="minorEastAsia" w:cs="宋体" w:hint="eastAsia"/>
          <w:bCs/>
          <w:kern w:val="0"/>
          <w:szCs w:val="21"/>
        </w:rPr>
        <w:t>职能部门及生产车间</w:t>
      </w:r>
      <w:r w:rsidR="00295620">
        <w:rPr>
          <w:rFonts w:asciiTheme="minorEastAsia" w:hAnsiTheme="minorEastAsia" w:cs="宋体" w:hint="eastAsia"/>
          <w:bCs/>
          <w:kern w:val="0"/>
          <w:szCs w:val="21"/>
        </w:rPr>
        <w:t>；</w:t>
      </w:r>
      <w:r w:rsidRPr="00F868BB">
        <w:rPr>
          <w:rFonts w:asciiTheme="minorEastAsia" w:hAnsiTheme="minorEastAsia" w:cs="宋体" w:hint="eastAsia"/>
          <w:bCs/>
          <w:kern w:val="0"/>
          <w:szCs w:val="21"/>
        </w:rPr>
        <w:t>该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企业不是重点耗能单位，</w:t>
      </w:r>
      <w:r w:rsidRPr="00E51219">
        <w:rPr>
          <w:rFonts w:asciiTheme="minorEastAsia" w:hAnsiTheme="minorEastAsia" w:cs="宋体" w:hint="eastAsia"/>
          <w:bCs/>
          <w:kern w:val="0"/>
          <w:szCs w:val="21"/>
        </w:rPr>
        <w:t>企业主要耗能为电</w:t>
      </w:r>
      <w:r>
        <w:rPr>
          <w:rFonts w:asciiTheme="minorEastAsia" w:hAnsiTheme="minorEastAsia" w:cs="宋体" w:hint="eastAsia"/>
          <w:bCs/>
          <w:kern w:val="0"/>
          <w:szCs w:val="21"/>
        </w:rPr>
        <w:t>、水</w:t>
      </w:r>
      <w:r w:rsidR="00295620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E51219">
        <w:rPr>
          <w:rFonts w:asciiTheme="minorEastAsia" w:hAnsiTheme="minorEastAsia" w:cs="宋体" w:hint="eastAsia"/>
          <w:bCs/>
          <w:kern w:val="0"/>
          <w:szCs w:val="21"/>
        </w:rPr>
        <w:t>2020年度合计约耗能759.9吨标煤，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原料进厂检验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D203EB" w:rsidRPr="00D203EB">
        <w:rPr>
          <w:rFonts w:asciiTheme="minorEastAsia" w:hAnsiTheme="minorEastAsia" w:cs="宋体" w:hint="eastAsia"/>
          <w:bCs/>
          <w:kern w:val="0"/>
          <w:szCs w:val="21"/>
        </w:rPr>
        <w:t>企业的特种设备在有效期内使用，生产过程中产生的三废定期检查，在标准范围内，安全、环境管理满足要求，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同时，跟踪验证了该公司在获得测量管理体系认证后，对体系的运行监视、分析完善和持续改进等工作情况。</w:t>
      </w:r>
    </w:p>
    <w:p w14:paraId="53C9BB45" w14:textId="77777777" w:rsidR="00E51219" w:rsidRPr="003501EA" w:rsidRDefault="00E51219" w:rsidP="00E5121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7D2232DC" w14:textId="77777777" w:rsidR="00E51219" w:rsidRPr="005953AB" w:rsidRDefault="00E51219" w:rsidP="00E51219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406183C" w14:textId="77777777" w:rsidR="00E51219" w:rsidRDefault="00E51219" w:rsidP="00E51219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70AD1EB" w14:textId="69ADBA3C" w:rsidR="00E51219" w:rsidRDefault="00E51219" w:rsidP="00E51219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6A607E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Pr="00E51219">
        <w:rPr>
          <w:rFonts w:ascii="宋体" w:hAnsi="宋体" w:hint="eastAsia"/>
          <w:bCs/>
          <w:szCs w:val="21"/>
        </w:rPr>
        <w:t>企业每年进行一次内审，于2021年</w:t>
      </w:r>
      <w:r w:rsidR="00D203EB">
        <w:rPr>
          <w:rFonts w:ascii="宋体" w:hAnsi="宋体" w:hint="eastAsia"/>
          <w:bCs/>
          <w:szCs w:val="21"/>
        </w:rPr>
        <w:t>0</w:t>
      </w:r>
      <w:r w:rsidRPr="00E51219">
        <w:rPr>
          <w:rFonts w:ascii="宋体" w:hAnsi="宋体" w:hint="eastAsia"/>
          <w:bCs/>
          <w:szCs w:val="21"/>
        </w:rPr>
        <w:t>3月（10-11）日组织了公司测量体系内审工作分两组，对公司所有部门及生产车间进行了全要素的审核，测量管理体系发现一个不符合项，都已经按照要求进行了整改。</w:t>
      </w:r>
    </w:p>
    <w:p w14:paraId="033F5E35" w14:textId="48CE8B5A" w:rsidR="00E51219" w:rsidRDefault="00E51219" w:rsidP="00E51219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E51219">
        <w:rPr>
          <w:rFonts w:ascii="宋体" w:hAnsi="宋体" w:hint="eastAsia"/>
          <w:bCs/>
          <w:szCs w:val="21"/>
        </w:rPr>
        <w:t>2021年</w:t>
      </w:r>
      <w:r w:rsidR="00D203EB">
        <w:rPr>
          <w:rFonts w:ascii="宋体" w:hAnsi="宋体" w:hint="eastAsia"/>
          <w:bCs/>
          <w:szCs w:val="21"/>
        </w:rPr>
        <w:t>0</w:t>
      </w:r>
      <w:r w:rsidRPr="00E51219">
        <w:rPr>
          <w:rFonts w:ascii="宋体" w:hAnsi="宋体" w:hint="eastAsia"/>
          <w:bCs/>
          <w:szCs w:val="21"/>
        </w:rPr>
        <w:t>3月20日进行了管理评审，会议由公司总经理李伟利主持，</w:t>
      </w:r>
      <w:proofErr w:type="gramStart"/>
      <w:r w:rsidRPr="00E51219">
        <w:rPr>
          <w:rFonts w:ascii="宋体" w:hAnsi="宋体" w:hint="eastAsia"/>
          <w:bCs/>
          <w:szCs w:val="21"/>
        </w:rPr>
        <w:t>管代李娟及</w:t>
      </w:r>
      <w:proofErr w:type="gramEnd"/>
      <w:r w:rsidRPr="00E51219">
        <w:rPr>
          <w:rFonts w:ascii="宋体" w:hAnsi="宋体" w:hint="eastAsia"/>
          <w:bCs/>
          <w:szCs w:val="21"/>
        </w:rPr>
        <w:t>各部门汇报了测量体系各方面工作的运行情况，会议肯定了公司测量管理体系的质量方针目标策划到位，整个测量管理体系实施运行的过程处于受控，有效和适宜，形成测量体系管理评审报告。</w:t>
      </w:r>
    </w:p>
    <w:p w14:paraId="3041F55A" w14:textId="77689C41" w:rsidR="00E51219" w:rsidRPr="005470E4" w:rsidRDefault="00E51219" w:rsidP="00E51219">
      <w:pPr>
        <w:snapToGrid w:val="0"/>
        <w:spacing w:line="400" w:lineRule="exact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</w:t>
      </w:r>
      <w:r>
        <w:rPr>
          <w:rFonts w:asciiTheme="minorEastAsia" w:hAnsiTheme="minorEastAsia" w:cs="宋体" w:hint="eastAsia"/>
          <w:kern w:val="0"/>
          <w:szCs w:val="21"/>
        </w:rPr>
        <w:lastRenderedPageBreak/>
        <w:t>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6D6E4E51" w14:textId="77777777" w:rsidR="00E51219" w:rsidRPr="006A607E" w:rsidRDefault="00E51219" w:rsidP="00E51219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6A607E">
        <w:rPr>
          <w:rFonts w:ascii="宋体" w:hAnsi="宋体" w:cs="宋体" w:hint="eastAsia"/>
          <w:bCs/>
          <w:kern w:val="0"/>
          <w:szCs w:val="21"/>
        </w:rPr>
        <w:t>企业一年来未有新增重要测量过程。</w:t>
      </w:r>
    </w:p>
    <w:p w14:paraId="3BBF6459" w14:textId="6C1C59DF" w:rsidR="00E51219" w:rsidRDefault="00E51219" w:rsidP="00E51219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6A607E">
        <w:rPr>
          <w:rFonts w:ascii="宋体" w:hAnsi="宋体" w:cs="宋体" w:hint="eastAsia"/>
          <w:bCs/>
          <w:kern w:val="0"/>
          <w:szCs w:val="21"/>
        </w:rPr>
        <w:t>检查了已识别的重要测量过程，</w:t>
      </w:r>
      <w:r w:rsidR="00295620">
        <w:rPr>
          <w:rFonts w:ascii="宋体" w:hAnsi="宋体" w:cs="宋体" w:hint="eastAsia"/>
          <w:bCs/>
          <w:kern w:val="0"/>
          <w:szCs w:val="21"/>
        </w:rPr>
        <w:t>其中</w:t>
      </w:r>
      <w:r w:rsidRPr="006A607E">
        <w:rPr>
          <w:rFonts w:ascii="宋体" w:hAnsi="宋体" w:cs="宋体" w:hint="eastAsia"/>
          <w:bCs/>
          <w:kern w:val="0"/>
          <w:szCs w:val="21"/>
        </w:rPr>
        <w:t>查看了原料</w:t>
      </w:r>
      <w:r>
        <w:rPr>
          <w:rFonts w:ascii="宋体" w:hAnsi="宋体" w:cs="宋体" w:hint="eastAsia"/>
          <w:bCs/>
          <w:kern w:val="0"/>
          <w:szCs w:val="21"/>
        </w:rPr>
        <w:t>聚乙烯</w:t>
      </w:r>
      <w:r w:rsidRPr="006A607E">
        <w:rPr>
          <w:rFonts w:ascii="宋体" w:hAnsi="宋体" w:cs="宋体" w:hint="eastAsia"/>
          <w:bCs/>
          <w:kern w:val="0"/>
          <w:szCs w:val="21"/>
        </w:rPr>
        <w:t>熔体流动速率测试过程，一年来能按照控制规范要求进行控制，计量要求的导出正确，配备的测量设备，经校准，并进行了计量验证，验证结果合格，验证方法正确，经过了测量不确定度评定、测量过程有效性确认，方法正确。抽查重要测量过程：原料</w:t>
      </w:r>
      <w:r>
        <w:rPr>
          <w:rFonts w:ascii="宋体" w:hAnsi="宋体" w:cs="宋体" w:hint="eastAsia"/>
          <w:bCs/>
          <w:kern w:val="0"/>
          <w:szCs w:val="21"/>
        </w:rPr>
        <w:t>聚乙烯</w:t>
      </w:r>
      <w:r w:rsidRPr="006A607E">
        <w:rPr>
          <w:rFonts w:ascii="宋体" w:hAnsi="宋体" w:cs="宋体" w:hint="eastAsia"/>
          <w:bCs/>
          <w:kern w:val="0"/>
          <w:szCs w:val="21"/>
        </w:rPr>
        <w:t>熔体流动速率测试过程进行了不确定度评定和测量过程有效性确认，并对测量过程按照控制规范的频次进行持续监视。详见不确定度评定报告、测量过程有效性确认记录、测量过程监视记录及控制图，详见原料</w:t>
      </w:r>
      <w:r>
        <w:rPr>
          <w:rFonts w:ascii="宋体" w:hAnsi="宋体" w:cs="宋体" w:hint="eastAsia"/>
          <w:bCs/>
          <w:kern w:val="0"/>
          <w:szCs w:val="21"/>
        </w:rPr>
        <w:t>聚乙烯</w:t>
      </w:r>
      <w:r w:rsidRPr="006A607E">
        <w:rPr>
          <w:rFonts w:ascii="宋体" w:hAnsi="宋体" w:cs="宋体" w:hint="eastAsia"/>
          <w:bCs/>
          <w:kern w:val="0"/>
          <w:szCs w:val="21"/>
        </w:rPr>
        <w:t>熔体流动速率测试过程《测量过程控制检查表》及附件《原料</w:t>
      </w:r>
      <w:r>
        <w:rPr>
          <w:rFonts w:ascii="宋体" w:hAnsi="宋体" w:cs="宋体" w:hint="eastAsia"/>
          <w:bCs/>
          <w:kern w:val="0"/>
          <w:szCs w:val="21"/>
        </w:rPr>
        <w:t>聚乙烯</w:t>
      </w:r>
      <w:r w:rsidRPr="006A607E">
        <w:rPr>
          <w:rFonts w:ascii="宋体" w:hAnsi="宋体" w:cs="宋体" w:hint="eastAsia"/>
          <w:bCs/>
          <w:kern w:val="0"/>
          <w:szCs w:val="21"/>
        </w:rPr>
        <w:t>熔体流动速率测试过程不确定度评定》</w:t>
      </w:r>
      <w:r>
        <w:rPr>
          <w:rFonts w:ascii="宋体" w:hAnsi="宋体" w:cs="宋体" w:hint="eastAsia"/>
          <w:bCs/>
          <w:kern w:val="0"/>
          <w:szCs w:val="21"/>
        </w:rPr>
        <w:t>、</w:t>
      </w:r>
      <w:r w:rsidRPr="006A607E">
        <w:rPr>
          <w:rFonts w:ascii="宋体" w:hAnsi="宋体" w:cs="宋体" w:hint="eastAsia"/>
          <w:bCs/>
          <w:kern w:val="0"/>
          <w:szCs w:val="21"/>
        </w:rPr>
        <w:t>《测量过程有效性确认记录》，符合标准的要求。</w:t>
      </w:r>
    </w:p>
    <w:p w14:paraId="38798BF7" w14:textId="4196F065" w:rsidR="00E51219" w:rsidRDefault="00E51219" w:rsidP="00E51219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6A607E">
        <w:rPr>
          <w:rFonts w:ascii="宋体" w:hAnsi="宋体" w:cs="宋体" w:hint="eastAsia"/>
          <w:bCs/>
          <w:kern w:val="0"/>
          <w:szCs w:val="21"/>
        </w:rPr>
        <w:t>企业对计量确认过程和测量过程按照计划频次进行了持续监视。检查了企业的《测量过程及控制一览表》，抽查了原料</w:t>
      </w:r>
      <w:r>
        <w:rPr>
          <w:rFonts w:ascii="宋体" w:hAnsi="宋体" w:cs="宋体" w:hint="eastAsia"/>
          <w:bCs/>
          <w:kern w:val="0"/>
          <w:szCs w:val="21"/>
        </w:rPr>
        <w:t>聚乙烯</w:t>
      </w:r>
      <w:r w:rsidRPr="006A607E">
        <w:rPr>
          <w:rFonts w:ascii="宋体" w:hAnsi="宋体" w:cs="宋体" w:hint="eastAsia"/>
          <w:bCs/>
          <w:kern w:val="0"/>
          <w:szCs w:val="21"/>
        </w:rPr>
        <w:t>熔体流动速率测试过程的监视记录及产品质量控制图，详见附件《原料</w:t>
      </w:r>
      <w:r>
        <w:rPr>
          <w:rFonts w:ascii="宋体" w:hAnsi="宋体" w:cs="宋体" w:hint="eastAsia"/>
          <w:bCs/>
          <w:kern w:val="0"/>
          <w:szCs w:val="21"/>
        </w:rPr>
        <w:t>聚乙烯</w:t>
      </w:r>
      <w:r w:rsidRPr="006A607E">
        <w:rPr>
          <w:rFonts w:ascii="宋体" w:hAnsi="宋体" w:cs="宋体" w:hint="eastAsia"/>
          <w:bCs/>
          <w:kern w:val="0"/>
          <w:szCs w:val="21"/>
        </w:rPr>
        <w:t>熔体流动速率测试过程监视统计记录表》及《原料</w:t>
      </w:r>
      <w:r>
        <w:rPr>
          <w:rFonts w:ascii="宋体" w:hAnsi="宋体" w:cs="宋体" w:hint="eastAsia"/>
          <w:bCs/>
          <w:kern w:val="0"/>
          <w:szCs w:val="21"/>
        </w:rPr>
        <w:t>聚乙烯</w:t>
      </w:r>
      <w:r w:rsidRPr="006A607E">
        <w:rPr>
          <w:rFonts w:ascii="宋体" w:hAnsi="宋体" w:cs="宋体" w:hint="eastAsia"/>
          <w:bCs/>
          <w:kern w:val="0"/>
          <w:szCs w:val="21"/>
        </w:rPr>
        <w:t>熔体流动速率测试过程质控图》。</w:t>
      </w:r>
    </w:p>
    <w:p w14:paraId="29FB5035" w14:textId="77777777" w:rsidR="00E51219" w:rsidRDefault="00E51219" w:rsidP="00E51219">
      <w:pPr>
        <w:widowControl/>
        <w:spacing w:line="24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</w:p>
    <w:p w14:paraId="2940D40D" w14:textId="77777777" w:rsidR="00E51219" w:rsidRPr="00831369" w:rsidRDefault="00E51219" w:rsidP="00E51219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559F471B" w14:textId="77777777" w:rsidR="00E51219" w:rsidRDefault="00E51219" w:rsidP="00E51219">
      <w:pPr>
        <w:widowControl/>
        <w:spacing w:line="380" w:lineRule="exact"/>
        <w:ind w:firstLineChars="200" w:firstLine="420"/>
        <w:rPr>
          <w:rFonts w:ascii="等线" w:hAnsi="等线" w:cs="宋体"/>
          <w:kern w:val="0"/>
          <w:szCs w:val="21"/>
        </w:rPr>
      </w:pPr>
      <w:proofErr w:type="gramStart"/>
      <w:r w:rsidRPr="00E51219">
        <w:rPr>
          <w:rFonts w:ascii="等线" w:hAnsi="等线" w:cs="宋体" w:hint="eastAsia"/>
          <w:kern w:val="0"/>
          <w:szCs w:val="21"/>
        </w:rPr>
        <w:t>上年对</w:t>
      </w:r>
      <w:proofErr w:type="gramEnd"/>
      <w:r w:rsidRPr="00E51219">
        <w:rPr>
          <w:rFonts w:ascii="等线" w:hAnsi="等线" w:cs="宋体" w:hint="eastAsia"/>
          <w:kern w:val="0"/>
          <w:szCs w:val="21"/>
        </w:rPr>
        <w:t>企业审核中发现的一个</w:t>
      </w:r>
      <w:proofErr w:type="gramStart"/>
      <w:r w:rsidRPr="00E51219">
        <w:rPr>
          <w:rFonts w:ascii="等线" w:hAnsi="等线" w:cs="宋体" w:hint="eastAsia"/>
          <w:kern w:val="0"/>
          <w:szCs w:val="21"/>
        </w:rPr>
        <w:t>次要不</w:t>
      </w:r>
      <w:proofErr w:type="gramEnd"/>
      <w:r w:rsidRPr="00E51219">
        <w:rPr>
          <w:rFonts w:ascii="等线" w:hAnsi="等线" w:cs="宋体" w:hint="eastAsia"/>
          <w:kern w:val="0"/>
          <w:szCs w:val="21"/>
        </w:rPr>
        <w:t>符合项：</w:t>
      </w:r>
    </w:p>
    <w:p w14:paraId="36106ABD" w14:textId="03E725BC" w:rsidR="00E51219" w:rsidRPr="00E51219" w:rsidRDefault="00E51219" w:rsidP="00E51219">
      <w:pPr>
        <w:widowControl/>
        <w:spacing w:line="38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E51219">
        <w:rPr>
          <w:rFonts w:ascii="等线" w:hAnsi="等线" w:cs="宋体" w:hint="eastAsia"/>
          <w:kern w:val="0"/>
          <w:szCs w:val="21"/>
        </w:rPr>
        <w:t>查：质检部配备的管理编号为</w:t>
      </w:r>
      <w:r w:rsidRPr="00E51219">
        <w:rPr>
          <w:rFonts w:ascii="等线" w:hAnsi="等线" w:cs="宋体" w:hint="eastAsia"/>
          <w:kern w:val="0"/>
          <w:szCs w:val="21"/>
        </w:rPr>
        <w:t>GD-CL-020</w:t>
      </w:r>
      <w:r w:rsidRPr="00E51219">
        <w:rPr>
          <w:rFonts w:ascii="等线" w:hAnsi="等线" w:cs="宋体" w:hint="eastAsia"/>
          <w:kern w:val="0"/>
          <w:szCs w:val="21"/>
        </w:rPr>
        <w:t>的温湿度计，未贴计量确认标识，不符合</w:t>
      </w:r>
      <w:r w:rsidRPr="00E51219">
        <w:rPr>
          <w:rFonts w:ascii="等线" w:hAnsi="等线" w:cs="宋体" w:hint="eastAsia"/>
          <w:kern w:val="0"/>
          <w:szCs w:val="21"/>
        </w:rPr>
        <w:t>6.2.4</w:t>
      </w:r>
      <w:r w:rsidRPr="00E51219">
        <w:rPr>
          <w:rFonts w:ascii="等线" w:hAnsi="等线" w:cs="宋体" w:hint="eastAsia"/>
          <w:kern w:val="0"/>
          <w:szCs w:val="21"/>
        </w:rPr>
        <w:t>条款的要求。</w:t>
      </w:r>
    </w:p>
    <w:p w14:paraId="5008C491" w14:textId="62080B7E" w:rsidR="00E51219" w:rsidRDefault="00E51219" w:rsidP="00A35783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E51219">
        <w:rPr>
          <w:rFonts w:ascii="等线" w:hAnsi="等线" w:cs="宋体" w:hint="eastAsia"/>
          <w:kern w:val="0"/>
          <w:szCs w:val="21"/>
        </w:rPr>
        <w:t>企业采取的纠正措施：</w:t>
      </w:r>
      <w:r w:rsidRPr="00E51219">
        <w:rPr>
          <w:rFonts w:ascii="等线" w:hAnsi="等线" w:cs="宋体" w:hint="eastAsia"/>
          <w:kern w:val="0"/>
          <w:szCs w:val="21"/>
        </w:rPr>
        <w:t xml:space="preserve"> </w:t>
      </w:r>
      <w:r w:rsidR="00A35783" w:rsidRPr="00A35783">
        <w:rPr>
          <w:rFonts w:ascii="等线" w:hAnsi="等线" w:cs="宋体" w:hint="eastAsia"/>
          <w:kern w:val="0"/>
          <w:szCs w:val="21"/>
        </w:rPr>
        <w:t>企业提供了管理编号为</w:t>
      </w:r>
      <w:r w:rsidR="00A35783" w:rsidRPr="00A35783">
        <w:rPr>
          <w:rFonts w:ascii="等线" w:hAnsi="等线" w:cs="宋体" w:hint="eastAsia"/>
          <w:kern w:val="0"/>
          <w:szCs w:val="21"/>
        </w:rPr>
        <w:t>GD-CL-020</w:t>
      </w:r>
      <w:r w:rsidR="00A35783" w:rsidRPr="00A35783">
        <w:rPr>
          <w:rFonts w:ascii="等线" w:hAnsi="等线" w:cs="宋体" w:hint="eastAsia"/>
          <w:kern w:val="0"/>
          <w:szCs w:val="21"/>
        </w:rPr>
        <w:t>的温湿度计的校准证书，证书号</w:t>
      </w:r>
      <w:r w:rsidR="00A35783" w:rsidRPr="00A35783">
        <w:rPr>
          <w:rFonts w:ascii="等线" w:hAnsi="等线" w:cs="宋体" w:hint="eastAsia"/>
          <w:kern w:val="0"/>
          <w:szCs w:val="21"/>
        </w:rPr>
        <w:t>HC210408126</w:t>
      </w:r>
      <w:r w:rsidR="00D203EB">
        <w:rPr>
          <w:rFonts w:ascii="等线" w:hAnsi="等线" w:cs="宋体" w:hint="eastAsia"/>
          <w:kern w:val="0"/>
          <w:szCs w:val="21"/>
        </w:rPr>
        <w:t>，</w:t>
      </w:r>
      <w:r w:rsidR="00A35783" w:rsidRPr="00A35783">
        <w:rPr>
          <w:rFonts w:ascii="等线" w:hAnsi="等线" w:cs="宋体" w:hint="eastAsia"/>
          <w:kern w:val="0"/>
          <w:szCs w:val="21"/>
        </w:rPr>
        <w:t>校准机构：湖南航测检测技术服务有限公司，校准日期</w:t>
      </w:r>
      <w:r w:rsidR="00A35783" w:rsidRPr="00A35783">
        <w:rPr>
          <w:rFonts w:ascii="等线" w:hAnsi="等线" w:cs="宋体" w:hint="eastAsia"/>
          <w:kern w:val="0"/>
          <w:szCs w:val="21"/>
        </w:rPr>
        <w:t>2021</w:t>
      </w:r>
      <w:r w:rsidR="00A35783" w:rsidRPr="00A35783">
        <w:rPr>
          <w:rFonts w:ascii="等线" w:hAnsi="等线" w:cs="宋体" w:hint="eastAsia"/>
          <w:kern w:val="0"/>
          <w:szCs w:val="21"/>
        </w:rPr>
        <w:t>年</w:t>
      </w:r>
      <w:r w:rsidR="00D203EB">
        <w:rPr>
          <w:rFonts w:ascii="等线" w:hAnsi="等线" w:cs="宋体" w:hint="eastAsia"/>
          <w:kern w:val="0"/>
          <w:szCs w:val="21"/>
        </w:rPr>
        <w:t>0</w:t>
      </w:r>
      <w:r w:rsidR="00A35783" w:rsidRPr="00A35783">
        <w:rPr>
          <w:rFonts w:ascii="等线" w:hAnsi="等线" w:cs="宋体" w:hint="eastAsia"/>
          <w:kern w:val="0"/>
          <w:szCs w:val="21"/>
        </w:rPr>
        <w:t>4</w:t>
      </w:r>
      <w:r w:rsidR="00A35783" w:rsidRPr="00A35783">
        <w:rPr>
          <w:rFonts w:ascii="等线" w:hAnsi="等线" w:cs="宋体" w:hint="eastAsia"/>
          <w:kern w:val="0"/>
          <w:szCs w:val="21"/>
        </w:rPr>
        <w:t>月</w:t>
      </w:r>
      <w:r w:rsidR="00D203EB">
        <w:rPr>
          <w:rFonts w:ascii="等线" w:hAnsi="等线" w:cs="宋体" w:hint="eastAsia"/>
          <w:kern w:val="0"/>
          <w:szCs w:val="21"/>
        </w:rPr>
        <w:t>0</w:t>
      </w:r>
      <w:r w:rsidR="00A35783" w:rsidRPr="00A35783">
        <w:rPr>
          <w:rFonts w:ascii="等线" w:hAnsi="等线" w:cs="宋体" w:hint="eastAsia"/>
          <w:kern w:val="0"/>
          <w:szCs w:val="21"/>
        </w:rPr>
        <w:t>8</w:t>
      </w:r>
      <w:r w:rsidR="00A35783" w:rsidRPr="00A35783">
        <w:rPr>
          <w:rFonts w:ascii="等线" w:hAnsi="等线" w:cs="宋体" w:hint="eastAsia"/>
          <w:kern w:val="0"/>
          <w:szCs w:val="21"/>
        </w:rPr>
        <w:t>日，有效期至</w:t>
      </w:r>
      <w:r w:rsidR="00A35783" w:rsidRPr="00A35783">
        <w:rPr>
          <w:rFonts w:ascii="等线" w:hAnsi="等线" w:cs="宋体" w:hint="eastAsia"/>
          <w:kern w:val="0"/>
          <w:szCs w:val="21"/>
        </w:rPr>
        <w:t>2022</w:t>
      </w:r>
      <w:r w:rsidR="00A35783" w:rsidRPr="00A35783">
        <w:rPr>
          <w:rFonts w:ascii="等线" w:hAnsi="等线" w:cs="宋体" w:hint="eastAsia"/>
          <w:kern w:val="0"/>
          <w:szCs w:val="21"/>
        </w:rPr>
        <w:t>年</w:t>
      </w:r>
      <w:r w:rsidR="00D203EB">
        <w:rPr>
          <w:rFonts w:ascii="等线" w:hAnsi="等线" w:cs="宋体" w:hint="eastAsia"/>
          <w:kern w:val="0"/>
          <w:szCs w:val="21"/>
        </w:rPr>
        <w:t>0</w:t>
      </w:r>
      <w:r w:rsidR="00A35783" w:rsidRPr="00A35783">
        <w:rPr>
          <w:rFonts w:ascii="等线" w:hAnsi="等线" w:cs="宋体" w:hint="eastAsia"/>
          <w:kern w:val="0"/>
          <w:szCs w:val="21"/>
        </w:rPr>
        <w:t>4</w:t>
      </w:r>
      <w:r w:rsidR="00A35783" w:rsidRPr="00A35783">
        <w:rPr>
          <w:rFonts w:ascii="等线" w:hAnsi="等线" w:cs="宋体" w:hint="eastAsia"/>
          <w:kern w:val="0"/>
          <w:szCs w:val="21"/>
        </w:rPr>
        <w:t>月</w:t>
      </w:r>
      <w:r w:rsidR="00D203EB">
        <w:rPr>
          <w:rFonts w:ascii="等线" w:hAnsi="等线" w:cs="宋体" w:hint="eastAsia"/>
          <w:kern w:val="0"/>
          <w:szCs w:val="21"/>
        </w:rPr>
        <w:t>0</w:t>
      </w:r>
      <w:r w:rsidR="00A35783" w:rsidRPr="00A35783">
        <w:rPr>
          <w:rFonts w:ascii="等线" w:hAnsi="等线" w:cs="宋体" w:hint="eastAsia"/>
          <w:kern w:val="0"/>
          <w:szCs w:val="21"/>
        </w:rPr>
        <w:t>7</w:t>
      </w:r>
      <w:r w:rsidR="00A35783" w:rsidRPr="00A35783">
        <w:rPr>
          <w:rFonts w:ascii="等线" w:hAnsi="等线" w:cs="宋体" w:hint="eastAsia"/>
          <w:kern w:val="0"/>
          <w:szCs w:val="21"/>
        </w:rPr>
        <w:t>日，检查了现场</w:t>
      </w:r>
      <w:r w:rsidR="00D203EB">
        <w:rPr>
          <w:rFonts w:ascii="等线" w:hAnsi="等线" w:cs="宋体" w:hint="eastAsia"/>
          <w:kern w:val="0"/>
          <w:szCs w:val="21"/>
        </w:rPr>
        <w:t>在用</w:t>
      </w:r>
      <w:r w:rsidR="00A35783" w:rsidRPr="00A35783">
        <w:rPr>
          <w:rFonts w:ascii="等线" w:hAnsi="等线" w:cs="宋体" w:hint="eastAsia"/>
          <w:kern w:val="0"/>
          <w:szCs w:val="21"/>
        </w:rPr>
        <w:t>的温湿度计的计量确认合格标识，满足要求。</w:t>
      </w:r>
    </w:p>
    <w:p w14:paraId="59457CDC" w14:textId="77777777" w:rsidR="00E51219" w:rsidRDefault="00E51219" w:rsidP="00A35783">
      <w:pPr>
        <w:widowControl/>
        <w:spacing w:line="40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r w:rsidRPr="00C96092">
        <w:rPr>
          <w:rFonts w:ascii="等线" w:hAnsi="等线" w:cs="宋体" w:hint="eastAsia"/>
          <w:bCs/>
          <w:kern w:val="0"/>
          <w:szCs w:val="21"/>
        </w:rPr>
        <w:t>上年初审确定的一个</w:t>
      </w:r>
      <w:proofErr w:type="gramStart"/>
      <w:r w:rsidRPr="00C96092">
        <w:rPr>
          <w:rFonts w:ascii="等线" w:hAnsi="等线" w:cs="宋体" w:hint="eastAsia"/>
          <w:bCs/>
          <w:kern w:val="0"/>
          <w:szCs w:val="21"/>
        </w:rPr>
        <w:t>次要不</w:t>
      </w:r>
      <w:proofErr w:type="gramEnd"/>
      <w:r w:rsidRPr="00C96092">
        <w:rPr>
          <w:rFonts w:ascii="等线" w:hAnsi="等线" w:cs="宋体" w:hint="eastAsia"/>
          <w:bCs/>
          <w:kern w:val="0"/>
          <w:szCs w:val="21"/>
        </w:rPr>
        <w:t>符合项，经审核组本次审核，通过对纠正措施工作的实施、完成情况跟踪及有效性进行查验，确认采取措施有效，并已整改完成，同意关闭。</w:t>
      </w:r>
    </w:p>
    <w:p w14:paraId="0C8E6900" w14:textId="651106F9" w:rsidR="00E51219" w:rsidRPr="00831369" w:rsidRDefault="00E51219" w:rsidP="00E51219">
      <w:pPr>
        <w:widowControl/>
        <w:spacing w:line="240" w:lineRule="exact"/>
        <w:ind w:firstLineChars="200" w:firstLine="420"/>
        <w:rPr>
          <w:rFonts w:ascii="等线" w:hAnsi="等线" w:cs="宋体"/>
          <w:kern w:val="0"/>
          <w:szCs w:val="21"/>
        </w:rPr>
      </w:pPr>
      <w:r>
        <w:rPr>
          <w:rFonts w:ascii="等线" w:hAnsi="等线" w:cs="宋体" w:hint="eastAsia"/>
          <w:kern w:val="0"/>
          <w:szCs w:val="21"/>
        </w:rPr>
        <w:t xml:space="preserve"> </w:t>
      </w:r>
    </w:p>
    <w:p w14:paraId="4E5ED002" w14:textId="77777777" w:rsidR="00E51219" w:rsidRPr="003501EA" w:rsidRDefault="00E51219" w:rsidP="00E51219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65EC09C" w14:textId="77777777" w:rsidR="00E51219" w:rsidRPr="003501EA" w:rsidRDefault="00E51219" w:rsidP="00E51219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1C0FD905" w14:textId="77777777" w:rsidR="00E51219" w:rsidRPr="003501EA" w:rsidRDefault="00E51219" w:rsidP="00E51219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7055F12" w14:textId="77777777" w:rsidR="00E51219" w:rsidRPr="003501EA" w:rsidRDefault="00E51219" w:rsidP="00E51219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41D0F9B" w14:textId="34BB73F0" w:rsidR="00E51219" w:rsidRPr="003501EA" w:rsidRDefault="00E51219" w:rsidP="00D203EB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E51219">
        <w:rPr>
          <w:rFonts w:asciiTheme="minorEastAsia" w:hAnsiTheme="minorEastAsia" w:hint="eastAsia"/>
          <w:bCs/>
          <w:szCs w:val="21"/>
        </w:rPr>
        <w:t>查《测量管理体系手册》规定了公司的计量方针及七项质量目标 ，并已下发到体系覆盖的相关部门，分解到各部门，质检部负责组织各部门质量目标的实施，并对各部门落实质量目标进行督促检查，2020年质量目标按规定的内容和时间进行统计考核，查2021年1季度的计量工作质量目标统计情况，完成情况较好</w:t>
      </w:r>
      <w:r>
        <w:rPr>
          <w:rFonts w:asciiTheme="minorEastAsia" w:hAnsiTheme="minorEastAsia" w:hint="eastAsia"/>
          <w:bCs/>
          <w:szCs w:val="21"/>
        </w:rPr>
        <w:t>，</w:t>
      </w:r>
      <w:r w:rsidRPr="00831369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39EC6D86" w14:textId="77777777" w:rsidR="00E51219" w:rsidRDefault="00E51219" w:rsidP="00E51219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3E327AB5" w14:textId="77777777" w:rsidR="00E51219" w:rsidRPr="005855CB" w:rsidRDefault="00E51219" w:rsidP="00E51219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319A411B" w14:textId="77777777" w:rsidR="00E51219" w:rsidRPr="00831369" w:rsidRDefault="00E51219" w:rsidP="00E51219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831369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05C06A00" w14:textId="77777777" w:rsidR="00E51219" w:rsidRPr="00464C3D" w:rsidRDefault="00E51219" w:rsidP="00E51219">
      <w:pPr>
        <w:widowControl/>
        <w:spacing w:line="240" w:lineRule="exact"/>
        <w:rPr>
          <w:rFonts w:asciiTheme="minorEastAsia" w:hAnsiTheme="minorEastAsia"/>
          <w:bCs/>
          <w:color w:val="FF0000"/>
          <w:szCs w:val="21"/>
        </w:rPr>
      </w:pPr>
    </w:p>
    <w:p w14:paraId="41AF3686" w14:textId="77777777" w:rsidR="00E51219" w:rsidRDefault="00E51219" w:rsidP="00E512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2C06623" w14:textId="78A2AB1B" w:rsidR="00E51219" w:rsidRDefault="00E51219" w:rsidP="00E51219">
      <w:pPr>
        <w:widowControl/>
        <w:spacing w:line="38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E51219">
        <w:rPr>
          <w:rFonts w:ascii="宋体" w:eastAsia="宋体" w:hAnsi="宋体" w:cs="宋体" w:hint="eastAsia"/>
          <w:kern w:val="0"/>
          <w:szCs w:val="21"/>
        </w:rPr>
        <w:t>公司</w:t>
      </w:r>
      <w:proofErr w:type="gramStart"/>
      <w:r w:rsidRPr="00E51219">
        <w:rPr>
          <w:rFonts w:ascii="宋体" w:eastAsia="宋体" w:hAnsi="宋体" w:cs="宋体" w:hint="eastAsia"/>
          <w:kern w:val="0"/>
          <w:szCs w:val="21"/>
        </w:rPr>
        <w:t>对标志</w:t>
      </w:r>
      <w:proofErr w:type="gramEnd"/>
      <w:r w:rsidRPr="00E51219">
        <w:rPr>
          <w:rFonts w:ascii="宋体" w:eastAsia="宋体" w:hAnsi="宋体" w:cs="宋体" w:hint="eastAsia"/>
          <w:kern w:val="0"/>
          <w:szCs w:val="21"/>
        </w:rPr>
        <w:t>的使用，符合相关标准和规定。公司测量管理体系认证证书主要用于企业形象广告宣传，以及用于产品招投标加分。</w:t>
      </w:r>
    </w:p>
    <w:p w14:paraId="138B259E" w14:textId="77777777" w:rsidR="00E51219" w:rsidRPr="00863F9F" w:rsidRDefault="00E51219" w:rsidP="00E51219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7A1AF9E5" w14:textId="77777777" w:rsidR="00E51219" w:rsidRPr="00404D5C" w:rsidRDefault="00E51219" w:rsidP="00E51219">
      <w:pPr>
        <w:widowControl/>
        <w:spacing w:line="400" w:lineRule="exact"/>
        <w:rPr>
          <w:rFonts w:ascii="宋体" w:eastAsia="宋体" w:hAnsi="宋体" w:cs="宋体"/>
          <w:kern w:val="0"/>
          <w:szCs w:val="21"/>
        </w:rPr>
      </w:pPr>
      <w:r w:rsidRPr="00404D5C">
        <w:rPr>
          <w:rFonts w:ascii="宋体" w:eastAsia="宋体" w:hAnsi="宋体" w:cs="宋体" w:hint="eastAsia"/>
          <w:kern w:val="0"/>
          <w:szCs w:val="21"/>
        </w:rPr>
        <w:t>10. 本次监督审核未发现不符合情况。</w:t>
      </w:r>
    </w:p>
    <w:p w14:paraId="77F1B455" w14:textId="77777777" w:rsidR="00E51219" w:rsidRPr="00404D5C" w:rsidRDefault="00E51219" w:rsidP="00E51219">
      <w:pPr>
        <w:widowControl/>
        <w:spacing w:line="240" w:lineRule="exact"/>
        <w:rPr>
          <w:rFonts w:ascii="宋体" w:eastAsia="宋体" w:hAnsi="宋体" w:cs="宋体"/>
          <w:kern w:val="0"/>
          <w:szCs w:val="28"/>
        </w:rPr>
      </w:pPr>
    </w:p>
    <w:p w14:paraId="0EA021AF" w14:textId="77777777" w:rsidR="00E51219" w:rsidRDefault="00E51219" w:rsidP="00E51219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3038F358" w14:textId="7F35E6E1" w:rsidR="00E51219" w:rsidRDefault="00E51219" w:rsidP="00E51219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04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15日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安徽国登管业科技有限公司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重要测量过程的测量设备均通过计量确认。现场在用测量设备状况良好,检测记录齐全，</w:t>
      </w:r>
      <w:r>
        <w:rPr>
          <w:rFonts w:ascii="宋体" w:eastAsia="宋体" w:hAnsi="宋体" w:cs="宋体" w:hint="eastAsia"/>
          <w:bCs/>
          <w:kern w:val="0"/>
          <w:szCs w:val="21"/>
        </w:rPr>
        <w:t>重要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测量过程受控、监视方法正确有效，重要测量人员能力受控，测量设备、测量环境、测量记录及外部供方等各项工作</w:t>
      </w:r>
      <w:r>
        <w:rPr>
          <w:rFonts w:ascii="宋体" w:eastAsia="宋体" w:hAnsi="宋体" w:cs="宋体" w:hint="eastAsia"/>
          <w:bCs/>
          <w:kern w:val="0"/>
          <w:szCs w:val="21"/>
        </w:rPr>
        <w:t>管理规范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安徽国登管业科技有限公司的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13DC365C" w14:textId="77777777" w:rsidR="00E51219" w:rsidRPr="005E2788" w:rsidRDefault="00E51219" w:rsidP="00E51219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021E3487" w14:textId="77777777" w:rsidR="00E51219" w:rsidRDefault="00E51219" w:rsidP="00E51219">
      <w:pPr>
        <w:widowControl/>
        <w:spacing w:line="276" w:lineRule="auto"/>
        <w:ind w:right="1995"/>
        <w:jc w:val="center"/>
        <w:rPr>
          <w:rFonts w:ascii="宋体" w:eastAsia="宋体" w:hAnsi="宋体" w:cs="宋体"/>
          <w:b/>
          <w:bCs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8"/>
        </w:rPr>
        <w:t xml:space="preserve"> </w:t>
      </w:r>
      <w:r>
        <w:rPr>
          <w:rFonts w:ascii="宋体" w:eastAsia="宋体" w:hAnsi="宋体" w:cs="宋体"/>
          <w:b/>
          <w:bCs/>
          <w:kern w:val="0"/>
          <w:szCs w:val="28"/>
        </w:rPr>
        <w:t xml:space="preserve">  </w:t>
      </w:r>
    </w:p>
    <w:p w14:paraId="5BD1CEFF" w14:textId="77777777" w:rsidR="00E51219" w:rsidRDefault="00E51219" w:rsidP="00E51219">
      <w:pPr>
        <w:widowControl/>
        <w:spacing w:line="276" w:lineRule="auto"/>
        <w:ind w:right="1995"/>
        <w:jc w:val="center"/>
        <w:rPr>
          <w:rFonts w:ascii="宋体" w:eastAsia="宋体" w:hAnsi="宋体" w:cs="宋体"/>
          <w:b/>
          <w:bCs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8"/>
        </w:rPr>
        <w:t xml:space="preserve"> </w:t>
      </w:r>
      <w:r>
        <w:rPr>
          <w:rFonts w:ascii="宋体" w:eastAsia="宋体" w:hAnsi="宋体" w:cs="宋体"/>
          <w:b/>
          <w:bCs/>
          <w:kern w:val="0"/>
          <w:szCs w:val="28"/>
        </w:rPr>
        <w:t xml:space="preserve">  </w:t>
      </w:r>
    </w:p>
    <w:p w14:paraId="1AFEF012" w14:textId="77777777" w:rsidR="00E51219" w:rsidRDefault="00E51219" w:rsidP="00E51219">
      <w:pPr>
        <w:widowControl/>
        <w:spacing w:line="276" w:lineRule="auto"/>
        <w:ind w:right="1995"/>
        <w:jc w:val="center"/>
        <w:rPr>
          <w:rFonts w:ascii="宋体" w:eastAsia="宋体" w:hAnsi="宋体" w:cs="宋体"/>
          <w:b/>
          <w:bCs/>
          <w:kern w:val="0"/>
          <w:szCs w:val="28"/>
        </w:rPr>
      </w:pPr>
    </w:p>
    <w:p w14:paraId="414CAE71" w14:textId="77777777" w:rsidR="00E51219" w:rsidRDefault="00E51219" w:rsidP="00E51219">
      <w:pPr>
        <w:widowControl/>
        <w:spacing w:line="276" w:lineRule="auto"/>
        <w:ind w:right="1995"/>
        <w:jc w:val="center"/>
        <w:rPr>
          <w:rFonts w:ascii="宋体" w:eastAsia="宋体" w:hAnsi="宋体" w:cs="宋体"/>
          <w:b/>
          <w:bCs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 wp14:anchorId="22B480DD" wp14:editId="01C0568F">
            <wp:simplePos x="0" y="0"/>
            <wp:positionH relativeFrom="column">
              <wp:posOffset>2628900</wp:posOffset>
            </wp:positionH>
            <wp:positionV relativeFrom="paragraph">
              <wp:posOffset>94706</wp:posOffset>
            </wp:positionV>
            <wp:extent cx="669471" cy="39233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75" cy="393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CFEF7" w14:textId="77777777" w:rsidR="00E51219" w:rsidRDefault="00E51219" w:rsidP="00E51219">
      <w:pPr>
        <w:widowControl/>
        <w:spacing w:line="276" w:lineRule="auto"/>
        <w:ind w:right="199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145E2260" w14:textId="77777777" w:rsidR="00E51219" w:rsidRDefault="00E51219" w:rsidP="00E51219">
      <w:pPr>
        <w:widowControl/>
        <w:spacing w:line="276" w:lineRule="auto"/>
        <w:ind w:right="1995"/>
        <w:jc w:val="center"/>
        <w:rPr>
          <w:rFonts w:ascii="宋体" w:eastAsia="宋体" w:hAnsi="宋体" w:cs="宋体"/>
          <w:kern w:val="0"/>
          <w:szCs w:val="28"/>
        </w:rPr>
      </w:pPr>
    </w:p>
    <w:p w14:paraId="7A596BC7" w14:textId="2A677F7F" w:rsidR="00E51219" w:rsidRDefault="00E51219" w:rsidP="00E51219">
      <w:pPr>
        <w:widowControl/>
        <w:spacing w:line="276" w:lineRule="auto"/>
        <w:ind w:right="199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  </w:t>
      </w:r>
      <w:r>
        <w:rPr>
          <w:rFonts w:ascii="宋体" w:eastAsia="宋体" w:hAnsi="宋体" w:cs="宋体" w:hint="eastAsia"/>
          <w:kern w:val="0"/>
          <w:szCs w:val="28"/>
        </w:rPr>
        <w:t xml:space="preserve">日 </w:t>
      </w:r>
      <w:r>
        <w:rPr>
          <w:rFonts w:ascii="宋体" w:eastAsia="宋体" w:hAnsi="宋体" w:cs="宋体"/>
          <w:kern w:val="0"/>
          <w:szCs w:val="28"/>
        </w:rPr>
        <w:t xml:space="preserve">   </w:t>
      </w:r>
      <w:r>
        <w:rPr>
          <w:rFonts w:ascii="宋体" w:eastAsia="宋体" w:hAnsi="宋体" w:cs="宋体" w:hint="eastAsia"/>
          <w:kern w:val="0"/>
          <w:szCs w:val="28"/>
        </w:rPr>
        <w:t>期 ：2021</w:t>
      </w:r>
      <w:r>
        <w:rPr>
          <w:rFonts w:ascii="宋体" w:eastAsia="宋体" w:hAnsi="宋体" w:cs="宋体"/>
          <w:kern w:val="0"/>
          <w:szCs w:val="28"/>
        </w:rPr>
        <w:t>.</w:t>
      </w:r>
      <w:r>
        <w:rPr>
          <w:rFonts w:ascii="宋体" w:eastAsia="宋体" w:hAnsi="宋体" w:cs="宋体" w:hint="eastAsia"/>
          <w:kern w:val="0"/>
          <w:szCs w:val="28"/>
        </w:rPr>
        <w:t>04</w:t>
      </w:r>
      <w:r>
        <w:rPr>
          <w:rFonts w:ascii="宋体" w:eastAsia="宋体" w:hAnsi="宋体" w:cs="宋体"/>
          <w:kern w:val="0"/>
          <w:szCs w:val="28"/>
        </w:rPr>
        <w:t>.</w:t>
      </w:r>
      <w:r>
        <w:rPr>
          <w:rFonts w:ascii="宋体" w:eastAsia="宋体" w:hAnsi="宋体" w:cs="宋体" w:hint="eastAsia"/>
          <w:kern w:val="0"/>
          <w:szCs w:val="28"/>
        </w:rPr>
        <w:t>15</w:t>
      </w:r>
    </w:p>
    <w:p w14:paraId="5388A641" w14:textId="77777777" w:rsidR="00E51219" w:rsidRDefault="00E51219" w:rsidP="00E51219">
      <w:pPr>
        <w:widowControl/>
        <w:spacing w:line="276" w:lineRule="auto"/>
        <w:ind w:right="1995"/>
        <w:jc w:val="center"/>
        <w:rPr>
          <w:rFonts w:ascii="宋体" w:eastAsia="宋体" w:hAnsi="宋体" w:cs="宋体"/>
          <w:kern w:val="0"/>
          <w:szCs w:val="28"/>
        </w:rPr>
      </w:pPr>
    </w:p>
    <w:p w14:paraId="3C5EFA48" w14:textId="77777777" w:rsidR="00E51219" w:rsidRPr="00093B5A" w:rsidRDefault="00E51219" w:rsidP="00E51219">
      <w:pPr>
        <w:widowControl/>
        <w:spacing w:line="276" w:lineRule="auto"/>
        <w:ind w:right="1995"/>
        <w:jc w:val="center"/>
        <w:rPr>
          <w:rFonts w:ascii="宋体" w:eastAsia="宋体" w:hAnsi="宋体" w:cs="宋体"/>
          <w:kern w:val="0"/>
          <w:szCs w:val="28"/>
        </w:rPr>
      </w:pPr>
    </w:p>
    <w:p w14:paraId="306C6543" w14:textId="77777777" w:rsidR="002302C3" w:rsidRPr="00E51219" w:rsidRDefault="002302C3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9757A5B" w14:textId="77777777" w:rsidR="002302C3" w:rsidRDefault="009D77AD" w:rsidP="002302C3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14:paraId="3AE3C5AF" w14:textId="77777777" w:rsidR="002302C3" w:rsidRPr="004B033F" w:rsidRDefault="002302C3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2302C3" w:rsidRPr="004B033F" w:rsidSect="00D203EB">
      <w:headerReference w:type="default" r:id="rId9"/>
      <w:pgSz w:w="11906" w:h="16838"/>
      <w:pgMar w:top="1440" w:right="1571" w:bottom="1440" w:left="174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B5C97" w14:textId="77777777" w:rsidR="007443DA" w:rsidRDefault="007443DA">
      <w:r>
        <w:separator/>
      </w:r>
    </w:p>
  </w:endnote>
  <w:endnote w:type="continuationSeparator" w:id="0">
    <w:p w14:paraId="6693B745" w14:textId="77777777" w:rsidR="007443DA" w:rsidRDefault="0074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058D4" w14:textId="77777777" w:rsidR="007443DA" w:rsidRDefault="007443DA">
      <w:r>
        <w:separator/>
      </w:r>
    </w:p>
  </w:footnote>
  <w:footnote w:type="continuationSeparator" w:id="0">
    <w:p w14:paraId="467612BF" w14:textId="77777777" w:rsidR="007443DA" w:rsidRDefault="0074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D494F" w14:textId="77777777" w:rsidR="002302C3" w:rsidRDefault="002302C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E903697" wp14:editId="2D8B2522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3422460" w14:textId="77777777" w:rsidR="002302C3" w:rsidRDefault="007443D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E1C60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29A832A1" w14:textId="77777777" w:rsidR="002302C3" w:rsidRDefault="002302C3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302C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7A7E6B" w14:textId="77777777" w:rsidR="002302C3" w:rsidRDefault="002302C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5C938BB" w14:textId="0690AC47" w:rsidR="002302C3" w:rsidRPr="00D203EB" w:rsidRDefault="007443DA">
    <w:pPr>
      <w:rPr>
        <w:rFonts w:hint="eastAsia"/>
        <w:sz w:val="18"/>
        <w:szCs w:val="18"/>
      </w:rPr>
    </w:pPr>
    <w:r>
      <w:rPr>
        <w:sz w:val="18"/>
      </w:rPr>
      <w:pict w14:anchorId="31BFE45B">
        <v:line id="直线 3" o:spid="_x0000_s3074" style="position:absolute;left:0;text-align:left;z-index:251658752" from="-23.7pt,2.35pt" to="436.9pt,3.05pt"/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BD"/>
    <w:rsid w:val="00007F5F"/>
    <w:rsid w:val="002302C3"/>
    <w:rsid w:val="00295620"/>
    <w:rsid w:val="00565B39"/>
    <w:rsid w:val="007443DA"/>
    <w:rsid w:val="00977DBD"/>
    <w:rsid w:val="009D77AD"/>
    <w:rsid w:val="00A35783"/>
    <w:rsid w:val="00AD2B0F"/>
    <w:rsid w:val="00B62ECA"/>
    <w:rsid w:val="00C924C5"/>
    <w:rsid w:val="00D203EB"/>
    <w:rsid w:val="00E51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370367"/>
  <w15:docId w15:val="{0D759AF7-1E7D-4B0C-AB14-49451CFE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2017-09-01T06:24:00Z</cp:lastPrinted>
  <dcterms:created xsi:type="dcterms:W3CDTF">2015-10-10T03:59:00Z</dcterms:created>
  <dcterms:modified xsi:type="dcterms:W3CDTF">2021-04-15T08:29:00Z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