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嘉兴跃枫管业有限公司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0589-2019-EO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E:补充,O:补充,Q:补充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p w:rsidR="009F508A">
            <w:pPr>
              <w:snapToGrid w:val="0"/>
              <w:spacing w:line="320" w:lineRule="exact"/>
              <w:ind w:left="1309"/>
              <w:rPr>
                <w:sz w:val="16"/>
                <w:szCs w:val="16"/>
              </w:rPr>
            </w:pPr>
            <w:r>
              <w:rPr>
                <w:sz w:val="16"/>
                <w:szCs w:val="16"/>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