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28"/>
        <w:gridCol w:w="284"/>
        <w:gridCol w:w="538"/>
        <w:gridCol w:w="763"/>
        <w:gridCol w:w="258"/>
        <w:gridCol w:w="992"/>
        <w:gridCol w:w="142"/>
        <w:gridCol w:w="1553"/>
        <w:gridCol w:w="6"/>
        <w:gridCol w:w="567"/>
        <w:gridCol w:w="507"/>
        <w:gridCol w:w="487"/>
        <w:gridCol w:w="248"/>
        <w:gridCol w:w="65"/>
        <w:gridCol w:w="111"/>
        <w:gridCol w:w="589"/>
        <w:gridCol w:w="65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中迅商旅（北京）投资有限公司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北京市西城区平原里21号楼10层B1107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魏中华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13701375198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100053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0428-2020-QEO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rPr>
                <w:sz w:val="20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□特殊审核: □确定是否推荐同意扩大范围的申请并换发认证证书。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□跟踪调查投诉、曝光情况，确认获证客户是否已实施有效的整改措施。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□调查获证客户变更信息，确定管理体系持续有效运行。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32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Q：日用品的销售;餐饮管理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E：日用品的销售;餐饮管理及相关环境管理活动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O：日用品的销售;餐饮管理及相关职业健康安全管理活动</w:t>
            </w:r>
            <w:bookmarkEnd w:id="13"/>
          </w:p>
        </w:tc>
        <w:tc>
          <w:tcPr>
            <w:tcW w:w="80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O：29.12.00;30.05.00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2021年04月10日 上午至2021年04月10日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2" w:type="dxa"/>
            <w:gridSpan w:val="6"/>
            <w:vAlign w:val="center"/>
          </w:tcPr>
          <w:p>
            <w:pPr>
              <w:ind w:firstLine="800" w:firstLineChars="400"/>
              <w:jc w:val="both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O:29.12.00,30.05.00</w:t>
            </w:r>
          </w:p>
        </w:tc>
        <w:tc>
          <w:tcPr>
            <w:tcW w:w="16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O:29.12.00,30.05.00</w:t>
            </w:r>
          </w:p>
        </w:tc>
        <w:tc>
          <w:tcPr>
            <w:tcW w:w="16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张艳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26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6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13581881167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51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20" w:rightChars="-5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8:00-8:30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Q:4.1/4.2/4.3/4.4/5.1/5.2/5.3/6.1/6.2/6.3/7.1/9.1.1/9.3/10.1/10.3;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:4.1/4.2/4.3/4.4/5.1/5.2/5.3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（5.4）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资质验证/范围再确认/初审阶段问题验证/投诉或事故/政府主管部门监督抽查情况。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综合部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（含财务）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Q:5.3/6.1/6.2/7.1.2/7.1.6/7.2/7.3/7.4/7.5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8.1/8.4/8.5/8.6/9.2/10.2</w:t>
            </w: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default"/>
                <w:sz w:val="20"/>
                <w:szCs w:val="22"/>
              </w:rPr>
              <w:t>餐饮管理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5.3/5.4/6.1/6.2/7.2/7.3/7.4/7.5/8.1/8.2/9.1.1/9.2/10.2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2"/>
              </w:tabs>
              <w:spacing w:before="0" w:beforeAutospacing="0" w:after="0" w:afterAutospacing="0" w:line="300" w:lineRule="exact"/>
              <w:ind w:left="-151" w:leftChars="-63" w:right="-192" w:rightChars="-8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13:00-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-16:00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与供方有关的质量、环境、安全职业健康安全管理活动安全运行控制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/>
                <w:sz w:val="20"/>
                <w:szCs w:val="22"/>
              </w:rPr>
              <w:t>日用品的销售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sz w:val="20"/>
                <w:szCs w:val="22"/>
              </w:rPr>
              <w:t>29.12.00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Q:8.1/8.4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8.1/8.2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销售部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策划、实施、放行、交付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、与客户有关的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default"/>
                <w:sz w:val="20"/>
                <w:szCs w:val="22"/>
              </w:rPr>
              <w:t>日用品的销售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sz w:val="20"/>
                <w:szCs w:val="22"/>
              </w:rPr>
              <w:t>29.12.00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Q:8.2/8.5/8.6/8.7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8.1/8.2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销售部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策划、实施、放行、交付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、与客户有关的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default"/>
                <w:sz w:val="20"/>
                <w:szCs w:val="22"/>
              </w:rPr>
              <w:t>餐饮管理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Q:5.3/6.2/8.2/8.5/8.6/8.7/9.1.2/9.1.3/10.2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5.3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（5.4）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/6.2/7.5/8.1/8.2/9.1/10.2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员工代表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职业健康安全事务代表的参与情况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20" w:rightChars="-5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16:00-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:30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继续审核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16:30-17:00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C78A9"/>
    <w:rsid w:val="32D84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keepNext w:val="0"/>
      <w:keepLines w:val="0"/>
      <w:widowControl w:val="0"/>
      <w:suppressLineNumbers w:val="0"/>
      <w:spacing w:before="25" w:beforeAutospacing="0" w:after="25" w:afterAutospacing="0"/>
      <w:ind w:left="0" w:right="0"/>
      <w:jc w:val="both"/>
    </w:pPr>
    <w:rPr>
      <w:rFonts w:hint="default" w:ascii="Times New Roman" w:hAnsi="Times New Roman" w:eastAsia="宋体" w:cs="Times New Roman"/>
      <w:bCs/>
      <w:spacing w:val="10"/>
      <w:kern w:val="2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2021-04-11T03:14:26Z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72D83C9CF15A4220B2F26477B6046CD4</vt:lpwstr>
  </property>
</Properties>
</file>