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850"/>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9850" w:type="dxa"/>
            <w:vAlign w:val="center"/>
          </w:tcPr>
          <w:p>
            <w:pPr>
              <w:rPr>
                <w:rFonts w:hint="default" w:eastAsia="宋体"/>
                <w:color w:val="auto"/>
                <w:sz w:val="24"/>
                <w:szCs w:val="24"/>
                <w:lang w:val="en-US" w:eastAsia="zh-CN"/>
              </w:rPr>
            </w:pPr>
            <w:r>
              <w:rPr>
                <w:rFonts w:hint="eastAsia" w:ascii="宋体" w:hAnsi="宋体" w:cs="宋体"/>
                <w:color w:val="auto"/>
                <w:szCs w:val="24"/>
              </w:rPr>
              <w:t xml:space="preserve">受审核部门：管理层  </w:t>
            </w:r>
            <w:r>
              <w:rPr>
                <w:rFonts w:hint="eastAsia"/>
                <w:color w:val="auto"/>
                <w:sz w:val="24"/>
                <w:szCs w:val="24"/>
              </w:rPr>
              <w:t xml:space="preserve">     </w:t>
            </w:r>
            <w:r>
              <w:rPr>
                <w:rFonts w:hint="eastAsia" w:ascii="宋体" w:hAnsi="宋体" w:cs="宋体"/>
                <w:color w:val="auto"/>
                <w:szCs w:val="24"/>
              </w:rPr>
              <w:t xml:space="preserve">   主管领</w:t>
            </w:r>
            <w:r>
              <w:rPr>
                <w:rFonts w:hint="eastAsia" w:ascii="宋体" w:hAnsi="宋体" w:cs="宋体"/>
                <w:color w:val="auto"/>
                <w:szCs w:val="24"/>
                <w:highlight w:val="none"/>
              </w:rPr>
              <w:t>导:</w:t>
            </w:r>
            <w:r>
              <w:rPr>
                <w:rFonts w:hint="eastAsia" w:ascii="宋体" w:hAnsi="宋体" w:cs="宋体"/>
                <w:color w:val="auto"/>
                <w:szCs w:val="24"/>
                <w:highlight w:val="none"/>
                <w:lang w:eastAsia="zh-CN"/>
              </w:rPr>
              <w:t>罗彬</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val="en-US" w:eastAsia="zh-CN"/>
              </w:rPr>
              <w:t>韩周</w:t>
            </w:r>
          </w:p>
        </w:tc>
        <w:tc>
          <w:tcPr>
            <w:tcW w:w="173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9850" w:type="dxa"/>
            <w:vAlign w:val="center"/>
          </w:tcPr>
          <w:p>
            <w:pPr>
              <w:spacing w:before="120"/>
              <w:rPr>
                <w:rFonts w:hint="default" w:eastAsia="宋体"/>
                <w:color w:val="auto"/>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冉景洲</w:t>
            </w:r>
            <w:r>
              <w:rPr>
                <w:rFonts w:hint="eastAsia" w:ascii="宋体" w:hAnsi="宋体" w:cs="宋体"/>
                <w:color w:val="auto"/>
                <w:szCs w:val="24"/>
              </w:rPr>
              <w:t xml:space="preserve">       审核时间：</w:t>
            </w:r>
            <w:r>
              <w:rPr>
                <w:rFonts w:hint="eastAsia" w:ascii="宋体" w:hAnsi="宋体" w:cs="宋体"/>
                <w:color w:val="auto"/>
                <w:szCs w:val="24"/>
                <w:lang w:eastAsia="zh-CN"/>
              </w:rPr>
              <w:t>2021年04月08日</w:t>
            </w:r>
          </w:p>
        </w:tc>
        <w:tc>
          <w:tcPr>
            <w:tcW w:w="17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9850" w:type="dxa"/>
            <w:vAlign w:val="center"/>
          </w:tcPr>
          <w:p>
            <w:pPr>
              <w:rPr>
                <w:rFonts w:hint="default" w:eastAsia="宋体"/>
                <w:color w:val="auto"/>
                <w:sz w:val="24"/>
                <w:szCs w:val="24"/>
                <w:lang w:val="en-US" w:eastAsia="zh-CN"/>
              </w:rPr>
            </w:pPr>
            <w:r>
              <w:rPr>
                <w:rFonts w:hint="eastAsia" w:ascii="宋体" w:hAnsi="宋体" w:cs="宋体"/>
                <w:color w:val="auto"/>
                <w:szCs w:val="24"/>
              </w:rPr>
              <w:t>审核条款：</w:t>
            </w:r>
            <w:r>
              <w:rPr>
                <w:rFonts w:hint="eastAsia" w:ascii="宋体" w:hAnsi="宋体" w:cs="宋体"/>
                <w:color w:val="auto"/>
                <w:szCs w:val="24"/>
                <w:lang w:val="en-US" w:eastAsia="zh-CN"/>
              </w:rPr>
              <w:t>见下</w:t>
            </w:r>
          </w:p>
        </w:tc>
        <w:tc>
          <w:tcPr>
            <w:tcW w:w="17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9850"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w:t>
            </w:r>
            <w:r>
              <w:rPr>
                <w:rFonts w:hint="eastAsia" w:ascii="宋体" w:hAnsi="宋体" w:cs="宋体"/>
                <w:color w:val="auto"/>
                <w:szCs w:val="24"/>
                <w:lang w:eastAsia="zh-CN"/>
              </w:rPr>
              <w:t>所销售</w:t>
            </w:r>
            <w:r>
              <w:rPr>
                <w:rFonts w:hint="eastAsia" w:ascii="宋体" w:hAnsi="宋体" w:cs="宋体"/>
                <w:color w:val="auto"/>
                <w:szCs w:val="24"/>
              </w:rPr>
              <w:t>产品质量在同行业中比较</w:t>
            </w:r>
            <w:r>
              <w:rPr>
                <w:rFonts w:hint="eastAsia" w:ascii="宋体" w:hAnsi="宋体" w:cs="宋体"/>
                <w:color w:val="auto"/>
                <w:szCs w:val="24"/>
                <w:lang w:eastAsia="zh-CN"/>
              </w:rPr>
              <w:t>优质</w:t>
            </w: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对公司不利的内、外部因素有：市场竞争非常激烈，产品产品利润不断降低、员工成本增加。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7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理解员工诉求的形式为谈心、会议等；理解银行等相关方的形式主要为电话沟通、上门拜访等；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查见《相关方要求识别和控制》相关方：其中顾客的需求和期望是产品质量符合顾客要求、及时交货、价格合理、服务及时、通过ISO9001:2015。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9850" w:type="dxa"/>
          </w:tcPr>
          <w:p>
            <w:pPr>
              <w:spacing w:line="360" w:lineRule="auto"/>
              <w:ind w:firstLine="420" w:firstLineChars="200"/>
              <w:rPr>
                <w:rFonts w:ascii="宋体" w:hAnsi="宋体"/>
                <w:color w:val="auto"/>
              </w:rPr>
            </w:pPr>
            <w:r>
              <w:rPr>
                <w:rFonts w:hint="eastAsia" w:ascii="宋体" w:hAnsi="宋体" w:cs="宋体"/>
                <w:color w:val="auto"/>
                <w:szCs w:val="24"/>
              </w:rPr>
              <w:t>公司的质量管理体系的范围为:</w:t>
            </w:r>
            <w:r>
              <w:rPr>
                <w:rFonts w:hint="eastAsia" w:ascii="宋体" w:hAnsi="宋体"/>
                <w:color w:val="auto"/>
                <w:lang w:eastAsia="zh-CN"/>
              </w:rPr>
              <w:t>定制计算机应用软件、硬件及辅助设备的销售及升级，车辆卫星定位系统-车载终端，电力设备，仪器仪表的销售</w:t>
            </w:r>
            <w:r>
              <w:rPr>
                <w:rFonts w:hint="eastAsia" w:ascii="宋体" w:hAnsi="宋体"/>
                <w:color w:val="auto"/>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r>
              <w:rPr>
                <w:rFonts w:hint="eastAsia" w:ascii="宋体" w:hAnsi="宋体" w:cs="宋体"/>
                <w:color w:val="auto"/>
                <w:szCs w:val="21"/>
                <w:lang w:eastAsia="zh-CN"/>
              </w:rPr>
              <w:t>。</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注册地址：</w:t>
            </w:r>
            <w:r>
              <w:rPr>
                <w:rFonts w:hint="eastAsia" w:ascii="宋体" w:hAnsi="宋体"/>
                <w:color w:val="auto"/>
                <w:szCs w:val="21"/>
                <w:lang w:eastAsia="zh-CN"/>
              </w:rPr>
              <w:t>重庆市九龙坡区二郎街道科技大道88号1幢8-16</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经营地址：</w:t>
            </w:r>
            <w:r>
              <w:rPr>
                <w:rFonts w:hint="eastAsia" w:ascii="宋体" w:hAnsi="宋体"/>
                <w:color w:val="auto"/>
                <w:szCs w:val="21"/>
                <w:lang w:eastAsia="zh-CN"/>
              </w:rPr>
              <w:t>重庆市九龙坡区二郎街道科技大道88号1幢8-16</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w:t>
            </w:r>
            <w:r>
              <w:rPr>
                <w:rFonts w:hint="eastAsia" w:ascii="宋体" w:hAnsi="宋体" w:cs="宋体"/>
                <w:color w:val="auto"/>
                <w:szCs w:val="24"/>
                <w:lang w:eastAsia="zh-CN"/>
              </w:rPr>
              <w:t>管理制度</w:t>
            </w:r>
            <w:r>
              <w:rPr>
                <w:rFonts w:hint="eastAsia" w:ascii="宋体" w:hAnsi="宋体" w:cs="宋体"/>
                <w:color w:val="auto"/>
                <w:szCs w:val="24"/>
              </w:rPr>
              <w:t>、作业文件，包括所需过程及其相互作用，制定有风险管理控制办法，确定产生非预期的输出或过程失效对产品和顾客满意带来的风险，以及应对措施。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经现场确认，关键过程</w:t>
            </w:r>
            <w:r>
              <w:rPr>
                <w:rFonts w:hint="eastAsia" w:ascii="宋体" w:hAnsi="宋体" w:cs="宋体"/>
                <w:color w:val="auto"/>
                <w:szCs w:val="24"/>
                <w:lang w:val="en-US" w:eastAsia="zh-CN"/>
              </w:rPr>
              <w:t>/</w:t>
            </w:r>
            <w:r>
              <w:rPr>
                <w:rFonts w:hint="eastAsia" w:ascii="宋体" w:hAnsi="宋体" w:cs="宋体"/>
                <w:color w:val="auto"/>
                <w:szCs w:val="24"/>
              </w:rPr>
              <w:t>特殊过程：</w:t>
            </w:r>
            <w:r>
              <w:rPr>
                <w:rFonts w:hint="eastAsia" w:ascii="宋体" w:hAnsi="宋体" w:cs="宋体"/>
                <w:color w:val="auto"/>
                <w:szCs w:val="24"/>
                <w:lang w:eastAsia="zh-CN"/>
              </w:rPr>
              <w:t>销售服务过程</w:t>
            </w:r>
            <w:r>
              <w:rPr>
                <w:rFonts w:hint="eastAsia" w:ascii="宋体" w:hAnsi="宋体" w:cs="宋体"/>
                <w:color w:val="auto"/>
                <w:szCs w:val="24"/>
              </w:rPr>
              <w:t>，外包过程：无。</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9850" w:type="dxa"/>
          </w:tcPr>
          <w:p>
            <w:pPr>
              <w:ind w:firstLine="630" w:firstLineChars="300"/>
              <w:rPr>
                <w:rFonts w:hint="default" w:ascii="宋体" w:hAnsi="宋体" w:eastAsia="宋体" w:cs="宋体"/>
                <w:color w:val="auto"/>
                <w:sz w:val="21"/>
                <w:szCs w:val="21"/>
                <w:lang w:val="en-US" w:eastAsia="zh-CN"/>
              </w:rPr>
            </w:pPr>
            <w:r>
              <w:rPr>
                <w:rFonts w:hint="eastAsia" w:ascii="宋体" w:hAnsi="宋体" w:cs="宋体"/>
                <w:color w:val="auto"/>
                <w:sz w:val="21"/>
                <w:szCs w:val="21"/>
              </w:rPr>
              <w:t>总经理：</w:t>
            </w:r>
            <w:r>
              <w:rPr>
                <w:rFonts w:hint="eastAsia" w:ascii="宋体" w:hAnsi="宋体" w:cs="宋体"/>
                <w:color w:val="auto"/>
                <w:sz w:val="21"/>
                <w:szCs w:val="21"/>
                <w:highlight w:val="none"/>
                <w:lang w:eastAsia="zh-CN"/>
              </w:rPr>
              <w:t>罗彬</w:t>
            </w:r>
            <w:r>
              <w:rPr>
                <w:rFonts w:hint="eastAsia" w:ascii="宋体" w:hAnsi="宋体" w:cs="宋体"/>
                <w:color w:val="auto"/>
                <w:sz w:val="21"/>
                <w:szCs w:val="21"/>
                <w:highlight w:val="none"/>
              </w:rPr>
              <w:t xml:space="preserve">        组织代表：</w:t>
            </w:r>
            <w:r>
              <w:rPr>
                <w:rFonts w:hint="eastAsia" w:ascii="宋体" w:hAnsi="宋体" w:cs="宋体"/>
                <w:color w:val="auto"/>
                <w:sz w:val="21"/>
                <w:szCs w:val="21"/>
                <w:highlight w:val="none"/>
                <w:lang w:val="en-US" w:eastAsia="zh-CN"/>
              </w:rPr>
              <w:t>谢其瑜</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eastAsia="宋体" w:cs="宋体"/>
                <w:color w:val="auto"/>
                <w:szCs w:val="24"/>
              </w:rPr>
            </w:pPr>
            <w:r>
              <w:rPr>
                <w:rFonts w:hint="eastAsia" w:ascii="宋体" w:hAnsi="宋体" w:cs="宋体"/>
                <w:color w:val="auto"/>
                <w:szCs w:val="24"/>
              </w:rPr>
              <w:t>根据总经</w:t>
            </w:r>
            <w:r>
              <w:rPr>
                <w:rFonts w:hint="eastAsia" w:ascii="宋体" w:hAnsi="宋体" w:eastAsia="宋体" w:cs="宋体"/>
                <w:color w:val="auto"/>
                <w:szCs w:val="24"/>
              </w:rPr>
              <w:t>理的谈话沟通，组织的质量管理体系要求已渐渐融入组织的业务过程中。</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组织已使用过程方法和基于风险的思维进行体系的运行。</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最高管理者针对体系的运行，提供了所需的资源。</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eastAsia="宋体" w:cs="宋体"/>
                <w:color w:val="auto"/>
                <w:szCs w:val="24"/>
              </w:rPr>
              <w:t xml:space="preserve">    基本符合要求。</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9850"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公司的质量方针是：</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cs="宋体"/>
                <w:color w:val="auto"/>
                <w:szCs w:val="24"/>
                <w:lang w:eastAsia="zh-CN"/>
              </w:rPr>
              <w:t>诚信、务实、高效、坚卓</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color w:val="auto"/>
                <w:szCs w:val="24"/>
              </w:rPr>
              <w:t>主要通过日常工作会议、口头交流等将质量方针的要求向全员传达和灌输，确保员工增强顾客满意和守法意识。</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w:t>
            </w:r>
            <w:r>
              <w:rPr>
                <w:rFonts w:hint="eastAsia" w:ascii="宋体" w:hAnsi="宋体"/>
                <w:color w:val="auto"/>
                <w:szCs w:val="21"/>
                <w:lang w:eastAsia="zh-CN"/>
              </w:rPr>
              <w:t>综合部</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val="en-US" w:eastAsia="zh-CN"/>
              </w:rPr>
              <w:t>谢其瑜</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9850"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a、产品及时交付率100%；</w:t>
            </w:r>
          </w:p>
          <w:p>
            <w:pPr>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b、客户满意度≥90分</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9850"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rPr>
                <w:rFonts w:hint="eastAsia" w:ascii="宋体" w:hAnsi="宋体" w:cs="宋体"/>
                <w:color w:val="auto"/>
                <w:szCs w:val="24"/>
              </w:rPr>
            </w:pPr>
          </w:p>
        </w:tc>
        <w:tc>
          <w:tcPr>
            <w:tcW w:w="960" w:type="dxa"/>
            <w:vAlign w:val="top"/>
          </w:tcPr>
          <w:p>
            <w:pPr>
              <w:spacing w:line="360" w:lineRule="auto"/>
              <w:rPr>
                <w:rFonts w:hint="eastAsia"/>
                <w:b/>
                <w:color w:val="auto"/>
              </w:rPr>
            </w:pPr>
            <w:r>
              <w:rPr>
                <w:rFonts w:hint="eastAsia" w:ascii="宋体" w:hAnsi="宋体" w:eastAsia="宋体" w:cs="宋体"/>
                <w:color w:val="auto"/>
                <w:szCs w:val="21"/>
              </w:rPr>
              <w:t>7.1.1</w:t>
            </w:r>
          </w:p>
        </w:tc>
        <w:tc>
          <w:tcPr>
            <w:tcW w:w="9850"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cs="宋体"/>
                <w:color w:val="auto"/>
                <w:szCs w:val="24"/>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739"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9.1.1</w:t>
            </w:r>
          </w:p>
        </w:tc>
        <w:tc>
          <w:tcPr>
            <w:tcW w:w="9850" w:type="dxa"/>
            <w:vAlign w:val="top"/>
          </w:tcPr>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w:t>
            </w:r>
            <w:r>
              <w:rPr>
                <w:rFonts w:hint="eastAsia" w:ascii="宋体" w:hAnsi="宋体" w:cs="宋体"/>
                <w:color w:val="auto"/>
                <w:szCs w:val="24"/>
                <w:lang w:val="en-US" w:eastAsia="zh-CN"/>
              </w:rPr>
              <w:t>销售</w:t>
            </w:r>
            <w:r>
              <w:rPr>
                <w:rFonts w:hint="eastAsia" w:ascii="宋体" w:hAnsi="宋体" w:cs="宋体"/>
                <w:color w:val="auto"/>
                <w:szCs w:val="24"/>
              </w:rPr>
              <w:t>过程中主要通过操作人员自检，专职检验员对产品进行复检分析，抽检等进行控制，详见检查记录。通过日常与顾客沟通，反馈问题等来实现对整体情况的掌控，对日常发现的问进行改进等。</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b/>
                <w:color w:val="auto"/>
              </w:rPr>
            </w:pPr>
            <w:r>
              <w:rPr>
                <w:rFonts w:hint="eastAsia"/>
                <w:b/>
                <w:color w:val="auto"/>
              </w:rPr>
              <w:t>9.1.3</w:t>
            </w:r>
          </w:p>
        </w:tc>
        <w:tc>
          <w:tcPr>
            <w:tcW w:w="9850"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2.查顾客满意度调查表：公司202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3</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4</w:t>
            </w:r>
            <w:r>
              <w:rPr>
                <w:rFonts w:hint="eastAsia" w:ascii="宋体" w:hAnsi="宋体" w:cs="宋体"/>
                <w:color w:val="auto"/>
                <w:szCs w:val="24"/>
              </w:rPr>
              <w:t>份，回收</w:t>
            </w:r>
            <w:r>
              <w:rPr>
                <w:rFonts w:hint="eastAsia" w:ascii="宋体" w:hAnsi="宋体" w:cs="宋体"/>
                <w:color w:val="auto"/>
                <w:szCs w:val="24"/>
                <w:lang w:val="en-US" w:eastAsia="zh-CN"/>
              </w:rPr>
              <w:t>4</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6分</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3</w:t>
            </w:r>
            <w:r>
              <w:rPr>
                <w:rFonts w:hint="eastAsia" w:ascii="宋体" w:hAnsi="宋体" w:cs="宋体"/>
                <w:color w:val="auto"/>
                <w:szCs w:val="24"/>
              </w:rPr>
              <w:t>月数据统计的结果为：</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产品及时交付率100%</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eastAsia="zh-CN"/>
              </w:rPr>
              <w:t>客户</w:t>
            </w:r>
            <w:r>
              <w:rPr>
                <w:rFonts w:hint="eastAsia" w:ascii="宋体" w:hAnsi="宋体" w:cs="宋体"/>
                <w:color w:val="auto"/>
                <w:szCs w:val="24"/>
              </w:rPr>
              <w:t>满意度</w:t>
            </w:r>
            <w:r>
              <w:rPr>
                <w:rFonts w:hint="default" w:ascii="宋体" w:hAnsi="宋体" w:cs="宋体"/>
                <w:color w:val="auto"/>
                <w:szCs w:val="24"/>
              </w:rPr>
              <w:t>≥90分</w:t>
            </w:r>
            <w:r>
              <w:rPr>
                <w:rFonts w:hint="eastAsia" w:ascii="宋体" w:hAnsi="宋体" w:cs="宋体"/>
                <w:color w:val="auto"/>
                <w:szCs w:val="24"/>
                <w:lang w:val="en-US" w:eastAsia="zh-CN"/>
              </w:rPr>
              <w:t xml:space="preserve">           实测：96分</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培训达成率</w:t>
            </w:r>
            <w:r>
              <w:rPr>
                <w:rFonts w:hint="eastAsia" w:ascii="宋体" w:hAnsi="宋体" w:cs="宋体"/>
                <w:color w:val="auto"/>
                <w:szCs w:val="24"/>
                <w:lang w:val="en-US" w:eastAsia="zh-CN"/>
              </w:rPr>
              <w:t>100</w:t>
            </w:r>
            <w:r>
              <w:rPr>
                <w:rFonts w:hint="eastAsia" w:ascii="宋体" w:hAnsi="宋体" w:cs="宋体"/>
                <w:color w:val="auto"/>
                <w:szCs w:val="24"/>
              </w:rPr>
              <w:t>%</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eastAsia="zh-CN"/>
              </w:rPr>
              <w:t>供方交货及时率</w:t>
            </w:r>
            <w:r>
              <w:rPr>
                <w:rFonts w:hint="eastAsia" w:ascii="宋体" w:hAnsi="宋体" w:cs="宋体"/>
                <w:color w:val="auto"/>
                <w:szCs w:val="24"/>
              </w:rPr>
              <w:t>≥95%</w:t>
            </w:r>
            <w:r>
              <w:rPr>
                <w:rFonts w:hint="eastAsia" w:ascii="宋体" w:hAnsi="宋体" w:cs="宋体"/>
                <w:color w:val="auto"/>
                <w:szCs w:val="24"/>
                <w:lang w:val="en-US" w:eastAsia="zh-CN"/>
              </w:rPr>
              <w:t xml:space="preserve">      实测:99%</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采购合格率</w:t>
            </w:r>
            <w:r>
              <w:rPr>
                <w:rFonts w:hint="default" w:ascii="宋体" w:hAnsi="宋体" w:cs="宋体"/>
                <w:color w:val="auto"/>
                <w:szCs w:val="24"/>
                <w:lang w:eastAsia="zh-CN"/>
              </w:rPr>
              <w:t>≥</w:t>
            </w:r>
            <w:r>
              <w:rPr>
                <w:rFonts w:hint="eastAsia" w:ascii="宋体" w:hAnsi="宋体" w:cs="宋体"/>
                <w:color w:val="auto"/>
                <w:szCs w:val="24"/>
                <w:lang w:val="en-US" w:eastAsia="zh-CN"/>
              </w:rPr>
              <w:t>95</w:t>
            </w:r>
            <w:r>
              <w:rPr>
                <w:rFonts w:hint="eastAsia" w:ascii="宋体" w:hAnsi="宋体" w:cs="宋体"/>
                <w:color w:val="auto"/>
                <w:szCs w:val="24"/>
                <w:lang w:eastAsia="zh-CN"/>
              </w:rPr>
              <w:t>%</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cs="宋体"/>
                <w:color w:val="auto"/>
                <w:szCs w:val="24"/>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739"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新宋体"/>
                <w:color w:val="auto"/>
                <w:kern w:val="2"/>
                <w:sz w:val="21"/>
                <w:szCs w:val="21"/>
                <w:lang w:val="en-US" w:eastAsia="zh-CN" w:bidi="ar-SA"/>
              </w:rPr>
            </w:pPr>
          </w:p>
        </w:tc>
        <w:tc>
          <w:tcPr>
            <w:tcW w:w="960" w:type="dxa"/>
            <w:vAlign w:val="top"/>
          </w:tcPr>
          <w:p>
            <w:pPr>
              <w:rPr>
                <w:rFonts w:hint="eastAsia"/>
                <w:b/>
                <w:color w:val="auto"/>
              </w:rPr>
            </w:pPr>
            <w:r>
              <w:rPr>
                <w:rFonts w:hint="eastAsia"/>
                <w:b/>
                <w:color w:val="auto"/>
              </w:rPr>
              <w:t>9.2</w:t>
            </w:r>
          </w:p>
        </w:tc>
        <w:tc>
          <w:tcPr>
            <w:tcW w:w="9850" w:type="dxa"/>
            <w:vAlign w:val="top"/>
          </w:tcPr>
          <w:p>
            <w:pPr>
              <w:spacing w:line="360" w:lineRule="atLeast"/>
              <w:rPr>
                <w:rFonts w:hint="eastAsia"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内部审核管理制度</w:t>
            </w:r>
            <w:r>
              <w:rPr>
                <w:rFonts w:hint="eastAsia" w:ascii="宋体" w:hAnsi="宋体" w:cs="宋体"/>
                <w:color w:val="auto"/>
                <w:szCs w:val="24"/>
              </w:rPr>
              <w:t>》，</w:t>
            </w:r>
            <w:r>
              <w:rPr>
                <w:rFonts w:hint="eastAsia" w:ascii="宋体" w:hAnsi="宋体"/>
                <w:color w:val="auto"/>
                <w:szCs w:val="21"/>
              </w:rPr>
              <w:t>规定了内部审核的目的、范围、职责、要求、方法频次等，规定每两次内审的时间不得超过12个月</w:t>
            </w:r>
            <w:r>
              <w:rPr>
                <w:rFonts w:hint="eastAsia" w:ascii="宋体" w:hAnsi="宋体" w:cs="宋体"/>
                <w:color w:val="auto"/>
                <w:szCs w:val="24"/>
              </w:rPr>
              <w:t>。</w:t>
            </w:r>
          </w:p>
          <w:p>
            <w:pPr>
              <w:spacing w:line="360" w:lineRule="atLeast"/>
              <w:rPr>
                <w:rFonts w:hint="eastAsia"/>
                <w:color w:val="auto"/>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uto"/>
              <w:ind w:firstLine="420" w:firstLineChars="200"/>
              <w:rPr>
                <w:rFonts w:hint="default" w:ascii="宋体" w:hAnsi="宋体" w:cs="宋体"/>
                <w:color w:val="auto"/>
                <w:szCs w:val="24"/>
                <w:lang w:val="en-US"/>
              </w:rPr>
            </w:pPr>
            <w:r>
              <w:rPr>
                <w:rFonts w:hint="eastAsia" w:ascii="宋体" w:hAnsi="宋体" w:cs="宋体"/>
                <w:color w:val="auto"/>
                <w:szCs w:val="24"/>
              </w:rPr>
              <w:t>本次审核时间：202</w:t>
            </w:r>
            <w:r>
              <w:rPr>
                <w:rFonts w:hint="eastAsia" w:ascii="宋体" w:hAnsi="宋体" w:cs="宋体"/>
                <w:color w:val="auto"/>
                <w:szCs w:val="24"/>
                <w:lang w:val="en-US" w:eastAsia="zh-CN"/>
              </w:rPr>
              <w:t>1年03月05日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400" w:lineRule="exact"/>
              <w:ind w:firstLine="420" w:firstLineChars="200"/>
              <w:rPr>
                <w:rFonts w:hint="eastAsia" w:ascii="宋体" w:hAnsi="宋体" w:cs="宋体"/>
                <w:color w:val="auto"/>
                <w:szCs w:val="24"/>
                <w:lang w:eastAsia="zh-CN"/>
              </w:rPr>
            </w:pPr>
            <w:r>
              <w:rPr>
                <w:rFonts w:hint="eastAsia" w:ascii="宋体" w:hAnsi="宋体" w:cs="宋体"/>
                <w:color w:val="auto"/>
                <w:szCs w:val="24"/>
              </w:rPr>
              <w:t>审核组组成：</w:t>
            </w:r>
            <w:r>
              <w:rPr>
                <w:rFonts w:hint="eastAsia"/>
                <w:color w:val="auto"/>
                <w:sz w:val="21"/>
                <w:szCs w:val="21"/>
                <w:lang w:eastAsia="zh-CN"/>
              </w:rPr>
              <w:t>组长：谢其瑜（管代、综合部）   组员：王小波（市场部）</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color w:val="auto"/>
                <w:szCs w:val="21"/>
                <w:lang w:eastAsia="zh-CN"/>
              </w:rPr>
              <w:t>市场部</w:t>
            </w:r>
            <w:r>
              <w:rPr>
                <w:rFonts w:hint="eastAsia" w:ascii="宋体" w:hAnsi="宋体" w:cs="宋体"/>
                <w:color w:val="auto"/>
                <w:szCs w:val="24"/>
              </w:rPr>
              <w:t>审核检查表》、《</w:t>
            </w:r>
            <w:r>
              <w:rPr>
                <w:rFonts w:hint="eastAsia" w:ascii="宋体" w:hAnsi="宋体" w:cs="宋体"/>
                <w:color w:val="auto"/>
                <w:szCs w:val="24"/>
                <w:lang w:eastAsia="zh-CN"/>
              </w:rPr>
              <w:t>综合部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此次共开据《内审不符合项报告》1份，</w:t>
            </w:r>
            <w:r>
              <w:rPr>
                <w:rFonts w:hint="eastAsia"/>
                <w:color w:val="auto"/>
                <w:sz w:val="21"/>
                <w:szCs w:val="21"/>
                <w:lang w:eastAsia="zh-CN"/>
              </w:rPr>
              <w:t>涉及综合部</w:t>
            </w:r>
            <w:r>
              <w:rPr>
                <w:rFonts w:hint="eastAsia"/>
                <w:color w:val="auto"/>
                <w:sz w:val="21"/>
                <w:szCs w:val="21"/>
                <w:lang w:val="en-US" w:eastAsia="zh-CN"/>
              </w:rPr>
              <w:t>7.2</w:t>
            </w:r>
            <w:r>
              <w:rPr>
                <w:rFonts w:hint="eastAsia"/>
                <w:color w:val="auto"/>
                <w:sz w:val="21"/>
                <w:szCs w:val="21"/>
                <w:lang w:eastAsia="zh-CN"/>
              </w:rPr>
              <w:t>条款不符合事实描述“</w:t>
            </w:r>
            <w:r>
              <w:rPr>
                <w:rFonts w:hint="eastAsia"/>
                <w:color w:val="auto"/>
                <w:sz w:val="21"/>
                <w:szCs w:val="21"/>
              </w:rPr>
              <w:t>在现场检查</w:t>
            </w:r>
            <w:r>
              <w:rPr>
                <w:rFonts w:hint="eastAsia"/>
                <w:color w:val="auto"/>
                <w:sz w:val="21"/>
                <w:szCs w:val="21"/>
                <w:lang w:eastAsia="zh-CN"/>
              </w:rPr>
              <w:t>培训记录时发现，在培训“中华人民共和国招标投标法实施条例”时未见相关负责人对培训效果的评价”。</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739"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color w:val="auto"/>
                <w:kern w:val="0"/>
                <w:szCs w:val="21"/>
              </w:rPr>
            </w:pPr>
            <w:r>
              <w:rPr>
                <w:rFonts w:hint="eastAsia" w:ascii="宋体" w:hAnsi="宋体" w:cs="宋体"/>
                <w:color w:val="auto"/>
                <w:szCs w:val="24"/>
              </w:rPr>
              <w:t>本次评审时间：</w:t>
            </w:r>
            <w:r>
              <w:rPr>
                <w:rFonts w:hint="eastAsia" w:ascii="宋体" w:hAnsi="宋体"/>
                <w:color w:val="auto"/>
                <w:kern w:val="0"/>
                <w:szCs w:val="21"/>
              </w:rPr>
              <w:t>202</w:t>
            </w:r>
            <w:r>
              <w:rPr>
                <w:rFonts w:hint="eastAsia" w:ascii="宋体" w:hAnsi="宋体"/>
                <w:color w:val="auto"/>
                <w:kern w:val="0"/>
                <w:szCs w:val="21"/>
                <w:lang w:val="en-US" w:eastAsia="zh-CN"/>
              </w:rPr>
              <w:t>1</w:t>
            </w:r>
            <w:r>
              <w:rPr>
                <w:rFonts w:hint="eastAsia" w:ascii="宋体" w:hAnsi="宋体"/>
                <w:color w:val="auto"/>
                <w:kern w:val="0"/>
                <w:szCs w:val="21"/>
              </w:rPr>
              <w:t>年</w:t>
            </w:r>
            <w:r>
              <w:rPr>
                <w:rFonts w:hint="eastAsia" w:ascii="宋体" w:hAnsi="宋体"/>
                <w:color w:val="auto"/>
                <w:kern w:val="0"/>
                <w:szCs w:val="21"/>
                <w:lang w:val="en-US" w:eastAsia="zh-CN"/>
              </w:rPr>
              <w:t>03</w:t>
            </w:r>
            <w:r>
              <w:rPr>
                <w:rFonts w:hint="eastAsia" w:ascii="宋体" w:hAnsi="宋体"/>
                <w:color w:val="auto"/>
                <w:kern w:val="0"/>
                <w:szCs w:val="21"/>
              </w:rPr>
              <w:t>月</w:t>
            </w:r>
            <w:r>
              <w:rPr>
                <w:rFonts w:hint="eastAsia" w:ascii="宋体" w:hAnsi="宋体"/>
                <w:color w:val="auto"/>
                <w:kern w:val="0"/>
                <w:szCs w:val="21"/>
                <w:lang w:val="en-US" w:eastAsia="zh-CN"/>
              </w:rPr>
              <w:t>20</w:t>
            </w:r>
            <w:r>
              <w:rPr>
                <w:rFonts w:hint="eastAsia" w:ascii="宋体" w:hAnsi="宋体"/>
                <w:color w:val="auto"/>
                <w:kern w:val="0"/>
                <w:szCs w:val="21"/>
              </w:rPr>
              <w:t>日</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主持人：总经理</w:t>
            </w:r>
            <w:r>
              <w:rPr>
                <w:rFonts w:hint="eastAsia" w:ascii="宋体" w:hAnsi="宋体" w:cs="宋体"/>
                <w:color w:val="auto"/>
                <w:szCs w:val="24"/>
                <w:lang w:eastAsia="zh-CN"/>
              </w:rPr>
              <w:t>罗彬</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w:t>
            </w:r>
            <w:r>
              <w:rPr>
                <w:rFonts w:hint="eastAsia" w:ascii="宋体" w:hAnsi="宋体" w:cs="宋体"/>
                <w:color w:val="auto"/>
                <w:szCs w:val="24"/>
                <w:lang w:val="en-US" w:eastAsia="zh-CN"/>
              </w:rPr>
              <w:t>销售</w:t>
            </w:r>
            <w:r>
              <w:rPr>
                <w:rFonts w:hint="eastAsia" w:ascii="宋体" w:hAnsi="宋体" w:cs="宋体"/>
                <w:color w:val="auto"/>
                <w:szCs w:val="24"/>
              </w:rPr>
              <w:t>及检验配备了相应的硬件设备。目前，不需要增加设备。</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default" w:ascii="宋体" w:hAnsi="宋体" w:cs="宋体"/>
                <w:color w:val="auto"/>
                <w:szCs w:val="24"/>
                <w:lang w:val="en-US" w:eastAsia="zh-CN"/>
              </w:rPr>
            </w:pPr>
            <w:r>
              <w:rPr>
                <w:rFonts w:hint="eastAsia" w:ascii="宋体" w:hAnsi="宋体" w:eastAsia="宋体" w:cs="宋体"/>
                <w:color w:val="auto"/>
                <w:szCs w:val="24"/>
                <w:lang w:eastAsia="zh-CN"/>
              </w:rPr>
              <w:t>加强</w:t>
            </w:r>
            <w:r>
              <w:rPr>
                <w:rFonts w:hint="eastAsia" w:ascii="宋体" w:hAnsi="宋体" w:eastAsia="宋体" w:cs="宋体"/>
                <w:color w:val="auto"/>
                <w:szCs w:val="24"/>
                <w:lang w:val="en-US" w:eastAsia="zh-CN"/>
              </w:rPr>
              <w:t>公</w:t>
            </w:r>
            <w:r>
              <w:rPr>
                <w:rFonts w:hint="eastAsia" w:ascii="宋体" w:hAnsi="宋体" w:eastAsia="宋体" w:cs="宋体"/>
                <w:color w:val="auto"/>
                <w:szCs w:val="24"/>
                <w:lang w:eastAsia="zh-CN"/>
              </w:rPr>
              <w:t>司文件管理</w:t>
            </w:r>
            <w:r>
              <w:rPr>
                <w:rFonts w:hint="eastAsia" w:ascii="宋体" w:hAnsi="宋体" w:eastAsia="宋体" w:cs="宋体"/>
                <w:color w:val="auto"/>
                <w:szCs w:val="24"/>
              </w:rPr>
              <w:t>。</w:t>
            </w:r>
            <w:r>
              <w:rPr>
                <w:rFonts w:hint="eastAsia" w:ascii="宋体" w:hAnsi="宋体" w:cs="宋体"/>
                <w:color w:val="auto"/>
                <w:szCs w:val="24"/>
                <w:lang w:eastAsia="zh-CN"/>
              </w:rPr>
              <w:t>查见</w:t>
            </w:r>
            <w:r>
              <w:rPr>
                <w:rFonts w:hint="eastAsia" w:ascii="宋体" w:hAnsi="宋体" w:cs="宋体"/>
                <w:color w:val="auto"/>
                <w:szCs w:val="24"/>
              </w:rPr>
              <w:t>管理评审改进措施</w:t>
            </w:r>
            <w:r>
              <w:rPr>
                <w:rFonts w:hint="eastAsia" w:ascii="宋体" w:hAnsi="宋体" w:cs="宋体"/>
                <w:color w:val="auto"/>
                <w:szCs w:val="24"/>
                <w:lang w:eastAsia="zh-CN"/>
              </w:rPr>
              <w:t>计划，</w:t>
            </w:r>
            <w:r>
              <w:rPr>
                <w:rFonts w:hint="eastAsia" w:ascii="宋体" w:hAnsi="宋体" w:cs="宋体"/>
                <w:color w:val="auto"/>
                <w:szCs w:val="24"/>
                <w:lang w:val="en-US" w:eastAsia="zh-CN"/>
              </w:rPr>
              <w:t>计划于</w:t>
            </w:r>
            <w:r>
              <w:rPr>
                <w:rFonts w:hint="eastAsia" w:ascii="宋体" w:hAnsi="宋体" w:eastAsia="宋体" w:cs="宋体"/>
                <w:color w:val="auto"/>
                <w:szCs w:val="24"/>
                <w:lang w:val="en-US" w:eastAsia="zh-CN"/>
              </w:rPr>
              <w:t>2021-03-25前</w:t>
            </w:r>
            <w:r>
              <w:rPr>
                <w:rFonts w:hint="eastAsia" w:ascii="宋体" w:hAnsi="宋体" w:cs="宋体"/>
                <w:color w:val="auto"/>
                <w:szCs w:val="24"/>
                <w:lang w:val="en-US" w:eastAsia="zh-CN"/>
              </w:rPr>
              <w:t>由</w:t>
            </w:r>
            <w:r>
              <w:rPr>
                <w:rFonts w:hint="eastAsia" w:ascii="宋体" w:hAnsi="宋体" w:cs="宋体"/>
                <w:color w:val="auto"/>
                <w:szCs w:val="24"/>
              </w:rPr>
              <w:t>综</w:t>
            </w:r>
            <w:r>
              <w:rPr>
                <w:rFonts w:hint="eastAsia" w:ascii="宋体" w:hAnsi="宋体" w:eastAsia="宋体" w:cs="宋体"/>
                <w:color w:val="auto"/>
                <w:szCs w:val="24"/>
              </w:rPr>
              <w:t>合部</w:t>
            </w:r>
            <w:r>
              <w:rPr>
                <w:rFonts w:hint="eastAsia" w:ascii="宋体" w:hAnsi="宋体" w:eastAsia="宋体" w:cs="宋体"/>
                <w:color w:val="auto"/>
                <w:szCs w:val="24"/>
                <w:lang w:eastAsia="zh-CN"/>
              </w:rPr>
              <w:t>谢其瑜</w:t>
            </w:r>
            <w:r>
              <w:rPr>
                <w:rFonts w:hint="eastAsia" w:ascii="宋体" w:hAnsi="宋体" w:eastAsia="宋体" w:cs="宋体"/>
                <w:color w:val="auto"/>
                <w:szCs w:val="24"/>
                <w:lang w:val="en-US" w:eastAsia="zh-CN"/>
              </w:rPr>
              <w:t>组</w:t>
            </w:r>
            <w:r>
              <w:rPr>
                <w:rFonts w:hint="eastAsia" w:ascii="宋体" w:hAnsi="宋体" w:cs="宋体"/>
                <w:color w:val="auto"/>
                <w:szCs w:val="24"/>
                <w:lang w:val="en-US" w:eastAsia="zh-CN"/>
              </w:rPr>
              <w:t>织完成，查见2021年3月23日改进培训记录，培训有效，效果较好。评价人：罗彬</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vAlign w:val="top"/>
          </w:tcPr>
          <w:p>
            <w:pPr>
              <w:rPr>
                <w:rFonts w:hint="eastAsia"/>
                <w:b/>
                <w:color w:val="auto"/>
              </w:rPr>
            </w:pPr>
            <w:r>
              <w:rPr>
                <w:rFonts w:hint="eastAsia"/>
                <w:b/>
                <w:color w:val="auto"/>
              </w:rPr>
              <w:t>10.1</w:t>
            </w:r>
          </w:p>
        </w:tc>
        <w:tc>
          <w:tcPr>
            <w:tcW w:w="9850"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w:t>
            </w:r>
            <w:r>
              <w:rPr>
                <w:rFonts w:hint="eastAsia" w:ascii="宋体" w:hAnsi="宋体" w:cs="宋体"/>
                <w:color w:val="auto"/>
                <w:szCs w:val="24"/>
                <w:lang w:eastAsia="zh-CN"/>
              </w:rPr>
              <w:t>管理制度</w:t>
            </w:r>
            <w:r>
              <w:rPr>
                <w:rFonts w:hint="eastAsia" w:ascii="宋体" w:hAnsi="宋体" w:cs="宋体"/>
                <w:color w:val="auto"/>
                <w:sz w:val="21"/>
                <w:szCs w:val="21"/>
              </w:rPr>
              <w:t>《</w:t>
            </w:r>
            <w:r>
              <w:rPr>
                <w:rFonts w:hint="eastAsia" w:ascii="宋体" w:hAnsi="宋体" w:cs="宋体"/>
                <w:color w:val="auto"/>
                <w:sz w:val="21"/>
                <w:szCs w:val="21"/>
                <w:lang w:eastAsia="zh-CN"/>
              </w:rPr>
              <w:t>管理评审制度</w:t>
            </w:r>
            <w:r>
              <w:rPr>
                <w:rFonts w:hint="eastAsia" w:ascii="宋体" w:hAnsi="宋体" w:cs="宋体"/>
                <w:color w:val="auto"/>
                <w:sz w:val="21"/>
                <w:szCs w:val="21"/>
              </w:rPr>
              <w:t>》、《</w:t>
            </w:r>
            <w:r>
              <w:rPr>
                <w:rFonts w:hint="eastAsia" w:ascii="宋体" w:hAnsi="宋体" w:cs="宋体"/>
                <w:color w:val="auto"/>
                <w:sz w:val="21"/>
                <w:szCs w:val="21"/>
                <w:lang w:eastAsia="zh-CN"/>
              </w:rPr>
              <w:t>内部审核管理制度</w:t>
            </w:r>
            <w:r>
              <w:rPr>
                <w:rFonts w:hint="eastAsia" w:ascii="宋体" w:hAnsi="宋体" w:cs="宋体"/>
                <w:color w:val="auto"/>
                <w:sz w:val="21"/>
                <w:szCs w:val="21"/>
              </w:rPr>
              <w:t>》、《</w:t>
            </w:r>
            <w:r>
              <w:rPr>
                <w:rFonts w:hint="eastAsia" w:ascii="宋体" w:hAnsi="宋体" w:cs="宋体"/>
                <w:color w:val="auto"/>
                <w:sz w:val="21"/>
                <w:szCs w:val="21"/>
                <w:lang w:eastAsia="zh-CN"/>
              </w:rPr>
              <w:t>纠正措施管理制度</w:t>
            </w:r>
            <w:r>
              <w:rPr>
                <w:rFonts w:hint="eastAsia" w:ascii="宋体" w:hAnsi="宋体" w:cs="宋体"/>
                <w:color w:val="auto"/>
                <w:sz w:val="21"/>
                <w:szCs w:val="21"/>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739"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9850"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纠正措施管理制度</w:t>
            </w:r>
            <w:r>
              <w:rPr>
                <w:rFonts w:hint="eastAsia" w:ascii="宋体" w:hAnsi="宋体" w:cs="宋体"/>
                <w:color w:val="auto"/>
                <w:szCs w:val="24"/>
              </w:rPr>
              <w:t>》，实施纠正措施，消除不合格的原因，以防止其再发生。在</w:t>
            </w:r>
            <w:r>
              <w:rPr>
                <w:rFonts w:hint="eastAsia" w:ascii="宋体" w:hAnsi="宋体" w:cs="宋体"/>
                <w:color w:val="auto"/>
                <w:szCs w:val="24"/>
                <w:lang w:eastAsia="zh-CN"/>
              </w:rPr>
              <w:t>管理制度</w:t>
            </w:r>
            <w:r>
              <w:rPr>
                <w:rFonts w:hint="eastAsia" w:ascii="宋体" w:hAnsi="宋体" w:cs="宋体"/>
                <w:color w:val="auto"/>
                <w:szCs w:val="24"/>
              </w:rPr>
              <w:t>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提供有《纠正和预防措施处理单》1份</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抽查《纠正预防措施表》：责任部门：</w:t>
            </w:r>
            <w:r>
              <w:rPr>
                <w:rFonts w:hint="eastAsia" w:ascii="宋体" w:hAnsi="宋体" w:cs="宋体"/>
                <w:color w:val="auto"/>
                <w:szCs w:val="24"/>
                <w:highlight w:val="none"/>
                <w:lang w:eastAsia="zh-CN"/>
              </w:rPr>
              <w:t>综合部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10客户发现平板（华为）包装有破损。</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运输过程保护不当导致包装破损</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调换货物，收到更换的产品后与客气一起开封查看无误后满足要求</w:t>
            </w:r>
            <w:r>
              <w:rPr>
                <w:rFonts w:hint="eastAsia" w:ascii="宋体" w:hAnsi="宋体" w:cs="宋体"/>
                <w:color w:val="auto"/>
                <w:szCs w:val="24"/>
                <w:highlight w:val="none"/>
                <w:lang w:eastAsia="zh-CN"/>
              </w:rPr>
              <w:t>。</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措施实施验证：已纠正</w:t>
            </w:r>
            <w:r>
              <w:rPr>
                <w:rFonts w:hint="eastAsia" w:ascii="宋体" w:hAnsi="宋体" w:cs="宋体"/>
                <w:color w:val="auto"/>
                <w:szCs w:val="24"/>
                <w:highlight w:val="none"/>
                <w:lang w:val="en-US" w:eastAsia="zh-CN"/>
              </w:rPr>
              <w:t>并满足客户需求</w:t>
            </w:r>
            <w:r>
              <w:rPr>
                <w:rFonts w:hint="eastAsia" w:ascii="宋体" w:hAnsi="宋体" w:cs="宋体"/>
                <w:color w:val="auto"/>
                <w:szCs w:val="24"/>
                <w:highlight w:val="none"/>
              </w:rPr>
              <w:t>。</w:t>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谢其瑜</w:t>
            </w:r>
            <w:r>
              <w:rPr>
                <w:rFonts w:hint="eastAsia" w:ascii="宋体" w:hAnsi="宋体" w:cs="宋体"/>
                <w:color w:val="auto"/>
                <w:szCs w:val="24"/>
                <w:highlight w:val="none"/>
              </w:rPr>
              <w:t xml:space="preserve">  202</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纠正措施实施基本有效。</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持续改进</w:t>
            </w:r>
          </w:p>
          <w:p>
            <w:pPr>
              <w:ind w:firstLine="420" w:firstLineChars="200"/>
              <w:rPr>
                <w:rFonts w:hint="eastAsia" w:ascii="宋体" w:hAnsi="宋体" w:eastAsia="宋体" w:cs="宋体"/>
                <w:color w:val="auto"/>
                <w:szCs w:val="24"/>
              </w:rPr>
            </w:pPr>
          </w:p>
        </w:tc>
        <w:tc>
          <w:tcPr>
            <w:tcW w:w="960" w:type="dxa"/>
          </w:tcPr>
          <w:p>
            <w:pPr>
              <w:rPr>
                <w:rFonts w:hint="eastAsia" w:ascii="宋体" w:hAnsi="宋体" w:eastAsia="宋体" w:cs="宋体"/>
                <w:color w:val="auto"/>
                <w:szCs w:val="24"/>
              </w:rPr>
            </w:pPr>
            <w:r>
              <w:rPr>
                <w:rFonts w:hint="eastAsia" w:ascii="宋体" w:hAnsi="宋体" w:eastAsia="宋体" w:cs="宋体"/>
                <w:color w:val="auto"/>
                <w:szCs w:val="24"/>
              </w:rPr>
              <w:t>10.3</w:t>
            </w:r>
          </w:p>
        </w:tc>
        <w:tc>
          <w:tcPr>
            <w:tcW w:w="985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公司主要按策划的质量手册、</w:t>
            </w:r>
            <w:r>
              <w:rPr>
                <w:rFonts w:hint="eastAsia" w:ascii="宋体" w:hAnsi="宋体" w:cs="宋体"/>
                <w:color w:val="auto"/>
                <w:szCs w:val="24"/>
                <w:lang w:eastAsia="zh-CN"/>
              </w:rPr>
              <w:t>管理制度</w:t>
            </w:r>
            <w:r>
              <w:rPr>
                <w:rFonts w:hint="eastAsia" w:ascii="宋体" w:hAnsi="宋体" w:eastAsia="宋体" w:cs="宋体"/>
                <w:color w:val="auto"/>
                <w:szCs w:val="24"/>
              </w:rPr>
              <w:t>等实施运行，主要采用内审、管理评审、数据分析、纠正和预防措施、质量方针和目标等来实现对质量管理体系的改进，另外主要通过日常工作中发现的问题及时予以调整解决来实现。</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0" w:type="dxa"/>
            <w:vAlign w:val="top"/>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范围的确认，资质的确认，法律法规执行情况，重大质量事故，及顾客投诉和质量监督抽查情况。</w:t>
            </w:r>
          </w:p>
        </w:tc>
        <w:tc>
          <w:tcPr>
            <w:tcW w:w="960" w:type="dxa"/>
            <w:vAlign w:val="top"/>
          </w:tcPr>
          <w:p>
            <w:pPr>
              <w:ind w:firstLine="420" w:firstLineChars="200"/>
              <w:rPr>
                <w:rFonts w:hint="eastAsia" w:ascii="宋体" w:hAnsi="宋体" w:eastAsia="宋体" w:cs="宋体"/>
                <w:color w:val="auto"/>
                <w:szCs w:val="24"/>
              </w:rPr>
            </w:pPr>
          </w:p>
        </w:tc>
        <w:tc>
          <w:tcPr>
            <w:tcW w:w="9850" w:type="dxa"/>
            <w:vAlign w:val="top"/>
          </w:tcPr>
          <w:p>
            <w:pPr>
              <w:ind w:firstLine="420" w:firstLineChars="200"/>
              <w:rPr>
                <w:rFonts w:hint="eastAsia" w:ascii="宋体" w:hAnsi="宋体" w:eastAsia="宋体" w:cs="宋体"/>
                <w:color w:val="auto"/>
                <w:szCs w:val="24"/>
              </w:rPr>
            </w:pPr>
            <w:r>
              <w:rPr>
                <w:rFonts w:hint="eastAsia" w:ascii="宋体" w:hAnsi="宋体" w:cs="宋体"/>
                <w:color w:val="auto"/>
                <w:szCs w:val="24"/>
                <w:lang w:val="en-US" w:eastAsia="zh-CN"/>
              </w:rPr>
              <w:t>经</w:t>
            </w:r>
            <w:r>
              <w:rPr>
                <w:rFonts w:hint="eastAsia" w:ascii="宋体" w:hAnsi="宋体" w:eastAsia="宋体" w:cs="宋体"/>
                <w:color w:val="auto"/>
                <w:szCs w:val="24"/>
              </w:rPr>
              <w:t>现场确认</w:t>
            </w:r>
            <w:r>
              <w:rPr>
                <w:rFonts w:hint="eastAsia" w:ascii="宋体" w:hAnsi="宋体" w:cs="宋体"/>
                <w:color w:val="auto"/>
                <w:szCs w:val="24"/>
                <w:lang w:eastAsia="zh-CN"/>
              </w:rPr>
              <w:t>、</w:t>
            </w:r>
            <w:r>
              <w:rPr>
                <w:rFonts w:hint="eastAsia" w:ascii="宋体" w:hAnsi="宋体" w:cs="宋体"/>
                <w:color w:val="auto"/>
                <w:szCs w:val="24"/>
                <w:lang w:val="en-US" w:eastAsia="zh-CN"/>
              </w:rPr>
              <w:t>查阅资料后，与公司负责人沟通</w:t>
            </w:r>
            <w:r>
              <w:rPr>
                <w:rFonts w:hint="eastAsia" w:ascii="宋体" w:hAnsi="宋体" w:eastAsia="宋体" w:cs="宋体"/>
                <w:color w:val="auto"/>
                <w:szCs w:val="24"/>
              </w:rPr>
              <w:t>公司质量管理体系覆盖范围</w:t>
            </w:r>
            <w:r>
              <w:rPr>
                <w:rFonts w:hint="eastAsia" w:ascii="宋体" w:hAnsi="宋体" w:cs="宋体"/>
                <w:color w:val="auto"/>
                <w:szCs w:val="24"/>
                <w:lang w:val="en-US" w:eastAsia="zh-CN"/>
              </w:rPr>
              <w:t>变更</w:t>
            </w:r>
            <w:r>
              <w:rPr>
                <w:rFonts w:hint="eastAsia" w:ascii="宋体" w:hAnsi="宋体" w:eastAsia="宋体" w:cs="宋体"/>
                <w:color w:val="auto"/>
                <w:szCs w:val="24"/>
              </w:rPr>
              <w:t>：</w:t>
            </w:r>
          </w:p>
          <w:p>
            <w:pPr>
              <w:rPr>
                <w:rFonts w:hint="eastAsia" w:eastAsia="宋体"/>
                <w:color w:val="auto"/>
                <w:szCs w:val="21"/>
                <w:lang w:eastAsia="zh-CN"/>
              </w:rPr>
            </w:pPr>
            <w:r>
              <w:rPr>
                <w:rFonts w:hint="eastAsia"/>
                <w:b/>
                <w:bCs/>
                <w:color w:val="auto"/>
                <w:szCs w:val="21"/>
              </w:rPr>
              <w:t>原认证范围：</w:t>
            </w:r>
            <w:bookmarkStart w:id="0" w:name="审核范围"/>
            <w:r>
              <w:rPr>
                <w:rFonts w:hint="eastAsia" w:ascii="宋体" w:hAnsi="宋体"/>
                <w:color w:val="auto"/>
                <w:szCs w:val="21"/>
              </w:rPr>
              <w:t>定制计</w:t>
            </w:r>
            <w:r>
              <w:rPr>
                <w:rFonts w:hint="eastAsia"/>
                <w:color w:val="auto"/>
                <w:szCs w:val="21"/>
              </w:rPr>
              <w:t>算机应用软件、硬件及辅助设备的销售及升级，车辆卫星定位系统-车载终端，电力设备，仪器仪表的销售</w:t>
            </w:r>
            <w:bookmarkEnd w:id="0"/>
            <w:r>
              <w:rPr>
                <w:rFonts w:hint="eastAsia"/>
                <w:color w:val="auto"/>
                <w:szCs w:val="21"/>
                <w:lang w:eastAsia="zh-CN"/>
              </w:rPr>
              <w:t>。</w:t>
            </w:r>
          </w:p>
          <w:p>
            <w:pPr>
              <w:jc w:val="left"/>
              <w:rPr>
                <w:rFonts w:hint="eastAsia" w:eastAsia="宋体"/>
                <w:color w:val="auto"/>
                <w:szCs w:val="21"/>
                <w:lang w:eastAsia="zh-CN"/>
              </w:rPr>
            </w:pPr>
            <w:r>
              <w:rPr>
                <w:rFonts w:hint="eastAsia"/>
                <w:b/>
                <w:bCs/>
                <w:color w:val="auto"/>
                <w:szCs w:val="21"/>
              </w:rPr>
              <w:t>现变更为：</w:t>
            </w:r>
            <w:r>
              <w:rPr>
                <w:rFonts w:hint="eastAsia"/>
                <w:color w:val="auto"/>
                <w:szCs w:val="21"/>
              </w:rPr>
              <w:t>定制计算机应用软件、硬件及辅助设备的销售，车辆卫星定位系统-车载终端，电力设备，仪器仪表的销售</w:t>
            </w:r>
            <w:r>
              <w:rPr>
                <w:rFonts w:hint="eastAsia"/>
                <w:color w:val="auto"/>
                <w:szCs w:val="21"/>
                <w:lang w:eastAsia="zh-CN"/>
              </w:rPr>
              <w:t>。</w:t>
            </w:r>
          </w:p>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提供营业执</w:t>
            </w:r>
            <w:r>
              <w:rPr>
                <w:rFonts w:hint="eastAsia" w:ascii="宋体" w:hAnsi="宋体" w:cs="宋体"/>
                <w:color w:val="auto"/>
                <w:szCs w:val="24"/>
                <w:lang w:val="en-US" w:eastAsia="zh-CN"/>
              </w:rPr>
              <w:t>照</w:t>
            </w:r>
            <w:r>
              <w:rPr>
                <w:rFonts w:hint="eastAsia" w:ascii="宋体" w:hAnsi="宋体" w:eastAsia="宋体" w:cs="宋体"/>
                <w:color w:val="auto"/>
                <w:szCs w:val="24"/>
              </w:rPr>
              <w:t>，检查有效。公司严格执行国标及行业要求和法律、法规要求。</w:t>
            </w:r>
          </w:p>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20</w:t>
            </w:r>
            <w:r>
              <w:rPr>
                <w:rFonts w:hint="eastAsia" w:ascii="宋体" w:hAnsi="宋体" w:eastAsia="宋体" w:cs="宋体"/>
                <w:color w:val="auto"/>
                <w:szCs w:val="24"/>
                <w:lang w:val="en-US" w:eastAsia="zh-CN"/>
              </w:rPr>
              <w:t>20</w:t>
            </w:r>
            <w:r>
              <w:rPr>
                <w:rFonts w:hint="eastAsia" w:ascii="宋体" w:hAnsi="宋体" w:eastAsia="宋体" w:cs="宋体"/>
                <w:color w:val="auto"/>
                <w:szCs w:val="24"/>
              </w:rPr>
              <w:t>年</w:t>
            </w:r>
            <w:r>
              <w:rPr>
                <w:rFonts w:hint="eastAsia" w:ascii="宋体" w:hAnsi="宋体" w:eastAsia="宋体" w:cs="宋体"/>
                <w:color w:val="auto"/>
                <w:szCs w:val="24"/>
                <w:lang w:val="en-US" w:eastAsia="zh-CN"/>
              </w:rPr>
              <w:t>0</w:t>
            </w:r>
            <w:r>
              <w:rPr>
                <w:rFonts w:hint="eastAsia" w:ascii="宋体" w:hAnsi="宋体" w:cs="宋体"/>
                <w:color w:val="auto"/>
                <w:szCs w:val="24"/>
                <w:lang w:val="en-US" w:eastAsia="zh-CN"/>
              </w:rPr>
              <w:t>6</w:t>
            </w:r>
            <w:r>
              <w:rPr>
                <w:rFonts w:hint="eastAsia" w:ascii="宋体" w:hAnsi="宋体" w:eastAsia="宋体" w:cs="宋体"/>
                <w:color w:val="auto"/>
                <w:szCs w:val="24"/>
              </w:rPr>
              <w:t>月至今，公司没有顾客的重大产品质量投诉，通过顾客满意度调查，顾客对公司提供的产品普遍反映较好。体系运行以来，顾客对质量反应良好，没有重大质量问题和投诉。</w:t>
            </w:r>
          </w:p>
          <w:p>
            <w:pPr>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rPr>
              <w:t>质量监督抽查情况</w:t>
            </w:r>
            <w:r>
              <w:rPr>
                <w:rFonts w:hint="eastAsia" w:ascii="宋体" w:hAnsi="宋体" w:eastAsia="宋体" w:cs="宋体"/>
                <w:color w:val="auto"/>
                <w:szCs w:val="24"/>
                <w:lang w:eastAsia="zh-CN"/>
              </w:rPr>
              <w:t>：无</w:t>
            </w:r>
          </w:p>
          <w:p>
            <w:pPr>
              <w:ind w:firstLine="420" w:firstLineChars="200"/>
              <w:rPr>
                <w:rFonts w:hint="eastAsia" w:ascii="宋体" w:hAnsi="宋体" w:eastAsia="宋体" w:cs="宋体"/>
                <w:color w:val="auto"/>
                <w:szCs w:val="24"/>
              </w:rPr>
            </w:pPr>
            <w:r>
              <w:rPr>
                <w:rFonts w:hint="eastAsia" w:ascii="宋体" w:hAnsi="宋体" w:eastAsia="宋体" w:cs="宋体"/>
                <w:color w:val="auto"/>
                <w:szCs w:val="24"/>
                <w:highlight w:val="none"/>
                <w:lang w:eastAsia="zh-CN"/>
              </w:rPr>
              <w:t>提供：组织的采购供方出具部分产品</w:t>
            </w:r>
            <w:r>
              <w:rPr>
                <w:rFonts w:hint="eastAsia" w:ascii="宋体" w:hAnsi="宋体" w:cs="宋体"/>
                <w:color w:val="auto"/>
                <w:szCs w:val="24"/>
                <w:highlight w:val="none"/>
                <w:lang w:val="en-US" w:eastAsia="zh-CN"/>
              </w:rPr>
              <w:t>的检验</w:t>
            </w:r>
            <w:r>
              <w:rPr>
                <w:rFonts w:hint="eastAsia" w:ascii="宋体" w:hAnsi="宋体" w:eastAsia="宋体" w:cs="宋体"/>
                <w:color w:val="auto"/>
                <w:szCs w:val="24"/>
                <w:highlight w:val="none"/>
                <w:lang w:eastAsia="zh-CN"/>
              </w:rPr>
              <w:t>报告。（详见附件）</w:t>
            </w:r>
          </w:p>
        </w:tc>
        <w:tc>
          <w:tcPr>
            <w:tcW w:w="1739"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val="en-US" w:eastAsia="zh-CN"/>
              </w:rPr>
              <w:t>:</w:t>
            </w:r>
            <w:r>
              <w:rPr>
                <w:rFonts w:hint="eastAsia" w:ascii="宋体" w:hAnsi="宋体" w:cs="宋体"/>
                <w:color w:val="auto"/>
                <w:szCs w:val="21"/>
                <w:lang w:eastAsia="zh-CN"/>
              </w:rPr>
              <w:t>综合部</w:t>
            </w:r>
            <w:r>
              <w:rPr>
                <w:rFonts w:hint="eastAsia" w:ascii="宋体" w:hAnsi="宋体" w:cs="宋体"/>
                <w:color w:val="auto"/>
                <w:szCs w:val="21"/>
              </w:rPr>
              <w:t xml:space="preserve">  主管领导：</w:t>
            </w:r>
            <w:r>
              <w:rPr>
                <w:rFonts w:hint="eastAsia" w:ascii="宋体" w:hAnsi="宋体" w:cs="宋体"/>
                <w:color w:val="auto"/>
                <w:szCs w:val="21"/>
                <w:lang w:val="en-US" w:eastAsia="zh-CN"/>
              </w:rPr>
              <w:t>谢其瑜</w:t>
            </w:r>
            <w:r>
              <w:rPr>
                <w:rFonts w:hint="eastAsia" w:ascii="宋体" w:hAnsi="宋体" w:cs="宋体"/>
                <w:color w:val="auto"/>
                <w:szCs w:val="21"/>
              </w:rPr>
              <w:t xml:space="preserve">    陪同人员：</w:t>
            </w:r>
            <w:r>
              <w:rPr>
                <w:rFonts w:hint="eastAsia" w:ascii="宋体" w:hAnsi="宋体" w:cs="宋体"/>
                <w:color w:val="auto"/>
                <w:szCs w:val="21"/>
                <w:lang w:val="en-US" w:eastAsia="zh-CN"/>
              </w:rPr>
              <w:t>韩周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w:t>
            </w:r>
            <w:r>
              <w:rPr>
                <w:rFonts w:hint="eastAsia" w:ascii="宋体" w:hAnsi="宋体" w:cs="宋体"/>
                <w:color w:val="auto"/>
                <w:szCs w:val="21"/>
                <w:lang w:val="en-US" w:eastAsia="zh-CN"/>
              </w:rPr>
              <w:t>洲</w:t>
            </w:r>
            <w:r>
              <w:rPr>
                <w:rFonts w:hint="eastAsia" w:ascii="宋体" w:hAnsi="宋体" w:cs="宋体"/>
                <w:color w:val="auto"/>
                <w:szCs w:val="21"/>
              </w:rPr>
              <w:t xml:space="preserve">   审核时间：</w:t>
            </w:r>
            <w:r>
              <w:rPr>
                <w:rFonts w:hint="eastAsia" w:ascii="宋体" w:hAnsi="宋体" w:cs="宋体"/>
                <w:color w:val="auto"/>
                <w:szCs w:val="21"/>
                <w:lang w:eastAsia="zh-CN"/>
              </w:rPr>
              <w:t>2021年04月08日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pStyle w:val="2"/>
              <w:rPr>
                <w:rFonts w:hint="eastAsia" w:ascii="宋体" w:hAnsi="宋体" w:eastAsia="宋体" w:cs="宋体"/>
                <w:color w:val="auto"/>
                <w:szCs w:val="24"/>
              </w:rPr>
            </w:pPr>
            <w:r>
              <w:rPr>
                <w:rFonts w:hint="eastAsia" w:ascii="宋体" w:hAnsi="宋体" w:eastAsia="宋体" w:cs="宋体"/>
                <w:color w:val="auto"/>
                <w:szCs w:val="24"/>
              </w:rPr>
              <w:t>查组织编制了《岗位职责》等</w:t>
            </w:r>
          </w:p>
          <w:p>
            <w:pPr>
              <w:pStyle w:val="2"/>
              <w:rPr>
                <w:rFonts w:hint="eastAsia" w:ascii="宋体" w:hAnsi="宋体" w:eastAsia="宋体" w:cs="宋体"/>
                <w:color w:val="auto"/>
                <w:szCs w:val="24"/>
              </w:rPr>
            </w:pPr>
            <w:r>
              <w:rPr>
                <w:rFonts w:hint="eastAsia" w:ascii="宋体" w:hAnsi="宋体" w:eastAsia="宋体" w:cs="宋体"/>
                <w:color w:val="auto"/>
                <w:szCs w:val="24"/>
              </w:rPr>
              <w:t>体系文件中已经明确了</w:t>
            </w:r>
            <w:r>
              <w:rPr>
                <w:rFonts w:hint="eastAsia" w:ascii="宋体" w:hAnsi="宋体" w:eastAsia="宋体" w:cs="宋体"/>
                <w:color w:val="auto"/>
                <w:szCs w:val="24"/>
                <w:lang w:eastAsia="zh-CN"/>
              </w:rPr>
              <w:t>综合部</w:t>
            </w:r>
            <w:r>
              <w:rPr>
                <w:rFonts w:hint="eastAsia" w:ascii="宋体" w:hAnsi="宋体" w:eastAsia="宋体" w:cs="宋体"/>
                <w:color w:val="auto"/>
                <w:szCs w:val="24"/>
              </w:rPr>
              <w:t>的岗位职责，具体为：</w:t>
            </w:r>
          </w:p>
          <w:p>
            <w:pPr>
              <w:pStyle w:val="2"/>
              <w:rPr>
                <w:rFonts w:hint="eastAsia" w:ascii="宋体" w:hAnsi="宋体" w:eastAsia="宋体" w:cs="宋体"/>
                <w:color w:val="auto"/>
                <w:szCs w:val="24"/>
              </w:rPr>
            </w:pPr>
            <w:r>
              <w:rPr>
                <w:rFonts w:hint="eastAsia" w:ascii="宋体" w:hAnsi="宋体" w:eastAsia="宋体" w:cs="宋体"/>
                <w:color w:val="auto"/>
                <w:szCs w:val="24"/>
              </w:rPr>
              <w:t xml:space="preserve">（1）负责职工培训的管理工作；      </w:t>
            </w:r>
          </w:p>
          <w:p>
            <w:pPr>
              <w:pStyle w:val="2"/>
              <w:rPr>
                <w:rFonts w:hint="eastAsia" w:ascii="宋体" w:hAnsi="宋体" w:eastAsia="宋体" w:cs="宋体"/>
                <w:color w:val="auto"/>
                <w:szCs w:val="24"/>
              </w:rPr>
            </w:pPr>
            <w:r>
              <w:rPr>
                <w:rFonts w:hint="eastAsia" w:ascii="宋体" w:hAnsi="宋体" w:eastAsia="宋体" w:cs="宋体"/>
                <w:color w:val="auto"/>
                <w:szCs w:val="24"/>
              </w:rPr>
              <w:t>（2）按照岗位工作标准对从事该工作的员工进行考核；</w:t>
            </w:r>
          </w:p>
          <w:p>
            <w:pPr>
              <w:pStyle w:val="2"/>
              <w:rPr>
                <w:rFonts w:hint="eastAsia" w:ascii="宋体" w:hAnsi="宋体" w:eastAsia="宋体" w:cs="宋体"/>
                <w:color w:val="auto"/>
                <w:szCs w:val="24"/>
              </w:rPr>
            </w:pPr>
            <w:r>
              <w:rPr>
                <w:rFonts w:hint="eastAsia" w:ascii="宋体" w:hAnsi="宋体" w:eastAsia="宋体" w:cs="宋体"/>
                <w:color w:val="auto"/>
                <w:szCs w:val="24"/>
              </w:rPr>
              <w:t>（3）负责体系运行情况工作检查；</w:t>
            </w:r>
          </w:p>
          <w:p>
            <w:pPr>
              <w:pStyle w:val="2"/>
              <w:rPr>
                <w:rFonts w:hint="eastAsia" w:ascii="宋体" w:hAnsi="宋体" w:eastAsia="宋体" w:cs="宋体"/>
                <w:color w:val="auto"/>
                <w:szCs w:val="24"/>
                <w:lang w:val="en-US" w:eastAsia="zh-CN"/>
              </w:rPr>
            </w:pPr>
            <w:r>
              <w:rPr>
                <w:rFonts w:hint="eastAsia" w:ascii="宋体" w:hAnsi="宋体" w:eastAsia="宋体" w:cs="宋体"/>
                <w:color w:val="auto"/>
                <w:szCs w:val="24"/>
              </w:rPr>
              <w:t>（4）管理本业务系统的文件和资料</w:t>
            </w:r>
            <w:r>
              <w:rPr>
                <w:rFonts w:hint="eastAsia" w:ascii="宋体" w:hAnsi="宋体" w:eastAsia="宋体" w:cs="宋体"/>
                <w:color w:val="auto"/>
                <w:szCs w:val="24"/>
                <w:lang w:val="en-US" w:eastAsia="zh-CN"/>
              </w:rPr>
              <w:t>；</w:t>
            </w:r>
          </w:p>
          <w:p>
            <w:pPr>
              <w:pStyle w:val="2"/>
              <w:rPr>
                <w:rFonts w:hint="eastAsia" w:ascii="宋体" w:hAnsi="宋体" w:eastAsia="宋体" w:cs="宋体"/>
                <w:color w:val="auto"/>
                <w:szCs w:val="24"/>
              </w:rPr>
            </w:pPr>
            <w:r>
              <w:rPr>
                <w:rFonts w:hint="eastAsia" w:ascii="宋体" w:hAnsi="宋体" w:eastAsia="宋体" w:cs="宋体"/>
                <w:color w:val="auto"/>
                <w:szCs w:val="24"/>
                <w:lang w:val="en-US" w:eastAsia="zh-CN"/>
              </w:rPr>
              <w:t>（5）</w:t>
            </w:r>
            <w:r>
              <w:rPr>
                <w:rFonts w:hint="eastAsia" w:ascii="宋体" w:hAnsi="宋体" w:eastAsia="宋体" w:cs="宋体"/>
                <w:color w:val="auto"/>
                <w:szCs w:val="24"/>
              </w:rPr>
              <w:t>组织编制、修改组织质量管理体系文件</w:t>
            </w:r>
          </w:p>
          <w:p>
            <w:pPr>
              <w:pStyle w:val="2"/>
              <w:rPr>
                <w:rFonts w:hint="eastAsia" w:ascii="宋体" w:hAnsi="宋体" w:eastAsia="宋体" w:cs="宋体"/>
                <w:color w:val="auto"/>
                <w:szCs w:val="24"/>
              </w:rPr>
            </w:pPr>
            <w:r>
              <w:rPr>
                <w:rFonts w:hint="eastAsia" w:ascii="宋体" w:hAnsi="宋体" w:eastAsia="宋体" w:cs="宋体"/>
                <w:color w:val="auto"/>
                <w:szCs w:val="24"/>
                <w:lang w:val="en-US" w:eastAsia="zh-CN"/>
              </w:rPr>
              <w:t>（6）</w:t>
            </w:r>
            <w:r>
              <w:rPr>
                <w:rFonts w:hint="eastAsia" w:ascii="宋体" w:hAnsi="宋体" w:eastAsia="宋体" w:cs="宋体"/>
                <w:color w:val="auto"/>
                <w:szCs w:val="24"/>
              </w:rPr>
              <w:t>负责组织质量管理体系的内审、管理评审和外审的组织和协调工作</w:t>
            </w:r>
          </w:p>
          <w:p>
            <w:pPr>
              <w:pStyle w:val="2"/>
              <w:rPr>
                <w:rFonts w:hint="eastAsia" w:ascii="宋体" w:hAnsi="宋体" w:eastAsia="宋体" w:cs="宋体"/>
                <w:color w:val="auto"/>
                <w:szCs w:val="24"/>
                <w:lang w:val="en-US"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lang w:eastAsia="zh-CN"/>
              </w:rPr>
              <w:t>）负责物料采购、供应商评估及评价管理</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谢其渝</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w:t>
            </w:r>
            <w:r>
              <w:rPr>
                <w:rFonts w:hint="eastAsia" w:ascii="宋体" w:hAnsi="宋体" w:cs="宋体"/>
                <w:color w:val="auto"/>
                <w:spacing w:val="-4"/>
                <w:szCs w:val="21"/>
                <w:lang w:val="en-US" w:eastAsia="zh-CN"/>
              </w:rPr>
              <w:t>1</w:t>
            </w:r>
            <w:r>
              <w:rPr>
                <w:rFonts w:hint="eastAsia" w:ascii="宋体" w:hAnsi="宋体" w:cs="宋体"/>
                <w:color w:val="auto"/>
                <w:spacing w:val="-4"/>
                <w:szCs w:val="21"/>
                <w:lang w:eastAsia="zh-CN"/>
              </w:rPr>
              <w:t>年度质量目标实绩一览表</w:t>
            </w:r>
            <w:r>
              <w:rPr>
                <w:rFonts w:hint="eastAsia" w:ascii="宋体" w:hAnsi="宋体" w:cs="宋体"/>
                <w:color w:val="auto"/>
                <w:spacing w:val="-4"/>
                <w:szCs w:val="21"/>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测量时间：202</w:t>
            </w:r>
            <w:r>
              <w:rPr>
                <w:rFonts w:hint="eastAsia" w:ascii="宋体" w:hAnsi="宋体" w:cs="宋体"/>
                <w:color w:val="auto"/>
                <w:spacing w:val="-4"/>
                <w:szCs w:val="21"/>
                <w:lang w:val="en-US" w:eastAsia="zh-CN"/>
              </w:rPr>
              <w:t>1年1</w:t>
            </w:r>
            <w:r>
              <w:rPr>
                <w:rFonts w:hint="eastAsia" w:ascii="宋体" w:hAnsi="宋体" w:cs="宋体"/>
                <w:color w:val="auto"/>
                <w:spacing w:val="-4"/>
                <w:szCs w:val="21"/>
              </w:rPr>
              <w:t>月—202</w:t>
            </w:r>
            <w:r>
              <w:rPr>
                <w:rFonts w:hint="eastAsia" w:ascii="宋体" w:hAnsi="宋体" w:cs="宋体"/>
                <w:color w:val="auto"/>
                <w:spacing w:val="-4"/>
                <w:szCs w:val="21"/>
                <w:lang w:val="en-US" w:eastAsia="zh-CN"/>
              </w:rPr>
              <w:t>1年3</w:t>
            </w:r>
            <w:r>
              <w:rPr>
                <w:rFonts w:hint="eastAsia" w:ascii="宋体" w:hAnsi="宋体" w:cs="宋体"/>
                <w:color w:val="auto"/>
                <w:spacing w:val="-4"/>
                <w:szCs w:val="21"/>
              </w:rPr>
              <w:t>月</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培训达成率100%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pStyle w:val="2"/>
              <w:rPr>
                <w:rFonts w:hint="eastAsia" w:ascii="宋体" w:hAnsi="宋体" w:cs="宋体"/>
                <w:color w:val="auto"/>
                <w:spacing w:val="-4"/>
                <w:szCs w:val="21"/>
              </w:rPr>
            </w:pPr>
            <w:r>
              <w:rPr>
                <w:rFonts w:hint="eastAsia"/>
                <w:color w:val="auto"/>
              </w:rPr>
              <w:t>供方交货及时率≥95%</w:t>
            </w:r>
            <w:r>
              <w:rPr>
                <w:rFonts w:hint="eastAsia"/>
                <w:color w:val="auto"/>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2"/>
              <w:rPr>
                <w:rFonts w:hint="eastAsia" w:ascii="宋体" w:hAnsi="宋体" w:cs="宋体"/>
                <w:color w:val="auto"/>
                <w:spacing w:val="-4"/>
                <w:szCs w:val="21"/>
              </w:rPr>
            </w:pPr>
            <w:r>
              <w:rPr>
                <w:rFonts w:hint="default" w:ascii="宋体" w:hAnsi="宋体" w:cs="宋体"/>
                <w:color w:val="auto"/>
                <w:spacing w:val="-4"/>
                <w:szCs w:val="21"/>
                <w:lang w:val="en-US" w:eastAsia="zh-CN"/>
              </w:rPr>
              <w:t>采购合格率</w:t>
            </w:r>
            <w:r>
              <w:rPr>
                <w:rFonts w:hint="eastAsia"/>
                <w:color w:val="auto"/>
              </w:rPr>
              <w:t>≥95%</w:t>
            </w:r>
            <w:r>
              <w:rPr>
                <w:rFonts w:hint="eastAsia"/>
                <w:color w:val="auto"/>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2"/>
              <w:rPr>
                <w:rFonts w:ascii="宋体" w:hAnsi="宋体" w:cs="宋体"/>
                <w:color w:val="auto"/>
                <w:spacing w:val="-4"/>
                <w:szCs w:val="21"/>
              </w:rPr>
            </w:pPr>
            <w:r>
              <w:rPr>
                <w:rFonts w:hint="eastAsia" w:ascii="宋体" w:hAnsi="宋体" w:cs="宋体"/>
                <w:color w:val="auto"/>
                <w:spacing w:val="-4"/>
                <w:szCs w:val="21"/>
              </w:rPr>
              <w:t>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年培训计划</w:t>
            </w:r>
            <w:r>
              <w:rPr>
                <w:rFonts w:hint="eastAsia" w:ascii="宋体" w:hAnsi="宋体" w:cs="宋体"/>
                <w:color w:val="auto"/>
                <w:spacing w:val="-4"/>
                <w:szCs w:val="21"/>
                <w:lang w:val="en-US" w:eastAsia="zh-CN"/>
              </w:rPr>
              <w:t>及</w:t>
            </w:r>
            <w:r>
              <w:rPr>
                <w:rFonts w:hint="eastAsia" w:ascii="宋体" w:hAnsi="宋体" w:cs="宋体"/>
                <w:color w:val="auto"/>
                <w:spacing w:val="-4"/>
                <w:szCs w:val="21"/>
              </w:rPr>
              <w:t>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人力资源管理制度</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组织的知识</w:t>
            </w:r>
          </w:p>
          <w:p>
            <w:pPr>
              <w:rPr>
                <w:rFonts w:hint="eastAsia" w:ascii="宋体" w:hAnsi="宋体" w:cs="宋体"/>
                <w:color w:val="auto"/>
                <w:szCs w:val="21"/>
              </w:rPr>
            </w:pPr>
          </w:p>
        </w:tc>
        <w:tc>
          <w:tcPr>
            <w:tcW w:w="960" w:type="dxa"/>
            <w:vAlign w:val="center"/>
          </w:tcPr>
          <w:p>
            <w:pPr>
              <w:jc w:val="both"/>
              <w:rPr>
                <w:rFonts w:hint="eastAsia" w:ascii="宋体" w:hAnsi="宋体" w:cs="宋体"/>
                <w:color w:val="auto"/>
                <w:szCs w:val="21"/>
              </w:rPr>
            </w:pPr>
            <w:r>
              <w:rPr>
                <w:rFonts w:hint="eastAsia" w:ascii="宋体" w:hAnsi="宋体" w:cs="宋体"/>
                <w:b/>
                <w:color w:val="auto"/>
                <w:sz w:val="21"/>
                <w:szCs w:val="21"/>
              </w:rPr>
              <w:t>7.1.6</w:t>
            </w:r>
          </w:p>
        </w:tc>
        <w:tc>
          <w:tcPr>
            <w:tcW w:w="10004" w:type="dxa"/>
            <w:vAlign w:val="center"/>
          </w:tcPr>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pPr>
              <w:rPr>
                <w:rFonts w:hint="eastAsia" w:ascii="宋体" w:hAnsi="宋体" w:cs="宋体"/>
                <w:color w:val="auto"/>
                <w:sz w:val="21"/>
                <w:szCs w:val="21"/>
              </w:rPr>
            </w:pPr>
            <w:r>
              <w:rPr>
                <w:rFonts w:hint="eastAsia" w:ascii="宋体" w:hAnsi="宋体" w:cs="宋体"/>
                <w:color w:val="auto"/>
                <w:sz w:val="21"/>
                <w:szCs w:val="21"/>
              </w:rPr>
              <w:t>--公司明确组织知识作为公司的重要资源，按内部文件或外来文件予以受控管理，包括必要的分级保密措施。</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highlight w:val="none"/>
              </w:rPr>
            </w:pPr>
            <w:r>
              <w:rPr>
                <w:rFonts w:hint="eastAsia" w:ascii="宋体" w:hAnsi="宋体" w:cs="宋体"/>
                <w:color w:val="auto"/>
                <w:szCs w:val="21"/>
              </w:rPr>
              <w:t>查见公司无人员资质要求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查见2020</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rPr>
              <w:t>度培训计划共</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次，已完成的培训记录</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次。</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1）：2020.</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 xml:space="preserve"> 培训内容</w:t>
            </w:r>
            <w:r>
              <w:rPr>
                <w:rFonts w:hint="eastAsia" w:ascii="宋体" w:hAnsi="宋体" w:eastAsia="宋体" w:cs="宋体"/>
                <w:color w:val="auto"/>
                <w:szCs w:val="21"/>
                <w:highlight w:val="none"/>
                <w:lang w:val="en-US" w:eastAsia="zh-CN"/>
              </w:rPr>
              <w:t>：ISO9001标准和体系文件等。培训老师：陈新。培训人员：罗彬、王小波、张影等；效果评价：达到培训</w:t>
            </w:r>
            <w:r>
              <w:rPr>
                <w:rFonts w:hint="eastAsia" w:ascii="宋体" w:hAnsi="宋体" w:cs="宋体"/>
                <w:color w:val="auto"/>
                <w:szCs w:val="21"/>
                <w:highlight w:val="none"/>
              </w:rPr>
              <w:t>效果，学员基本掌握所学内容，</w:t>
            </w:r>
            <w:r>
              <w:rPr>
                <w:rFonts w:hint="eastAsia" w:ascii="宋体" w:hAnsi="宋体" w:eastAsia="宋体" w:cs="宋体"/>
                <w:color w:val="auto"/>
                <w:szCs w:val="21"/>
                <w:highlight w:val="none"/>
                <w:lang w:val="en-US" w:eastAsia="zh-CN"/>
              </w:rPr>
              <w:t>效果良好。评价人：谢其瑜。</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2）：2020.0</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培训内容：JB/T 7494-1994  仪器仪表材料产品分类；培训教师：张影</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培训人员：王小波、罗彬、谢其瑜等；效果评价：达到培训效果，学员基本掌握所学内容，效果良好。评价人：张影</w:t>
            </w:r>
            <w:r>
              <w:rPr>
                <w:rFonts w:hint="eastAsia" w:ascii="宋体" w:hAnsi="宋体" w:eastAsia="宋体" w:cs="宋体"/>
                <w:color w:val="auto"/>
                <w:szCs w:val="21"/>
                <w:highlight w:val="none"/>
                <w:lang w:eastAsia="zh-CN"/>
              </w:rPr>
              <w:t>。</w:t>
            </w:r>
          </w:p>
          <w:p>
            <w:pPr>
              <w:pStyle w:val="2"/>
              <w:rPr>
                <w:rFonts w:hint="default"/>
                <w:color w:val="auto"/>
                <w:lang w:val="en-US" w:eastAsia="zh-CN"/>
              </w:rPr>
            </w:pPr>
            <w:r>
              <w:rPr>
                <w:rFonts w:hint="eastAsia"/>
                <w:color w:val="auto"/>
                <w:lang w:val="en-US" w:eastAsia="zh-CN"/>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其它培训均按计划实施。</w:t>
            </w:r>
          </w:p>
          <w:p>
            <w:pPr>
              <w:spacing w:line="360" w:lineRule="auto"/>
              <w:rPr>
                <w:rFonts w:hint="eastAsia" w:ascii="宋体" w:hAnsi="宋体"/>
                <w:color w:val="auto"/>
                <w:szCs w:val="21"/>
              </w:rPr>
            </w:pPr>
            <w:r>
              <w:rPr>
                <w:rFonts w:hint="eastAsia" w:ascii="宋体" w:hAnsi="宋体" w:cs="宋体"/>
                <w:color w:val="auto"/>
                <w:szCs w:val="21"/>
              </w:rPr>
              <w:t>公司人员能力管理符合要求。</w:t>
            </w:r>
          </w:p>
        </w:tc>
        <w:tc>
          <w:tcPr>
            <w:tcW w:w="1585" w:type="dxa"/>
            <w:vAlign w:val="top"/>
          </w:tcPr>
          <w:p>
            <w:pPr>
              <w:rPr>
                <w:rFonts w:hint="eastAsia"/>
                <w:color w:val="auto"/>
                <w:lang w:val="en-US" w:eastAsia="zh-CN"/>
              </w:rPr>
            </w:pPr>
            <w:r>
              <w:rPr>
                <w:rFonts w:hint="eastAsia"/>
                <w:color w:val="auto"/>
                <w:lang w:val="en-US" w:eastAsia="zh-CN"/>
              </w:rPr>
              <w:t>符合</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---经与员工</w:t>
            </w:r>
            <w:r>
              <w:rPr>
                <w:rFonts w:hint="eastAsia" w:ascii="宋体" w:hAnsi="宋体" w:cs="宋体"/>
                <w:color w:val="auto"/>
                <w:szCs w:val="21"/>
                <w:lang w:val="en-US" w:eastAsia="zh-CN"/>
              </w:rPr>
              <w:t>冉</w:t>
            </w:r>
            <w:r>
              <w:rPr>
                <w:rFonts w:hint="eastAsia" w:ascii="宋体" w:hAnsi="宋体" w:cs="宋体"/>
                <w:color w:val="auto"/>
                <w:szCs w:val="21"/>
                <w:highlight w:val="none"/>
                <w:lang w:val="en-US" w:eastAsia="zh-CN"/>
              </w:rPr>
              <w:t>海燕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黄佳</w:t>
            </w:r>
            <w:r>
              <w:rPr>
                <w:rFonts w:hint="eastAsia" w:ascii="宋体" w:hAnsi="宋体" w:cs="宋体"/>
                <w:color w:val="auto"/>
                <w:szCs w:val="21"/>
                <w:highlight w:val="none"/>
              </w:rPr>
              <w:t>等</w:t>
            </w:r>
            <w:r>
              <w:rPr>
                <w:rFonts w:hint="eastAsia" w:ascii="宋体" w:hAnsi="宋体" w:cs="宋体"/>
                <w:color w:val="auto"/>
                <w:szCs w:val="21"/>
              </w:rPr>
              <w:t>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二级文件：</w:t>
            </w:r>
            <w:r>
              <w:rPr>
                <w:rFonts w:hint="eastAsia" w:ascii="宋体" w:hAnsi="宋体" w:eastAsia="宋体" w:cs="宋体"/>
                <w:color w:val="auto"/>
                <w:kern w:val="0"/>
                <w:sz w:val="21"/>
                <w:szCs w:val="21"/>
                <w:lang w:eastAsia="zh-CN"/>
              </w:rPr>
              <w:t>管理制度</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  经查：公司提供的各级体系文件总体满足标准的要求和确保QMS有效性的需要。</w:t>
            </w:r>
          </w:p>
          <w:p>
            <w:pPr>
              <w:pStyle w:val="2"/>
              <w:ind w:firstLine="920" w:firstLineChars="400"/>
              <w:rPr>
                <w:color w:val="auto"/>
              </w:rPr>
            </w:pPr>
            <w:r>
              <w:rPr>
                <w:rFonts w:hint="eastAsia"/>
                <w:color w:val="auto"/>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、员工入职要求及岗位职责、检验规程等均有适当的标识和说明、相对固定的格式、纸质和电子档为载体、文件发布前均的得到评审和批准，从而确保了适宜性和充分性；记录得到确认等。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文件编号：BY-QMS-2020   版本号：A/0</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2020年05月25日发布  编制：王小波 审核：谢其瑜  批准：罗彬</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抽见文件《管理制度》</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文件编号：BY—QP—00A1   版本号：A/0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2020年05月25日发布  编制：王小波 审核：谢其瑜  批准：罗彬</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pStyle w:val="5"/>
              <w:tabs>
                <w:tab w:val="left" w:pos="902"/>
                <w:tab w:val="left" w:pos="1630"/>
                <w:tab w:val="clear" w:pos="1069"/>
                <w:tab w:val="clear" w:pos="2149"/>
              </w:tabs>
              <w:spacing w:line="360" w:lineRule="auto"/>
              <w:ind w:left="0" w:right="1" w:firstLine="420" w:firstLineChars="200"/>
              <w:rPr>
                <w:rFonts w:hint="eastAsia"/>
                <w:color w:val="auto"/>
              </w:rPr>
            </w:pPr>
            <w:r>
              <w:rPr>
                <w:rFonts w:hint="eastAsia" w:ascii="宋体" w:hAnsi="宋体" w:eastAsia="宋体" w:cs="宋体"/>
                <w:color w:val="auto"/>
                <w:kern w:val="0"/>
                <w:sz w:val="21"/>
                <w:szCs w:val="21"/>
              </w:rPr>
              <w:t xml:space="preserve">   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使用文件的现场抽查确认，未发现不适宜或缺失的文件。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--公司对重要的文件信息通过权限控制分发或禁止复印外传等予以保密。</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--现场确认：各级文件的分发、访问、检索和使用、存储和防护等均符合规定要求。</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：公司编制了《</w:t>
            </w:r>
            <w:r>
              <w:rPr>
                <w:rFonts w:hint="eastAsia" w:ascii="宋体" w:hAnsi="宋体" w:eastAsia="宋体" w:cs="宋体"/>
                <w:color w:val="auto"/>
                <w:kern w:val="0"/>
                <w:sz w:val="21"/>
                <w:szCs w:val="21"/>
                <w:lang w:eastAsia="zh-CN"/>
              </w:rPr>
              <w:t>文件化信息管理制度</w:t>
            </w:r>
            <w:r>
              <w:rPr>
                <w:rFonts w:hint="eastAsia" w:ascii="宋体" w:hAnsi="宋体" w:eastAsia="宋体" w:cs="宋体"/>
                <w:color w:val="auto"/>
                <w:kern w:val="0"/>
                <w:sz w:val="21"/>
                <w:szCs w:val="21"/>
              </w:rPr>
              <w:t>》，规定了体系文件的编制、审核、批准、受控、使用、报废等要求。查见：</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有1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个，查：《受控文件清单》里面包括：质量手册、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、岗位职责、管理制度汇编等。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查见：《文件发放、回收记录》</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、质量手册、管理制度汇编等行了发放；对文件的发放记录内容，有文件编号、分发号，版本，部门签收等内容，暂无回收记录发生。</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可获得该文件的有效版本：</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《质量手册》现行版本为A/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以上文件字迹清楚，审批齐全，受控标识完整</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保存完好，易于识别。</w:t>
            </w:r>
          </w:p>
          <w:p>
            <w:pPr>
              <w:snapToGrid w:val="0"/>
              <w:spacing w:line="280" w:lineRule="exact"/>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查《外来文件清单》,里面包括法律法规：</w:t>
            </w:r>
            <w:r>
              <w:rPr>
                <w:rFonts w:hint="eastAsia" w:ascii="宋体" w:hAnsi="宋体" w:eastAsia="宋体" w:cs="宋体"/>
                <w:color w:val="auto"/>
                <w:kern w:val="0"/>
                <w:sz w:val="21"/>
                <w:szCs w:val="21"/>
                <w:lang w:val="en-US" w:eastAsia="zh-CN"/>
              </w:rPr>
              <w:t>中华人民共和国产品质量法、中华人民共和国消费者权益保护法</w:t>
            </w:r>
            <w:r>
              <w:rPr>
                <w:rFonts w:hint="eastAsia" w:ascii="宋体" w:hAnsi="宋体" w:eastAsia="宋体" w:cs="Times New Roman"/>
                <w:b w:val="0"/>
                <w:color w:val="auto"/>
                <w:kern w:val="2"/>
                <w:sz w:val="21"/>
                <w:szCs w:val="21"/>
                <w:lang w:val="en-US" w:eastAsia="zh-CN" w:bidi="ar-SA"/>
              </w:rPr>
              <w:t>GB/T 2314-2008  电力金具通用技术条件</w:t>
            </w:r>
            <w:r>
              <w:rPr>
                <w:rFonts w:hint="eastAsia" w:ascii="宋体" w:hAnsi="宋体" w:cs="Times New Roman"/>
                <w:b w:val="0"/>
                <w:color w:val="auto"/>
                <w:kern w:val="2"/>
                <w:sz w:val="21"/>
                <w:szCs w:val="21"/>
                <w:lang w:val="en-US" w:eastAsia="zh-CN" w:bidi="ar-SA"/>
              </w:rPr>
              <w:t>、</w:t>
            </w:r>
            <w:r>
              <w:rPr>
                <w:rFonts w:hint="eastAsia" w:ascii="宋体" w:hAnsi="宋体" w:eastAsia="宋体" w:cs="Times New Roman"/>
                <w:b w:val="0"/>
                <w:color w:val="auto"/>
                <w:kern w:val="2"/>
                <w:sz w:val="21"/>
                <w:szCs w:val="21"/>
                <w:lang w:val="en-US" w:eastAsia="zh-CN" w:bidi="ar-SA"/>
              </w:rPr>
              <w:t>GB/T 2900.33-2004 电工术语 电力电子技术</w:t>
            </w:r>
            <w:r>
              <w:rPr>
                <w:rFonts w:hint="eastAsia" w:ascii="宋体" w:hAnsi="宋体" w:cs="Times New Roman"/>
                <w:b w:val="0"/>
                <w:color w:val="auto"/>
                <w:kern w:val="2"/>
                <w:sz w:val="21"/>
                <w:szCs w:val="21"/>
                <w:lang w:val="en-US" w:eastAsia="zh-CN" w:bidi="ar-SA"/>
              </w:rPr>
              <w:t>、</w:t>
            </w:r>
            <w:r>
              <w:rPr>
                <w:rFonts w:hint="eastAsia" w:ascii="宋体" w:hAnsi="宋体" w:eastAsia="宋体" w:cs="Times New Roman"/>
                <w:b w:val="0"/>
                <w:color w:val="auto"/>
                <w:kern w:val="2"/>
                <w:sz w:val="21"/>
                <w:szCs w:val="21"/>
                <w:lang w:val="en-US" w:eastAsia="zh-CN" w:bidi="ar-SA"/>
              </w:rPr>
              <w:t>JB/T 50123-1999 仪器仪表现场工作可靠性、有效性、维修性数据收集指南</w:t>
            </w:r>
            <w:r>
              <w:rPr>
                <w:rFonts w:hint="eastAsia" w:ascii="宋体" w:hAnsi="宋体" w:cs="Times New Roman"/>
                <w:b w:val="0"/>
                <w:color w:val="auto"/>
                <w:kern w:val="2"/>
                <w:sz w:val="21"/>
                <w:szCs w:val="21"/>
                <w:lang w:val="en-US" w:eastAsia="zh-CN" w:bidi="ar-SA"/>
              </w:rPr>
              <w:t>、</w:t>
            </w:r>
            <w:r>
              <w:rPr>
                <w:rFonts w:hint="eastAsia" w:ascii="宋体" w:hAnsi="宋体" w:eastAsia="宋体" w:cs="Times New Roman"/>
                <w:b w:val="0"/>
                <w:color w:val="auto"/>
                <w:kern w:val="2"/>
                <w:sz w:val="21"/>
                <w:szCs w:val="21"/>
                <w:lang w:val="en-US" w:eastAsia="zh-CN" w:bidi="ar-SA"/>
              </w:rPr>
              <w:t>JB/T 7494-1994  仪器仪表材料产品分类</w:t>
            </w:r>
            <w:r>
              <w:rPr>
                <w:rFonts w:hint="eastAsia" w:ascii="宋体" w:hAnsi="宋体" w:cs="Times New Roman"/>
                <w:b w:val="0"/>
                <w:color w:val="auto"/>
                <w:kern w:val="2"/>
                <w:sz w:val="21"/>
                <w:szCs w:val="21"/>
                <w:lang w:val="en-US" w:eastAsia="zh-CN" w:bidi="ar-SA"/>
              </w:rPr>
              <w:t>、</w:t>
            </w:r>
            <w:r>
              <w:rPr>
                <w:rFonts w:hint="eastAsia" w:ascii="宋体" w:hAnsi="宋体" w:eastAsia="宋体" w:cs="Times New Roman"/>
                <w:b w:val="0"/>
                <w:color w:val="auto"/>
                <w:kern w:val="2"/>
                <w:sz w:val="21"/>
                <w:szCs w:val="21"/>
                <w:lang w:val="en-US" w:eastAsia="zh-CN" w:bidi="ar-SA"/>
              </w:rPr>
              <w:t>GB/T 14394-2008  计算机软件可靠性和可维护性管理 合同及客户要求</w:t>
            </w:r>
            <w:r>
              <w:rPr>
                <w:rFonts w:hint="eastAsia" w:ascii="宋体" w:hAnsi="宋体" w:eastAsia="宋体" w:cs="宋体"/>
                <w:color w:val="auto"/>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查见《质量记录清单》，规定了保存期以及保存的部门。</w:t>
            </w:r>
          </w:p>
          <w:p>
            <w:pPr>
              <w:pStyle w:val="5"/>
              <w:tabs>
                <w:tab w:val="left" w:pos="902"/>
                <w:tab w:val="left" w:pos="1630"/>
                <w:tab w:val="clear" w:pos="1069"/>
                <w:tab w:val="clear" w:pos="2149"/>
              </w:tabs>
              <w:spacing w:line="360" w:lineRule="auto"/>
              <w:ind w:left="0" w:right="1" w:firstLine="420" w:firstLineChars="200"/>
              <w:rPr>
                <w:rFonts w:hint="eastAsia" w:ascii="宋体" w:hAnsi="宋体" w:cs="宋体"/>
                <w:color w:val="auto"/>
                <w:kern w:val="0"/>
                <w:szCs w:val="21"/>
              </w:rPr>
            </w:pPr>
            <w:r>
              <w:rPr>
                <w:rFonts w:hint="eastAsia" w:ascii="宋体" w:hAnsi="宋体" w:eastAsia="宋体" w:cs="宋体"/>
                <w:color w:val="auto"/>
                <w:kern w:val="0"/>
                <w:sz w:val="21"/>
                <w:szCs w:val="21"/>
              </w:rPr>
              <w:t xml:space="preserve">   QMS运行至今文件更改和作废情况未发生。在“</w:t>
            </w:r>
            <w:r>
              <w:rPr>
                <w:rFonts w:hint="eastAsia" w:ascii="宋体" w:hAnsi="宋体" w:eastAsia="宋体" w:cs="宋体"/>
                <w:color w:val="auto"/>
                <w:kern w:val="0"/>
                <w:sz w:val="21"/>
                <w:szCs w:val="21"/>
                <w:lang w:eastAsia="zh-CN"/>
              </w:rPr>
              <w:t>文件化信息管理制度</w:t>
            </w:r>
            <w:r>
              <w:rPr>
                <w:rFonts w:hint="eastAsia" w:ascii="宋体" w:hAnsi="宋体" w:eastAsia="宋体" w:cs="宋体"/>
                <w:color w:val="auto"/>
                <w:kern w:val="0"/>
                <w:sz w:val="21"/>
                <w:szCs w:val="21"/>
              </w:rPr>
              <w:t>”中对如发生以上情况均有明确规定。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8.4.1</w:t>
            </w:r>
          </w:p>
        </w:tc>
        <w:tc>
          <w:tcPr>
            <w:tcW w:w="10004" w:type="dxa"/>
            <w:vAlign w:val="center"/>
          </w:tcPr>
          <w:p>
            <w:pPr>
              <w:spacing w:line="400" w:lineRule="exact"/>
              <w:rPr>
                <w:rFonts w:hint="eastAsia"/>
                <w:color w:val="auto"/>
                <w:szCs w:val="22"/>
                <w:lang w:val="en-US" w:eastAsia="zh-CN"/>
              </w:rPr>
            </w:pPr>
            <w:r>
              <w:rPr>
                <w:rFonts w:hint="eastAsia"/>
                <w:color w:val="auto"/>
                <w:lang w:val="en-US" w:eastAsia="zh-CN"/>
              </w:rPr>
              <w:t>查，公司编制了质量手册8.4条款及《外部供方管理制度》。文件规定了本公司有关的采购产品的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负责人讲，销售部建立合格供方名录，核定《供方评价表》后，编制《合格供方名录》存档。采购人员应该具备相应能力。采购人员应从《合格供方名录》中选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rPr>
            </w:pPr>
            <w:r>
              <w:rPr>
                <w:rFonts w:hint="eastAsia"/>
                <w:color w:val="auto"/>
                <w:lang w:val="en-US" w:eastAsia="zh-CN"/>
              </w:rPr>
              <w:t>查《合格供方名录》合格供应商：</w:t>
            </w:r>
          </w:p>
          <w:p>
            <w:pPr>
              <w:spacing w:line="360" w:lineRule="auto"/>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上海翊邀信息技术有限公司                供应：</w:t>
            </w:r>
            <w:r>
              <w:rPr>
                <w:rFonts w:hint="eastAsia"/>
                <w:color w:val="auto"/>
                <w:highlight w:val="none"/>
              </w:rPr>
              <w:t>车载终端</w:t>
            </w:r>
          </w:p>
          <w:p>
            <w:pPr>
              <w:pStyle w:val="2"/>
              <w:rPr>
                <w:rFonts w:hint="eastAsia"/>
                <w:color w:val="auto"/>
                <w:highlight w:val="none"/>
                <w:lang w:val="en-US" w:eastAsia="zh-CN"/>
              </w:rPr>
            </w:pPr>
            <w:r>
              <w:rPr>
                <w:rFonts w:hint="eastAsia"/>
                <w:color w:val="auto"/>
                <w:highlight w:val="none"/>
              </w:rPr>
              <w:t>重庆迅驰电气有限公司</w:t>
            </w:r>
            <w:r>
              <w:rPr>
                <w:rFonts w:hint="eastAsia"/>
                <w:color w:val="auto"/>
                <w:highlight w:val="none"/>
                <w:lang w:val="en-US" w:eastAsia="zh-CN"/>
              </w:rPr>
              <w:t xml:space="preserve">               供应：</w:t>
            </w:r>
            <w:r>
              <w:rPr>
                <w:rFonts w:hint="eastAsia"/>
                <w:color w:val="auto"/>
                <w:highlight w:val="none"/>
              </w:rPr>
              <w:t>三相智能电表</w:t>
            </w:r>
          </w:p>
          <w:p>
            <w:pPr>
              <w:pStyle w:val="2"/>
              <w:rPr>
                <w:rFonts w:hint="eastAsia"/>
                <w:color w:val="auto"/>
                <w:highlight w:val="none"/>
              </w:rPr>
            </w:pPr>
            <w:r>
              <w:rPr>
                <w:rFonts w:hint="eastAsia"/>
                <w:color w:val="auto"/>
                <w:highlight w:val="none"/>
              </w:rPr>
              <w:t>重庆畅鼎科技有限公司</w:t>
            </w:r>
            <w:r>
              <w:rPr>
                <w:rFonts w:hint="eastAsia"/>
                <w:color w:val="auto"/>
                <w:highlight w:val="none"/>
                <w:lang w:val="en-US" w:eastAsia="zh-CN"/>
              </w:rPr>
              <w:t xml:space="preserve">               供应：</w:t>
            </w:r>
            <w:r>
              <w:rPr>
                <w:rFonts w:hint="eastAsia"/>
                <w:color w:val="auto"/>
                <w:highlight w:val="none"/>
              </w:rPr>
              <w:t>平板 （华为）</w:t>
            </w:r>
          </w:p>
          <w:p>
            <w:pPr>
              <w:pStyle w:val="2"/>
              <w:rPr>
                <w:rFonts w:hint="eastAsia"/>
                <w:color w:val="auto"/>
                <w:highlight w:val="none"/>
                <w:lang w:val="en-US" w:eastAsia="zh-CN"/>
              </w:rPr>
            </w:pPr>
            <w:r>
              <w:rPr>
                <w:rFonts w:hint="eastAsia"/>
                <w:color w:val="auto"/>
                <w:highlight w:val="none"/>
                <w:lang w:val="en-US" w:eastAsia="zh-CN"/>
              </w:rPr>
              <w:t>重庆市蓝华通讯设备有限公司          供应：耳机等</w:t>
            </w:r>
          </w:p>
          <w:p>
            <w:pPr>
              <w:pStyle w:val="2"/>
              <w:rPr>
                <w:rFonts w:hint="eastAsia"/>
                <w:color w:val="auto"/>
                <w:highlight w:val="none"/>
                <w:lang w:eastAsia="zh-CN"/>
              </w:rPr>
            </w:pPr>
            <w:r>
              <w:rPr>
                <w:rFonts w:hint="eastAsia"/>
                <w:color w:val="auto"/>
                <w:highlight w:val="none"/>
                <w:lang w:eastAsia="zh-CN"/>
              </w:rPr>
              <w:t>重庆鼎吉威视数码科技有限公司</w:t>
            </w:r>
            <w:r>
              <w:rPr>
                <w:rFonts w:hint="eastAsia"/>
                <w:color w:val="auto"/>
                <w:highlight w:val="none"/>
                <w:lang w:val="en-US" w:eastAsia="zh-CN"/>
              </w:rPr>
              <w:t xml:space="preserve">        供应：</w:t>
            </w:r>
            <w:r>
              <w:rPr>
                <w:rFonts w:hint="eastAsia"/>
                <w:color w:val="auto"/>
                <w:highlight w:val="none"/>
                <w:lang w:eastAsia="zh-CN"/>
              </w:rPr>
              <w:t>计算机硬件及辅助设备</w:t>
            </w:r>
          </w:p>
          <w:p>
            <w:pPr>
              <w:pStyle w:val="2"/>
              <w:rPr>
                <w:rFonts w:hint="eastAsia"/>
                <w:color w:val="auto"/>
                <w:highlight w:val="none"/>
                <w:lang w:eastAsia="zh-CN"/>
              </w:rPr>
            </w:pPr>
            <w:r>
              <w:rPr>
                <w:rFonts w:hint="eastAsia"/>
                <w:color w:val="auto"/>
                <w:highlight w:val="none"/>
                <w:lang w:eastAsia="zh-CN"/>
              </w:rPr>
              <w:t xml:space="preserve">北京九其软件股份有限公司 </w:t>
            </w:r>
            <w:r>
              <w:rPr>
                <w:rFonts w:hint="eastAsia"/>
                <w:color w:val="auto"/>
                <w:highlight w:val="none"/>
                <w:lang w:val="en-US" w:eastAsia="zh-CN"/>
              </w:rPr>
              <w:t xml:space="preserve">           供应：</w:t>
            </w:r>
            <w:r>
              <w:rPr>
                <w:rFonts w:hint="eastAsia"/>
                <w:color w:val="auto"/>
                <w:highlight w:val="none"/>
                <w:lang w:eastAsia="zh-CN"/>
              </w:rPr>
              <w:t xml:space="preserve">对账软件技术开发 </w:t>
            </w:r>
          </w:p>
          <w:p>
            <w:pPr>
              <w:pStyle w:val="2"/>
              <w:rPr>
                <w:rFonts w:hint="eastAsia"/>
                <w:color w:val="auto"/>
              </w:rPr>
            </w:pPr>
            <w:r>
              <w:rPr>
                <w:rFonts w:hint="eastAsia"/>
                <w:color w:val="auto"/>
              </w:rPr>
              <w:t xml:space="preserve">深圳市华宝电子科技有限公司 </w:t>
            </w:r>
            <w:r>
              <w:rPr>
                <w:rFonts w:hint="eastAsia"/>
                <w:color w:val="auto"/>
                <w:lang w:val="en-US" w:eastAsia="zh-CN"/>
              </w:rPr>
              <w:t xml:space="preserve">         </w:t>
            </w:r>
            <w:r>
              <w:rPr>
                <w:rFonts w:hint="eastAsia"/>
                <w:color w:val="auto"/>
                <w:highlight w:val="none"/>
                <w:lang w:val="en-US" w:eastAsia="zh-CN"/>
              </w:rPr>
              <w:t>供应：</w:t>
            </w:r>
            <w:r>
              <w:rPr>
                <w:rFonts w:hint="eastAsia"/>
                <w:color w:val="auto"/>
              </w:rPr>
              <w:t xml:space="preserve">电力设备 </w:t>
            </w:r>
          </w:p>
          <w:p>
            <w:pPr>
              <w:pStyle w:val="2"/>
              <w:rPr>
                <w:rFonts w:hint="eastAsia"/>
                <w:color w:val="auto"/>
              </w:rPr>
            </w:pPr>
            <w:r>
              <w:rPr>
                <w:rFonts w:hint="eastAsia"/>
                <w:color w:val="auto"/>
              </w:rPr>
              <w:t xml:space="preserve">东莞市希玛仪表有限公司 </w:t>
            </w:r>
            <w:r>
              <w:rPr>
                <w:rFonts w:hint="eastAsia"/>
                <w:color w:val="auto"/>
                <w:lang w:val="en-US" w:eastAsia="zh-CN"/>
              </w:rPr>
              <w:t xml:space="preserve">             </w:t>
            </w:r>
            <w:r>
              <w:rPr>
                <w:rFonts w:hint="eastAsia"/>
                <w:color w:val="auto"/>
                <w:highlight w:val="none"/>
                <w:lang w:val="en-US" w:eastAsia="zh-CN"/>
              </w:rPr>
              <w:t>供应</w:t>
            </w:r>
            <w:r>
              <w:rPr>
                <w:rFonts w:hint="eastAsia"/>
                <w:color w:val="auto"/>
                <w:lang w:eastAsia="zh-CN"/>
              </w:rPr>
              <w:t>：</w:t>
            </w:r>
            <w:r>
              <w:rPr>
                <w:rFonts w:hint="eastAsia"/>
                <w:color w:val="auto"/>
              </w:rPr>
              <w:t xml:space="preserve">四合一气体检测仪 </w:t>
            </w:r>
          </w:p>
          <w:p>
            <w:pPr>
              <w:pStyle w:val="2"/>
              <w:rPr>
                <w:rFonts w:hint="eastAsia"/>
                <w:color w:val="auto"/>
              </w:rPr>
            </w:pPr>
            <w:r>
              <w:rPr>
                <w:rFonts w:hint="eastAsia"/>
                <w:color w:val="auto"/>
              </w:rPr>
              <w:t xml:space="preserve">南京豪码科技有限公司 </w:t>
            </w:r>
            <w:r>
              <w:rPr>
                <w:rFonts w:hint="eastAsia"/>
                <w:color w:val="auto"/>
                <w:lang w:val="en-US" w:eastAsia="zh-CN"/>
              </w:rPr>
              <w:t xml:space="preserve">               </w:t>
            </w:r>
            <w:r>
              <w:rPr>
                <w:rFonts w:hint="eastAsia"/>
                <w:color w:val="auto"/>
                <w:highlight w:val="none"/>
                <w:lang w:val="en-US" w:eastAsia="zh-CN"/>
              </w:rPr>
              <w:t>供应</w:t>
            </w:r>
            <w:r>
              <w:rPr>
                <w:rFonts w:hint="eastAsia"/>
                <w:color w:val="auto"/>
                <w:lang w:eastAsia="zh-CN"/>
              </w:rPr>
              <w:t>：</w:t>
            </w:r>
            <w:r>
              <w:rPr>
                <w:rFonts w:hint="eastAsia"/>
                <w:color w:val="auto"/>
              </w:rPr>
              <w:t xml:space="preserve">车载终端 </w:t>
            </w:r>
          </w:p>
          <w:p>
            <w:pPr>
              <w:pStyle w:val="2"/>
              <w:rPr>
                <w:rFonts w:hint="default"/>
                <w:color w:val="auto"/>
                <w:lang w:val="en-US" w:eastAsia="zh-CN"/>
              </w:rPr>
            </w:pP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供方评价表》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2020年-2021年供方评价确认：</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上海翊邀信息技术有限公司</w:t>
            </w:r>
            <w:r>
              <w:rPr>
                <w:rFonts w:hint="eastAsia" w:ascii="宋体" w:hAnsi="宋体" w:cs="宋体"/>
                <w:color w:val="auto"/>
                <w:szCs w:val="21"/>
                <w:lang w:val="en-US" w:eastAsia="zh-CN"/>
              </w:rPr>
              <w:t xml:space="preserve">        供应：</w:t>
            </w:r>
            <w:r>
              <w:rPr>
                <w:rFonts w:hint="eastAsia"/>
                <w:color w:val="auto"/>
                <w:highlight w:val="none"/>
              </w:rPr>
              <w:t>车载终端</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w:t>
            </w:r>
            <w:r>
              <w:rPr>
                <w:rFonts w:hint="eastAsia" w:ascii="宋体" w:hAnsi="宋体" w:eastAsia="宋体" w:cs="宋体"/>
                <w:color w:val="auto"/>
                <w:szCs w:val="21"/>
                <w:lang w:val="en-US" w:eastAsia="zh-CN"/>
              </w:rPr>
              <w:t>同意列入合格供方名录。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评价人：谢其瑜、王小波     审批人：罗彬   2020.1.22。</w:t>
            </w:r>
          </w:p>
          <w:p>
            <w:pPr>
              <w:pStyle w:val="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color w:val="auto"/>
                <w:highlight w:val="none"/>
              </w:rPr>
              <w:t>重庆迅驰电气有限公司</w:t>
            </w:r>
            <w:r>
              <w:rPr>
                <w:rFonts w:hint="eastAsia" w:ascii="宋体" w:hAnsi="宋体" w:cs="宋体"/>
                <w:color w:val="auto"/>
                <w:szCs w:val="21"/>
                <w:lang w:val="en-US" w:eastAsia="zh-CN"/>
              </w:rPr>
              <w:t xml:space="preserve">       供应：</w:t>
            </w:r>
            <w:r>
              <w:rPr>
                <w:rFonts w:hint="eastAsia"/>
                <w:color w:val="auto"/>
                <w:highlight w:val="none"/>
              </w:rPr>
              <w:t>三相智能电表</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评定结论：合格，同意</w:t>
            </w:r>
            <w:r>
              <w:rPr>
                <w:rFonts w:hint="eastAsia" w:ascii="宋体" w:hAnsi="宋体" w:eastAsia="宋体" w:cs="宋体"/>
                <w:color w:val="auto"/>
                <w:szCs w:val="21"/>
                <w:lang w:val="en-US" w:eastAsia="zh-CN"/>
              </w:rPr>
              <w:t>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评价人：谢其瑜、王小波     审批人：罗彬  2020.4.15。</w:t>
            </w:r>
          </w:p>
          <w:p>
            <w:pPr>
              <w:pStyle w:val="2"/>
              <w:rPr>
                <w:rFonts w:hint="eastAsia" w:ascii="宋体" w:hAnsi="宋体" w:eastAsia="宋体" w:cs="宋体"/>
                <w:color w:val="auto"/>
                <w:szCs w:val="21"/>
                <w:lang w:val="en-US" w:eastAsia="zh-CN"/>
              </w:rPr>
            </w:pPr>
          </w:p>
          <w:p>
            <w:pPr>
              <w:spacing w:line="360" w:lineRule="auto"/>
              <w:rPr>
                <w:rFonts w:hint="eastAsia" w:ascii="宋体" w:hAnsi="宋体" w:cs="宋体"/>
                <w:color w:val="auto"/>
                <w:szCs w:val="21"/>
                <w:lang w:val="en-US" w:eastAsia="zh-CN"/>
              </w:rPr>
            </w:pPr>
            <w:r>
              <w:rPr>
                <w:rFonts w:hint="eastAsia"/>
                <w:color w:val="auto"/>
                <w:highlight w:val="none"/>
                <w:lang w:eastAsia="zh-CN"/>
              </w:rPr>
              <w:t>重庆鼎吉威视数码科技有限公司</w:t>
            </w:r>
            <w:r>
              <w:rPr>
                <w:rFonts w:hint="eastAsia" w:ascii="宋体" w:hAnsi="宋体" w:cs="宋体"/>
                <w:color w:val="auto"/>
                <w:szCs w:val="21"/>
                <w:lang w:val="en-US" w:eastAsia="zh-CN"/>
              </w:rPr>
              <w:t xml:space="preserve">       供应：</w:t>
            </w:r>
            <w:r>
              <w:rPr>
                <w:rFonts w:hint="eastAsia"/>
                <w:color w:val="auto"/>
                <w:highlight w:val="none"/>
                <w:lang w:eastAsia="zh-CN"/>
              </w:rPr>
              <w:t>计算机硬件及辅助设备</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评定结论：合格，同意</w:t>
            </w:r>
            <w:r>
              <w:rPr>
                <w:rFonts w:hint="eastAsia" w:ascii="宋体" w:hAnsi="宋体" w:eastAsia="宋体" w:cs="宋体"/>
                <w:color w:val="auto"/>
                <w:szCs w:val="21"/>
                <w:lang w:val="en-US" w:eastAsia="zh-CN"/>
              </w:rPr>
              <w:t>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评价人：谢其瑜、王小波     审批人：罗彬   2021.1.23。</w:t>
            </w:r>
          </w:p>
          <w:p>
            <w:pPr>
              <w:pStyle w:val="2"/>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widowControl/>
              <w:spacing w:line="360" w:lineRule="auto"/>
              <w:ind w:firstLine="315" w:firstLineChars="150"/>
              <w:rPr>
                <w:rFonts w:hint="eastAsia" w:ascii="宋体" w:hAnsi="宋体" w:eastAsia="宋体" w:cs="宋体"/>
                <w:color w:val="auto"/>
                <w:kern w:val="0"/>
                <w:sz w:val="21"/>
                <w:szCs w:val="21"/>
              </w:rPr>
            </w:pPr>
            <w:r>
              <w:rPr>
                <w:rFonts w:hint="eastAsia" w:ascii="宋体" w:hAnsi="宋体" w:cs="宋体"/>
                <w:color w:val="auto"/>
                <w:szCs w:val="21"/>
                <w:lang w:val="en-US" w:eastAsia="zh-CN"/>
              </w:rPr>
              <w:t>外部提供的控制基本符合要求</w:t>
            </w:r>
          </w:p>
        </w:tc>
        <w:tc>
          <w:tcPr>
            <w:tcW w:w="1585" w:type="dxa"/>
            <w:vAlign w:val="top"/>
          </w:tcPr>
          <w:p>
            <w:pPr>
              <w:rPr>
                <w:color w:val="auto"/>
              </w:rPr>
            </w:pPr>
            <w:r>
              <w:rPr>
                <w:rFonts w:hint="eastAsia"/>
                <w:color w:val="auto"/>
                <w:lang w:val="en-US" w:eastAsia="zh-CN"/>
              </w:rPr>
              <w:t>符合</w:t>
            </w: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color w:val="auto"/>
                <w:szCs w:val="21"/>
                <w:lang w:eastAsia="zh-CN"/>
              </w:rPr>
            </w:pPr>
            <w:r>
              <w:rPr>
                <w:rFonts w:hint="eastAsia" w:ascii="宋体" w:hAnsi="宋体" w:cs="宋体"/>
                <w:color w:val="auto"/>
                <w:szCs w:val="21"/>
              </w:rPr>
              <w:t>提供</w:t>
            </w:r>
            <w:r>
              <w:rPr>
                <w:rFonts w:hint="eastAsia"/>
                <w:color w:val="auto"/>
                <w:highlight w:val="none"/>
                <w:lang w:eastAsia="zh-CN"/>
              </w:rPr>
              <w:t>重庆鼎吉威视数码科技有限公司</w:t>
            </w:r>
            <w:r>
              <w:rPr>
                <w:rFonts w:hint="eastAsia" w:ascii="宋体" w:hAnsi="宋体" w:cs="宋体"/>
                <w:iCs/>
                <w:color w:val="auto"/>
                <w:szCs w:val="21"/>
                <w:lang w:val="en-US" w:eastAsia="zh-CN"/>
              </w:rPr>
              <w:t>（供应：</w:t>
            </w:r>
            <w:r>
              <w:rPr>
                <w:rFonts w:hint="eastAsia"/>
                <w:color w:val="auto"/>
                <w:highlight w:val="none"/>
                <w:lang w:eastAsia="zh-CN"/>
              </w:rPr>
              <w:t>计算机硬件及辅助设备</w:t>
            </w:r>
            <w:r>
              <w:rPr>
                <w:rFonts w:hint="eastAsia" w:ascii="宋体" w:hAnsi="宋体" w:cs="宋体"/>
                <w:iCs/>
                <w:color w:val="auto"/>
                <w:szCs w:val="21"/>
                <w:lang w:val="en-US" w:eastAsia="zh-CN"/>
              </w:rPr>
              <w:t>）</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w:t>
            </w:r>
            <w:r>
              <w:rPr>
                <w:rFonts w:hint="eastAsia" w:ascii="宋体" w:hAnsi="宋体" w:eastAsia="宋体" w:cs="宋体"/>
                <w:color w:val="auto"/>
                <w:szCs w:val="21"/>
                <w:lang w:val="en-US" w:eastAsia="zh-CN"/>
              </w:rPr>
              <w:t>2021.1.23</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查 公司采购不合格情况</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负责人讲20</w:t>
            </w:r>
            <w:r>
              <w:rPr>
                <w:rFonts w:hint="eastAsia" w:ascii="宋体" w:hAnsi="宋体" w:cs="宋体"/>
                <w:color w:val="auto"/>
                <w:szCs w:val="21"/>
                <w:lang w:val="en-US" w:eastAsia="zh-CN"/>
              </w:rPr>
              <w:t>20</w:t>
            </w:r>
            <w:r>
              <w:rPr>
                <w:rFonts w:hint="eastAsia" w:ascii="宋体" w:hAnsi="宋体" w:cs="宋体"/>
                <w:color w:val="auto"/>
                <w:szCs w:val="21"/>
                <w:lang w:eastAsia="zh-CN"/>
              </w:rPr>
              <w:t>年</w:t>
            </w:r>
            <w:r>
              <w:rPr>
                <w:rFonts w:hint="eastAsia" w:ascii="宋体" w:hAnsi="宋体" w:cs="宋体"/>
                <w:color w:val="auto"/>
                <w:szCs w:val="21"/>
                <w:lang w:val="en-US" w:eastAsia="zh-CN"/>
              </w:rPr>
              <w:t>5</w:t>
            </w:r>
            <w:r>
              <w:rPr>
                <w:rFonts w:hint="eastAsia" w:ascii="宋体" w:hAnsi="宋体" w:cs="宋体"/>
                <w:color w:val="auto"/>
                <w:szCs w:val="21"/>
                <w:lang w:eastAsia="zh-CN"/>
              </w:rPr>
              <w:t>月以来，未出现采购产品有质量不符合的情况</w:t>
            </w:r>
            <w:r>
              <w:rPr>
                <w:rFonts w:hint="eastAsia" w:ascii="宋体" w:hAnsi="宋体" w:cs="宋体"/>
                <w:color w:val="auto"/>
                <w:szCs w:val="21"/>
                <w:lang w:val="en-US" w:eastAsia="zh-CN"/>
              </w:rPr>
              <w:t>,有个别外包装破损情况发生，详见10.2</w:t>
            </w:r>
            <w:r>
              <w:rPr>
                <w:rFonts w:hint="eastAsia" w:ascii="宋体" w:hAnsi="宋体" w:cs="宋体"/>
                <w:color w:val="auto"/>
                <w:szCs w:val="24"/>
                <w:highlight w:val="none"/>
              </w:rPr>
              <w:t>纠正和预防措施处</w:t>
            </w:r>
            <w:r>
              <w:rPr>
                <w:rFonts w:hint="eastAsia" w:ascii="宋体" w:hAnsi="宋体" w:cs="宋体"/>
                <w:color w:val="auto"/>
                <w:szCs w:val="24"/>
                <w:highlight w:val="none"/>
                <w:lang w:val="en-US" w:eastAsia="zh-CN"/>
              </w:rPr>
              <w:t>理</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lang w:eastAsia="zh-CN"/>
              </w:rPr>
              <w:t xml:space="preserve"> 公司编制了《</w:t>
            </w:r>
            <w:r>
              <w:rPr>
                <w:rFonts w:hint="eastAsia" w:ascii="宋体" w:hAnsi="宋体" w:cs="宋体"/>
                <w:color w:val="auto"/>
                <w:szCs w:val="21"/>
                <w:highlight w:val="none"/>
                <w:lang w:eastAsia="zh-CN"/>
              </w:rPr>
              <w:t>外部供方管理制度》，要求采购的产品必须进行检验。</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highlight w:val="none"/>
                <w:lang w:val="en-US" w:eastAsia="zh-CN"/>
              </w:rPr>
              <w:t>顾客在接受产品时，由公司及顾客一起</w:t>
            </w:r>
            <w:r>
              <w:rPr>
                <w:rFonts w:hint="eastAsia" w:ascii="宋体" w:hAnsi="宋体" w:cs="宋体"/>
                <w:color w:val="auto"/>
                <w:szCs w:val="21"/>
                <w:highlight w:val="none"/>
                <w:lang w:eastAsia="zh-CN"/>
              </w:rPr>
              <w:t>对产品名称、外观</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、数量、</w:t>
            </w:r>
            <w:r>
              <w:rPr>
                <w:rFonts w:hint="eastAsia" w:ascii="宋体" w:hAnsi="宋体" w:cs="宋体"/>
                <w:color w:val="auto"/>
                <w:szCs w:val="21"/>
                <w:highlight w:val="none"/>
                <w:lang w:val="en-US" w:eastAsia="zh-CN"/>
              </w:rPr>
              <w:t>规格</w:t>
            </w:r>
            <w:r>
              <w:rPr>
                <w:rFonts w:hint="eastAsia" w:ascii="宋体" w:hAnsi="宋体" w:cs="宋体"/>
                <w:color w:val="auto"/>
                <w:szCs w:val="21"/>
                <w:highlight w:val="none"/>
                <w:lang w:eastAsia="zh-CN"/>
              </w:rPr>
              <w:t>型号、</w:t>
            </w:r>
            <w:r>
              <w:rPr>
                <w:rFonts w:hint="eastAsia" w:ascii="宋体" w:hAnsi="宋体" w:cs="宋体"/>
                <w:color w:val="auto"/>
                <w:szCs w:val="21"/>
                <w:highlight w:val="none"/>
                <w:lang w:val="en-US" w:eastAsia="zh-CN"/>
              </w:rPr>
              <w:t>包装、产品质量证明书（检验报告）等</w:t>
            </w:r>
            <w:r>
              <w:rPr>
                <w:rFonts w:hint="eastAsia" w:ascii="宋体" w:hAnsi="宋体" w:cs="宋体"/>
                <w:color w:val="auto"/>
                <w:szCs w:val="21"/>
                <w:highlight w:val="none"/>
                <w:lang w:eastAsia="zh-CN"/>
              </w:rPr>
              <w:t>进行验收</w:t>
            </w:r>
            <w:r>
              <w:rPr>
                <w:rFonts w:hint="eastAsia" w:ascii="宋体" w:hAnsi="宋体" w:cs="宋体"/>
                <w:color w:val="auto"/>
                <w:szCs w:val="21"/>
                <w:lang w:eastAsia="zh-CN"/>
              </w:rPr>
              <w:t>。</w:t>
            </w:r>
          </w:p>
          <w:p>
            <w:pPr>
              <w:spacing w:line="360" w:lineRule="auto"/>
              <w:ind w:firstLine="420" w:firstLineChars="200"/>
              <w:rPr>
                <w:rFonts w:hint="eastAsia"/>
                <w:color w:val="auto"/>
                <w:lang w:val="en-US" w:eastAsia="zh-CN"/>
              </w:rPr>
            </w:pPr>
            <w:r>
              <w:rPr>
                <w:rFonts w:hint="eastAsia" w:ascii="宋体" w:hAnsi="宋体" w:cs="宋体"/>
                <w:color w:val="auto"/>
                <w:szCs w:val="21"/>
                <w:highlight w:val="none"/>
                <w:lang w:val="en-US" w:eastAsia="zh-CN"/>
              </w:rPr>
              <w:t>查进货检验记录：</w:t>
            </w:r>
            <w:r>
              <w:rPr>
                <w:rFonts w:hint="eastAsia" w:ascii="宋体" w:hAnsi="宋体" w:cs="宋体"/>
                <w:color w:val="auto"/>
                <w:szCs w:val="21"/>
                <w:lang w:val="en-US" w:eastAsia="zh-CN"/>
              </w:rPr>
              <w:t>详见8.6进货检验记录。</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现场查看其他采购物料均按要求进行了验证</w:t>
            </w:r>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szCs w:val="21"/>
                <w:lang w:eastAsia="zh-CN"/>
              </w:rPr>
              <w:t>公司外部供方的管理基本符合要求。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cs="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w:t>
            </w:r>
            <w:r>
              <w:rPr>
                <w:rFonts w:hint="eastAsia" w:ascii="宋体" w:hAnsi="宋体" w:cs="宋体"/>
                <w:color w:val="auto"/>
                <w:szCs w:val="21"/>
                <w:lang w:val="en-US" w:eastAsia="zh-CN"/>
              </w:rPr>
              <w:t>网络</w:t>
            </w:r>
            <w:r>
              <w:rPr>
                <w:rFonts w:hint="eastAsia" w:ascii="宋体" w:hAnsi="宋体" w:cs="宋体"/>
                <w:color w:val="auto"/>
                <w:szCs w:val="21"/>
              </w:rPr>
              <w:t>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组织的采购通过</w:t>
            </w:r>
            <w:r>
              <w:rPr>
                <w:rFonts w:hint="eastAsia" w:ascii="宋体" w:hAnsi="宋体" w:cs="宋体"/>
                <w:iCs/>
                <w:color w:val="auto"/>
                <w:szCs w:val="21"/>
                <w:lang w:val="en-US" w:eastAsia="zh-CN"/>
              </w:rPr>
              <w:t>客户需求按合同清单要求</w:t>
            </w:r>
            <w:r>
              <w:rPr>
                <w:rFonts w:hint="eastAsia" w:ascii="宋体" w:hAnsi="宋体" w:cs="宋体"/>
                <w:iCs/>
                <w:color w:val="auto"/>
                <w:szCs w:val="21"/>
              </w:rPr>
              <w:t>进行采购。</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auto"/>
                <w:lang w:eastAsia="zh-CN"/>
              </w:rPr>
              <w:t>东莞市希玛仪表有限公司</w:t>
            </w:r>
            <w:r>
              <w:rPr>
                <w:rFonts w:hint="eastAsia" w:ascii="宋体" w:hAnsi="宋体"/>
                <w:color w:val="auto"/>
                <w:szCs w:val="21"/>
                <w:highlight w:val="none"/>
                <w:lang w:val="en-US" w:eastAsia="zh-CN"/>
              </w:rPr>
              <w:t xml:space="preserve">       合同签订日期：2020.5.10</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1669"/>
              <w:gridCol w:w="114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66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14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25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7" w:type="dxa"/>
                </w:tcPr>
                <w:p>
                  <w:pPr>
                    <w:spacing w:line="360" w:lineRule="auto"/>
                    <w:jc w:val="left"/>
                    <w:rPr>
                      <w:rFonts w:hint="eastAsia" w:ascii="宋体" w:hAnsi="宋体"/>
                      <w:color w:val="auto"/>
                      <w:szCs w:val="21"/>
                      <w:highlight w:val="none"/>
                      <w:vertAlign w:val="baseline"/>
                      <w:lang w:val="en-US" w:eastAsia="zh-CN"/>
                    </w:rPr>
                  </w:pPr>
                  <w:r>
                    <w:rPr>
                      <w:rFonts w:hint="eastAsia"/>
                      <w:color w:val="auto"/>
                      <w:lang w:eastAsia="zh-CN"/>
                    </w:rPr>
                    <w:t>希玛</w:t>
                  </w:r>
                  <w:r>
                    <w:rPr>
                      <w:rFonts w:hint="eastAsia"/>
                      <w:color w:val="auto"/>
                      <w:lang w:val="en-US" w:eastAsia="zh-CN"/>
                    </w:rPr>
                    <w:t xml:space="preserve"> AS8900 四合一气体检测仪</w:t>
                  </w:r>
                </w:p>
              </w:tc>
              <w:tc>
                <w:tcPr>
                  <w:tcW w:w="166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AS8900</w:t>
                  </w:r>
                </w:p>
              </w:tc>
              <w:tc>
                <w:tcPr>
                  <w:tcW w:w="114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25台</w:t>
                  </w:r>
                </w:p>
              </w:tc>
              <w:tc>
                <w:tcPr>
                  <w:tcW w:w="125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900</w:t>
                  </w:r>
                </w:p>
              </w:tc>
            </w:tr>
          </w:tbl>
          <w:p>
            <w:pPr>
              <w:spacing w:line="360" w:lineRule="auto"/>
              <w:rPr>
                <w:rFonts w:hint="default"/>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、质量标准、包装、结算方式、纠纷解决等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color w:val="auto"/>
              </w:rPr>
              <w:t xml:space="preserve">南京豪码科技有限公司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合同签订日期：2020.6.15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440"/>
              <w:gridCol w:w="1680"/>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摩托罗拉CP1668手持对讲机</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CP1668</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15</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eastAsia" w:ascii="宋体" w:hAnsi="宋体" w:eastAsia="宋体"/>
                      <w:color w:val="auto"/>
                      <w:szCs w:val="21"/>
                      <w:highlight w:val="none"/>
                      <w:vertAlign w:val="baseline"/>
                      <w:lang w:val="en-US" w:eastAsia="zh-CN"/>
                    </w:rPr>
                  </w:pPr>
                  <w:r>
                    <w:rPr>
                      <w:rFonts w:hint="eastAsia"/>
                      <w:color w:val="auto"/>
                    </w:rPr>
                    <w:t>车载终端</w:t>
                  </w:r>
                  <w:r>
                    <w:rPr>
                      <w:rFonts w:hint="eastAsia"/>
                      <w:color w:val="auto"/>
                      <w:lang w:eastAsia="zh-CN"/>
                    </w:rPr>
                    <w:t>（</w:t>
                  </w:r>
                  <w:r>
                    <w:rPr>
                      <w:rFonts w:hint="eastAsia"/>
                      <w:color w:val="auto"/>
                      <w:lang w:val="en-US" w:eastAsia="zh-CN"/>
                    </w:rPr>
                    <w:t>GPS</w:t>
                  </w:r>
                  <w:r>
                    <w:rPr>
                      <w:rFonts w:hint="eastAsia"/>
                      <w:color w:val="auto"/>
                      <w:lang w:eastAsia="zh-CN"/>
                    </w:rPr>
                    <w:t>）</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20</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1200</w:t>
                  </w:r>
                </w:p>
              </w:tc>
            </w:tr>
          </w:tbl>
          <w:p>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 xml:space="preserve">   </w:t>
            </w: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、质量标准、包装、结算方式、纠纷解决等</w:t>
            </w:r>
            <w:r>
              <w:rPr>
                <w:rFonts w:hint="eastAsia" w:ascii="Times New Roman" w:hAnsi="Times New Roman" w:eastAsia="宋体" w:cs="Times New Roman"/>
                <w:color w:val="auto"/>
                <w:kern w:val="2"/>
                <w:sz w:val="21"/>
                <w:szCs w:val="22"/>
                <w:highlight w:val="none"/>
                <w:lang w:val="en-US" w:eastAsia="zh-CN" w:bidi="ar-SA"/>
              </w:rPr>
              <w:t>。</w:t>
            </w: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3、供方：</w:t>
            </w:r>
            <w:r>
              <w:rPr>
                <w:rFonts w:hint="eastAsia" w:ascii="宋体" w:hAnsi="宋体"/>
                <w:color w:val="auto"/>
                <w:szCs w:val="21"/>
                <w:highlight w:val="none"/>
                <w:lang w:val="en-US" w:eastAsia="zh-CN"/>
              </w:rPr>
              <w:t>北京九其软件股份有限公司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签订日期：2020.</w:t>
            </w:r>
            <w:r>
              <w:rPr>
                <w:rFonts w:hint="eastAsia" w:cs="Times New Roman"/>
                <w:color w:val="auto"/>
                <w:kern w:val="2"/>
                <w:sz w:val="21"/>
                <w:szCs w:val="22"/>
                <w:highlight w:val="none"/>
                <w:lang w:val="en-US" w:eastAsia="zh-CN" w:bidi="ar-SA"/>
              </w:rPr>
              <w:t>12</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26</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1221"/>
              <w:gridCol w:w="1530"/>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品名</w:t>
                  </w:r>
                </w:p>
              </w:tc>
              <w:tc>
                <w:tcPr>
                  <w:tcW w:w="1221"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对账系统设备技术开发</w:t>
                  </w:r>
                </w:p>
              </w:tc>
              <w:tc>
                <w:tcPr>
                  <w:tcW w:w="1221"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lang w:val="en-US" w:eastAsia="zh-CN"/>
                    </w:rPr>
                    <w:t>对账软件</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6800</w:t>
                  </w:r>
                </w:p>
              </w:tc>
            </w:tr>
          </w:tbl>
          <w:p>
            <w:pPr>
              <w:pStyle w:val="17"/>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ascii="Times New Roman" w:hAnsi="Times New Roman" w:cs="Times New Roman"/>
                <w:color w:val="auto"/>
                <w:kern w:val="2"/>
                <w:sz w:val="21"/>
                <w:szCs w:val="22"/>
                <w:highlight w:val="none"/>
                <w:lang w:val="en-US" w:eastAsia="zh-CN" w:bidi="ar-SA"/>
              </w:rPr>
              <w:t>品名</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功能</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测试</w:t>
            </w:r>
            <w:r>
              <w:rPr>
                <w:rFonts w:hint="eastAsia" w:ascii="Times New Roman" w:hAnsi="Times New Roman" w:eastAsia="宋体" w:cs="Times New Roman"/>
                <w:color w:val="auto"/>
                <w:kern w:val="2"/>
                <w:sz w:val="21"/>
                <w:szCs w:val="22"/>
                <w:highlight w:val="none"/>
                <w:lang w:val="en-US" w:eastAsia="zh-CN" w:bidi="ar-SA"/>
              </w:rPr>
              <w:t>、结算方式、纠纷解决等。</w:t>
            </w:r>
          </w:p>
          <w:p>
            <w:pPr>
              <w:spacing w:line="360" w:lineRule="auto"/>
              <w:rPr>
                <w:rFonts w:hint="default" w:ascii="宋体" w:hAnsi="宋体"/>
                <w:color w:val="auto"/>
                <w:szCs w:val="21"/>
                <w:highlight w:val="none"/>
                <w:lang w:val="en-US" w:eastAsia="zh-CN"/>
              </w:rPr>
            </w:pPr>
            <w:r>
              <w:rPr>
                <w:rFonts w:hint="eastAsia" w:ascii="Times New Roman" w:hAnsi="Times New Roman" w:cs="Times New Roman"/>
                <w:color w:val="auto"/>
                <w:kern w:val="2"/>
                <w:sz w:val="21"/>
                <w:szCs w:val="22"/>
                <w:highlight w:val="none"/>
                <w:lang w:val="en-US" w:eastAsia="zh-CN" w:bidi="ar-SA"/>
              </w:rPr>
              <w:t>4、</w:t>
            </w:r>
            <w:r>
              <w:rPr>
                <w:rFonts w:hint="eastAsia" w:ascii="宋体" w:hAnsi="宋体"/>
                <w:color w:val="auto"/>
                <w:szCs w:val="21"/>
                <w:highlight w:val="none"/>
              </w:rPr>
              <w:t>供方：</w:t>
            </w:r>
            <w:r>
              <w:rPr>
                <w:rFonts w:hint="eastAsia"/>
                <w:color w:val="auto"/>
                <w:lang w:eastAsia="zh-CN"/>
              </w:rPr>
              <w:t>重庆鼎吉威视数码科技有限公司</w:t>
            </w:r>
            <w:r>
              <w:rPr>
                <w:rFonts w:hint="eastAsia"/>
                <w:color w:val="auto"/>
              </w:rPr>
              <w:t xml:space="preserve">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合同签订日期：2020.5.29</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2378"/>
              <w:gridCol w:w="1102"/>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海康威视摄像头</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DS-2CD3T25D-13(D)</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30个</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ascii="宋体" w:hAnsi="宋体" w:eastAsia="宋体"/>
                      <w:color w:val="auto"/>
                      <w:szCs w:val="21"/>
                      <w:highlight w:val="none"/>
                      <w:vertAlign w:val="baseline"/>
                      <w:lang w:val="en-US" w:eastAsia="zh-CN"/>
                    </w:rPr>
                  </w:pPr>
                  <w:r>
                    <w:rPr>
                      <w:rFonts w:hint="eastAsia" w:ascii="宋体" w:hAnsi="宋体" w:eastAsia="宋体"/>
                      <w:color w:val="auto"/>
                      <w:szCs w:val="21"/>
                      <w:highlight w:val="none"/>
                      <w:vertAlign w:val="baseline"/>
                      <w:lang w:val="en-US" w:eastAsia="zh-CN"/>
                    </w:rPr>
                    <w:t>海康威视摄像头</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DS-2CE16A2P</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5个</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eastAsia="宋体"/>
                      <w:color w:val="auto"/>
                      <w:lang w:val="en-US" w:eastAsia="zh-CN"/>
                    </w:rPr>
                  </w:pPr>
                  <w:r>
                    <w:rPr>
                      <w:rFonts w:hint="eastAsia"/>
                      <w:color w:val="auto"/>
                      <w:lang w:val="en-US" w:eastAsia="zh-CN"/>
                    </w:rPr>
                    <w:t>海康威视球机</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DS-2DC6223IW-A加支架</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30套</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eastAsia="宋体"/>
                      <w:color w:val="auto"/>
                      <w:lang w:val="en-US" w:eastAsia="zh-CN"/>
                    </w:rPr>
                  </w:pPr>
                  <w:r>
                    <w:rPr>
                      <w:rFonts w:hint="eastAsia"/>
                      <w:color w:val="auto"/>
                      <w:lang w:val="en-US" w:eastAsia="zh-CN"/>
                    </w:rPr>
                    <w:t>硬盘</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ST6000VX</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20个</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color w:val="auto"/>
                      <w:lang w:val="en-US" w:eastAsia="zh-CN"/>
                    </w:rPr>
                  </w:pPr>
                  <w:r>
                    <w:rPr>
                      <w:rFonts w:hint="eastAsia"/>
                      <w:color w:val="auto"/>
                      <w:lang w:val="en-US" w:eastAsia="zh-CN"/>
                    </w:rPr>
                    <w:t>海康威视硬盘录像机</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DS-7932N-K4</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2个</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eastAsia="宋体"/>
                      <w:color w:val="auto"/>
                      <w:lang w:val="en-US" w:eastAsia="zh-CN"/>
                    </w:rPr>
                  </w:pPr>
                  <w:r>
                    <w:rPr>
                      <w:rFonts w:hint="eastAsia"/>
                      <w:color w:val="auto"/>
                      <w:lang w:val="en-US" w:eastAsia="zh-CN"/>
                    </w:rPr>
                    <w:t>海康威视适配器</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DS-2FA1202-B</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65个</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color w:val="auto"/>
                      <w:lang w:val="en-US" w:eastAsia="zh-CN"/>
                    </w:rPr>
                  </w:pPr>
                  <w:r>
                    <w:rPr>
                      <w:rFonts w:hint="eastAsia"/>
                      <w:color w:val="auto"/>
                      <w:lang w:val="en-US" w:eastAsia="zh-CN"/>
                    </w:rPr>
                    <w:t>华三交换机</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LS-5024PV3-EI</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4个</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7" w:type="dxa"/>
                  <w:gridSpan w:val="4"/>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bl>
          <w:p>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 xml:space="preserve">  </w:t>
            </w: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、结算方式、纠纷解决等</w:t>
            </w:r>
            <w:r>
              <w:rPr>
                <w:rFonts w:hint="eastAsia" w:ascii="Times New Roman" w:hAnsi="Times New Roman" w:eastAsia="宋体" w:cs="Times New Roman"/>
                <w:color w:val="auto"/>
                <w:kern w:val="2"/>
                <w:sz w:val="21"/>
                <w:szCs w:val="22"/>
                <w:highlight w:val="none"/>
                <w:lang w:val="en-US" w:eastAsia="zh-CN" w:bidi="ar-SA"/>
              </w:rPr>
              <w:t>。</w:t>
            </w:r>
          </w:p>
          <w:p>
            <w:pPr>
              <w:pStyle w:val="17"/>
              <w:rPr>
                <w:rFonts w:hint="default" w:ascii="Times New Roman" w:hAnsi="Times New Roman" w:cs="Times New Roman"/>
                <w:color w:val="auto"/>
                <w:kern w:val="2"/>
                <w:sz w:val="21"/>
                <w:szCs w:val="22"/>
                <w:highlight w:val="none"/>
                <w:lang w:val="en-US" w:eastAsia="zh-CN" w:bidi="ar-SA"/>
              </w:rPr>
            </w:pP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eastAsia="宋体" w:cs="Times New Roman"/>
                <w:color w:val="auto"/>
                <w:kern w:val="2"/>
                <w:sz w:val="21"/>
                <w:szCs w:val="22"/>
                <w:highlight w:val="none"/>
                <w:lang w:val="en-US" w:eastAsia="zh-CN" w:bidi="ar-SA"/>
              </w:rPr>
              <w:t>5、</w:t>
            </w:r>
            <w:r>
              <w:rPr>
                <w:rFonts w:hint="eastAsia" w:ascii="Times New Roman" w:hAnsi="Times New Roman" w:eastAsia="宋体" w:cs="Times New Roman"/>
                <w:color w:val="auto"/>
                <w:kern w:val="2"/>
                <w:sz w:val="21"/>
                <w:szCs w:val="22"/>
                <w:highlight w:val="none"/>
                <w:lang w:val="en-US" w:eastAsia="zh-CN" w:bidi="ar-SA"/>
              </w:rPr>
              <w:t>供方：</w:t>
            </w:r>
            <w:r>
              <w:rPr>
                <w:rFonts w:hint="eastAsia"/>
                <w:color w:val="auto"/>
              </w:rPr>
              <w:t>深圳市华宝电子科技有限公司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签订日期：2020.</w:t>
            </w:r>
            <w:r>
              <w:rPr>
                <w:rFonts w:hint="eastAsia" w:cs="Times New Roman"/>
                <w:color w:val="auto"/>
                <w:kern w:val="2"/>
                <w:sz w:val="21"/>
                <w:szCs w:val="22"/>
                <w:highlight w:val="none"/>
                <w:lang w:val="en-US" w:eastAsia="zh-CN" w:bidi="ar-SA"/>
              </w:rPr>
              <w:t>06</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02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1539"/>
              <w:gridCol w:w="1047"/>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品名</w:t>
                  </w:r>
                </w:p>
              </w:tc>
              <w:tc>
                <w:tcPr>
                  <w:tcW w:w="153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单位</w:t>
                  </w:r>
                </w:p>
              </w:tc>
              <w:tc>
                <w:tcPr>
                  <w:tcW w:w="104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箱式变压器，变低压开关柜C200</w:t>
                  </w:r>
                </w:p>
              </w:tc>
              <w:tc>
                <w:tcPr>
                  <w:tcW w:w="153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套</w:t>
                  </w:r>
                </w:p>
              </w:tc>
              <w:tc>
                <w:tcPr>
                  <w:tcW w:w="104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23500</w:t>
                  </w:r>
                </w:p>
              </w:tc>
            </w:tr>
          </w:tbl>
          <w:p>
            <w:pPr>
              <w:spacing w:line="360" w:lineRule="auto"/>
              <w:rPr>
                <w:rFonts w:hint="default" w:ascii="Times New Roman" w:hAnsi="Times New Roman"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合同明确了采购产品的名称、规格型号、单价、金额、交货方式及结算方式等。</w:t>
            </w:r>
          </w:p>
          <w:p>
            <w:pPr>
              <w:pStyle w:val="17"/>
              <w:rPr>
                <w:rFonts w:hint="default"/>
                <w:color w:val="auto"/>
                <w:highlight w:val="none"/>
                <w:lang w:val="en-US" w:eastAsia="zh-CN"/>
              </w:rPr>
            </w:pPr>
            <w:r>
              <w:rPr>
                <w:rFonts w:hint="eastAsia" w:ascii="Times New Roman" w:hAnsi="Times New Roman" w:cs="Times New Roman"/>
                <w:color w:val="auto"/>
                <w:kern w:val="2"/>
                <w:sz w:val="21"/>
                <w:szCs w:val="22"/>
                <w:highlight w:val="none"/>
                <w:lang w:val="en-US" w:eastAsia="zh-CN" w:bidi="ar-SA"/>
              </w:rPr>
              <w:t>。。。。。。</w:t>
            </w:r>
            <w:r>
              <w:rPr>
                <w:rFonts w:hint="eastAsia"/>
                <w:color w:val="auto"/>
                <w:highlight w:val="none"/>
                <w:lang w:val="en-US" w:eastAsia="zh-CN"/>
              </w:rPr>
              <w:t xml:space="preserve">    </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查，公司与供方的沟通采用电话或网络沟通，沟通有效。</w:t>
            </w:r>
          </w:p>
          <w:p>
            <w:pPr>
              <w:spacing w:line="360" w:lineRule="auto"/>
              <w:rPr>
                <w:rFonts w:hint="eastAsia" w:ascii="宋体" w:hAnsi="宋体" w:eastAsia="宋体" w:cs="宋体"/>
                <w:color w:val="auto"/>
                <w:kern w:val="0"/>
                <w:sz w:val="21"/>
                <w:szCs w:val="21"/>
              </w:rPr>
            </w:pPr>
            <w:r>
              <w:rPr>
                <w:rFonts w:hint="eastAsia" w:ascii="宋体" w:hAnsi="宋体" w:cs="宋体"/>
                <w:color w:val="auto"/>
                <w:szCs w:val="21"/>
              </w:rPr>
              <w:t>外部供方的信息管理有效。</w:t>
            </w:r>
          </w:p>
        </w:tc>
        <w:tc>
          <w:tcPr>
            <w:tcW w:w="1585" w:type="dxa"/>
            <w:vAlign w:val="top"/>
          </w:tcPr>
          <w:p>
            <w:pPr>
              <w:rPr>
                <w:rFonts w:hint="eastAsia"/>
                <w:color w:val="auto"/>
                <w:lang w:val="en-US" w:eastAsia="zh-CN"/>
              </w:rPr>
            </w:pPr>
            <w:r>
              <w:rPr>
                <w:rFonts w:hint="eastAsia"/>
                <w:color w:val="auto"/>
                <w:lang w:val="en-US" w:eastAsia="zh-CN"/>
              </w:rPr>
              <w:t>符合</w:t>
            </w:r>
          </w:p>
        </w:tc>
      </w:tr>
    </w:tbl>
    <w:p>
      <w:pPr>
        <w:pStyle w:val="7"/>
        <w:rPr>
          <w:color w:val="auto"/>
        </w:rPr>
      </w:pPr>
      <w:r>
        <w:rPr>
          <w:rFonts w:hint="eastAsia"/>
          <w:color w:val="auto"/>
        </w:rPr>
        <w:t>说明：不符合标注N</w:t>
      </w:r>
    </w:p>
    <w:p>
      <w:pPr>
        <w:pStyle w:val="7"/>
        <w:rPr>
          <w:color w:val="auto"/>
        </w:rPr>
      </w:pPr>
    </w:p>
    <w:p>
      <w:pPr>
        <w:rPr>
          <w:color w:val="auto"/>
        </w:rPr>
      </w:pPr>
    </w:p>
    <w:p>
      <w:pPr>
        <w:pStyle w:val="7"/>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市场部</w:t>
            </w:r>
            <w:r>
              <w:rPr>
                <w:rFonts w:hint="eastAsia" w:ascii="宋体" w:hAnsi="宋体" w:cs="宋体"/>
                <w:color w:val="auto"/>
                <w:szCs w:val="21"/>
              </w:rPr>
              <w:t xml:space="preserve">     主管领导：</w:t>
            </w:r>
            <w:r>
              <w:rPr>
                <w:rFonts w:hint="eastAsia" w:ascii="宋体" w:hAnsi="宋体" w:cs="宋体"/>
                <w:color w:val="auto"/>
                <w:szCs w:val="21"/>
                <w:lang w:eastAsia="zh-CN"/>
              </w:rPr>
              <w:t>王小波</w:t>
            </w:r>
            <w:r>
              <w:rPr>
                <w:rFonts w:hint="eastAsia" w:ascii="宋体" w:hAnsi="宋体" w:cs="宋体"/>
                <w:color w:val="auto"/>
                <w:szCs w:val="21"/>
              </w:rPr>
              <w:t xml:space="preserve">     陪同人员：</w:t>
            </w:r>
            <w:r>
              <w:rPr>
                <w:rFonts w:hint="eastAsia" w:ascii="宋体" w:hAnsi="宋体" w:cs="宋体"/>
                <w:color w:val="auto"/>
                <w:szCs w:val="21"/>
                <w:lang w:val="en-US" w:eastAsia="zh-CN"/>
              </w:rPr>
              <w:t>韩周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审核员：张心   审核时间：</w:t>
            </w:r>
            <w:r>
              <w:rPr>
                <w:rFonts w:hint="eastAsia" w:ascii="宋体" w:hAnsi="宋体" w:cs="宋体"/>
                <w:color w:val="auto"/>
                <w:szCs w:val="21"/>
                <w:lang w:eastAsia="zh-CN"/>
              </w:rPr>
              <w:t>2021年04月08日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市场部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1）负责对供方进行评价和选择;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2）负责</w:t>
            </w:r>
            <w:r>
              <w:rPr>
                <w:rFonts w:hint="eastAsia" w:ascii="宋体" w:hAnsi="宋体" w:cs="宋体"/>
                <w:color w:val="auto"/>
                <w:szCs w:val="21"/>
                <w:lang w:eastAsia="zh-CN"/>
              </w:rPr>
              <w:t>产品</w:t>
            </w:r>
            <w:r>
              <w:rPr>
                <w:rFonts w:hint="eastAsia" w:ascii="宋体" w:hAnsi="宋体" w:cs="宋体"/>
                <w:color w:val="auto"/>
                <w:szCs w:val="21"/>
              </w:rPr>
              <w:t>的采购</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4)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5)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7)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 xml:space="preserve"> </w:t>
            </w:r>
            <w:r>
              <w:rPr>
                <w:rFonts w:hint="eastAsia" w:ascii="宋体" w:hAnsi="宋体" w:cs="宋体"/>
                <w:color w:val="auto"/>
                <w:szCs w:val="21"/>
              </w:rPr>
              <w:t>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市场部</w:t>
            </w:r>
            <w:r>
              <w:rPr>
                <w:rFonts w:hint="eastAsia" w:ascii="宋体" w:hAnsi="宋体" w:cs="宋体"/>
                <w:color w:val="auto"/>
                <w:szCs w:val="21"/>
              </w:rPr>
              <w:t>负责人：</w:t>
            </w:r>
            <w:r>
              <w:rPr>
                <w:rFonts w:hint="eastAsia" w:ascii="宋体" w:hAnsi="宋体" w:cs="宋体"/>
                <w:color w:val="auto"/>
                <w:szCs w:val="21"/>
                <w:lang w:eastAsia="zh-CN"/>
              </w:rPr>
              <w:t>王小波</w:t>
            </w:r>
          </w:p>
          <w:p>
            <w:pPr>
              <w:spacing w:line="400" w:lineRule="exact"/>
              <w:rPr>
                <w:rFonts w:ascii="宋体" w:hAnsi="宋体" w:cs="宋体"/>
                <w:color w:val="auto"/>
                <w:szCs w:val="21"/>
              </w:rPr>
            </w:pPr>
            <w:r>
              <w:rPr>
                <w:rFonts w:hint="eastAsia" w:ascii="宋体" w:hAnsi="宋体" w:cs="宋体"/>
                <w:color w:val="auto"/>
                <w:szCs w:val="21"/>
              </w:rPr>
              <w:t xml:space="preserve">查《部门质量目标测量报告》 </w:t>
            </w:r>
          </w:p>
          <w:p>
            <w:pPr>
              <w:spacing w:line="400" w:lineRule="exact"/>
              <w:rPr>
                <w:rFonts w:hint="eastAsia" w:ascii="宋体" w:hAnsi="宋体" w:cs="宋体"/>
                <w:color w:val="auto"/>
                <w:szCs w:val="21"/>
              </w:rPr>
            </w:pPr>
            <w:r>
              <w:rPr>
                <w:rFonts w:hint="eastAsia" w:ascii="宋体" w:hAnsi="宋体" w:cs="宋体"/>
                <w:color w:val="auto"/>
                <w:szCs w:val="21"/>
              </w:rPr>
              <w:t>测量时间：202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3</w:t>
            </w:r>
            <w:r>
              <w:rPr>
                <w:rFonts w:hint="eastAsia" w:ascii="宋体" w:hAnsi="宋体" w:cs="宋体"/>
                <w:color w:val="auto"/>
                <w:szCs w:val="21"/>
              </w:rPr>
              <w:t>月</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产品及时交付率</w:t>
            </w:r>
            <w:r>
              <w:rPr>
                <w:rFonts w:hint="eastAsia" w:ascii="宋体" w:hAnsi="宋体" w:cs="宋体"/>
                <w:color w:val="auto"/>
                <w:szCs w:val="21"/>
                <w:lang w:val="en-US" w:eastAsia="zh-CN"/>
              </w:rPr>
              <w:t>100</w:t>
            </w:r>
            <w:r>
              <w:rPr>
                <w:rFonts w:hint="eastAsia" w:ascii="宋体" w:hAnsi="宋体" w:cs="宋体"/>
                <w:color w:val="auto"/>
                <w:szCs w:val="21"/>
              </w:rPr>
              <w:t>%</w:t>
            </w:r>
            <w:r>
              <w:rPr>
                <w:rFonts w:hint="eastAsia" w:ascii="宋体" w:hAnsi="宋体" w:cs="宋体"/>
                <w:color w:val="auto"/>
                <w:szCs w:val="21"/>
                <w:lang w:val="en-US" w:eastAsia="zh-CN"/>
              </w:rPr>
              <w:t xml:space="preserve">                    实测：100%            </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客户满意度</w:t>
            </w:r>
            <w:r>
              <w:rPr>
                <w:rFonts w:hint="eastAsia" w:ascii="宋体" w:hAnsi="宋体" w:cs="宋体"/>
                <w:color w:val="auto"/>
                <w:szCs w:val="21"/>
                <w:lang w:eastAsia="zh-CN"/>
              </w:rPr>
              <w:t>≥</w:t>
            </w:r>
            <w:r>
              <w:rPr>
                <w:rFonts w:hint="eastAsia" w:ascii="宋体" w:hAnsi="宋体" w:cs="宋体"/>
                <w:color w:val="auto"/>
                <w:szCs w:val="21"/>
                <w:lang w:val="en-US" w:eastAsia="zh-CN"/>
              </w:rPr>
              <w:t>90分                      实测：96分</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ascii="宋体" w:hAnsi="宋体"/>
                <w:b/>
                <w:color w:val="auto"/>
                <w:szCs w:val="21"/>
              </w:rPr>
            </w:pPr>
            <w:r>
              <w:rPr>
                <w:rFonts w:hint="eastAsia" w:ascii="宋体" w:hAnsi="宋体" w:cs="宋体"/>
                <w:color w:val="auto"/>
                <w:szCs w:val="21"/>
              </w:rPr>
              <w:t>设施</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Q7.1.3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公司有专门用于销售经营的办公室约</w:t>
            </w:r>
            <w:r>
              <w:rPr>
                <w:rFonts w:hint="eastAsia" w:ascii="宋体" w:hAnsi="宋体"/>
                <w:color w:val="auto"/>
                <w:szCs w:val="21"/>
                <w:lang w:val="en-US" w:eastAsia="zh-CN"/>
              </w:rPr>
              <w:t>300平方米左右</w:t>
            </w:r>
            <w:r>
              <w:rPr>
                <w:rFonts w:hint="eastAsia" w:ascii="宋体" w:hAnsi="宋体"/>
                <w:color w:val="auto"/>
                <w:szCs w:val="21"/>
              </w:rPr>
              <w:t>，库房</w:t>
            </w:r>
            <w:r>
              <w:rPr>
                <w:rFonts w:hint="eastAsia" w:ascii="宋体" w:hAnsi="宋体"/>
                <w:color w:val="auto"/>
                <w:szCs w:val="21"/>
                <w:lang w:val="en-US" w:eastAsia="zh-CN"/>
              </w:rPr>
              <w:t>50平方米左右</w:t>
            </w:r>
            <w:r>
              <w:rPr>
                <w:rFonts w:hint="eastAsia" w:ascii="宋体" w:hAnsi="宋体"/>
                <w:color w:val="auto"/>
                <w:szCs w:val="21"/>
                <w:lang w:eastAsia="zh-CN"/>
              </w:rPr>
              <w:t>，配备消防器材</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办公设施、电脑、打印机、办公耗材</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w:t>
            </w:r>
            <w:r>
              <w:rPr>
                <w:rFonts w:hint="eastAsia" w:ascii="宋体" w:hAnsi="宋体"/>
                <w:color w:val="auto"/>
                <w:szCs w:val="21"/>
              </w:rPr>
              <w:t>需要。</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综合部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w:t>
            </w:r>
            <w:r>
              <w:rPr>
                <w:rFonts w:hint="eastAsia" w:ascii="宋体" w:hAnsi="宋体" w:cs="宋体"/>
                <w:color w:val="auto"/>
                <w:sz w:val="21"/>
                <w:szCs w:val="21"/>
              </w:rPr>
              <w:t>公司有</w:t>
            </w:r>
            <w:r>
              <w:rPr>
                <w:rFonts w:hint="eastAsia" w:ascii="宋体" w:hAnsi="宋体" w:cs="宋体"/>
                <w:color w:val="auto"/>
                <w:sz w:val="21"/>
                <w:szCs w:val="21"/>
                <w:lang w:val="en-US" w:eastAsia="zh-CN"/>
              </w:rPr>
              <w:t>2</w:t>
            </w:r>
            <w:r>
              <w:rPr>
                <w:rFonts w:hint="eastAsia" w:ascii="宋体" w:hAnsi="宋体" w:cs="宋体"/>
                <w:color w:val="auto"/>
                <w:sz w:val="21"/>
                <w:szCs w:val="21"/>
              </w:rPr>
              <w:t>台小</w:t>
            </w:r>
            <w:r>
              <w:rPr>
                <w:rFonts w:hint="eastAsia" w:ascii="宋体" w:hAnsi="宋体" w:cs="宋体"/>
                <w:color w:val="auto"/>
                <w:sz w:val="21"/>
                <w:szCs w:val="21"/>
                <w:lang w:eastAsia="zh-CN"/>
              </w:rPr>
              <w:t>货</w:t>
            </w:r>
            <w:r>
              <w:rPr>
                <w:rFonts w:hint="eastAsia" w:ascii="宋体" w:hAnsi="宋体" w:cs="宋体"/>
                <w:color w:val="auto"/>
                <w:sz w:val="21"/>
                <w:szCs w:val="21"/>
              </w:rPr>
              <w:t>车，可以满足业务联系</w:t>
            </w:r>
            <w:r>
              <w:rPr>
                <w:rFonts w:hint="eastAsia" w:ascii="宋体" w:hAnsi="宋体" w:cs="宋体"/>
                <w:color w:val="auto"/>
                <w:sz w:val="21"/>
                <w:szCs w:val="21"/>
                <w:lang w:eastAsia="zh-CN"/>
              </w:rPr>
              <w:t>及销售产品运输</w:t>
            </w:r>
            <w:r>
              <w:rPr>
                <w:rFonts w:hint="eastAsia" w:ascii="宋体" w:hAnsi="宋体" w:cs="宋体"/>
                <w:color w:val="auto"/>
                <w:sz w:val="21"/>
                <w:szCs w:val="21"/>
              </w:rPr>
              <w:t>的需要，汽车由4S店负责维保</w:t>
            </w:r>
            <w:r>
              <w:rPr>
                <w:rFonts w:hint="eastAsia" w:ascii="宋体" w:hAnsi="宋体" w:cs="宋体"/>
                <w:color w:val="auto"/>
                <w:sz w:val="21"/>
                <w:szCs w:val="21"/>
                <w:lang w:eastAsia="zh-CN"/>
              </w:rPr>
              <w:t>。</w:t>
            </w:r>
            <w:r>
              <w:rPr>
                <w:rFonts w:hint="eastAsia" w:ascii="宋体" w:hAnsi="宋体"/>
                <w:color w:val="auto"/>
                <w:szCs w:val="21"/>
              </w:rPr>
              <w:t>产品运输</w:t>
            </w:r>
            <w:r>
              <w:rPr>
                <w:rFonts w:hint="eastAsia" w:ascii="宋体" w:hAnsi="宋体"/>
                <w:color w:val="auto"/>
                <w:szCs w:val="21"/>
                <w:lang w:eastAsia="zh-CN"/>
              </w:rPr>
              <w:t>主要</w:t>
            </w:r>
            <w:r>
              <w:rPr>
                <w:rFonts w:hint="eastAsia" w:ascii="宋体" w:hAnsi="宋体"/>
                <w:color w:val="auto"/>
                <w:szCs w:val="21"/>
              </w:rPr>
              <w:t>由公司</w:t>
            </w:r>
            <w:r>
              <w:rPr>
                <w:rFonts w:hint="eastAsia" w:ascii="宋体" w:hAnsi="宋体"/>
                <w:color w:val="auto"/>
                <w:szCs w:val="21"/>
                <w:lang w:eastAsia="zh-CN"/>
              </w:rPr>
              <w:t>自己</w:t>
            </w:r>
            <w:r>
              <w:rPr>
                <w:rFonts w:hint="eastAsia" w:ascii="宋体" w:hAnsi="宋体"/>
                <w:color w:val="auto"/>
                <w:szCs w:val="21"/>
              </w:rPr>
              <w:t>承担</w:t>
            </w:r>
            <w:r>
              <w:rPr>
                <w:rFonts w:hint="eastAsia" w:ascii="宋体" w:hAnsi="宋体"/>
                <w:color w:val="auto"/>
                <w:szCs w:val="21"/>
                <w:lang w:eastAsia="zh-CN"/>
              </w:rPr>
              <w:t>或物流公司</w:t>
            </w:r>
            <w:r>
              <w:rPr>
                <w:rFonts w:hint="eastAsia" w:ascii="宋体" w:hAnsi="宋体"/>
                <w:color w:val="auto"/>
                <w:szCs w:val="21"/>
              </w:rPr>
              <w:t>，公司未建立信息管理系统用于生产和服务。</w:t>
            </w:r>
          </w:p>
          <w:p>
            <w:pPr>
              <w:rPr>
                <w:rFonts w:hint="eastAsia" w:ascii="宋体" w:hAnsi="宋体" w:cs="宋体"/>
                <w:color w:val="auto"/>
                <w:szCs w:val="21"/>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Align w:val="top"/>
          </w:tcPr>
          <w:p>
            <w:pPr>
              <w:spacing w:line="360" w:lineRule="auto"/>
              <w:rPr>
                <w:rFonts w:hint="eastAsia" w:ascii="宋体" w:hAnsi="宋体" w:cs="宋体"/>
                <w:color w:val="auto"/>
                <w:szCs w:val="24"/>
              </w:rPr>
            </w:pPr>
            <w:r>
              <w:rPr>
                <w:rFonts w:hint="eastAsia" w:ascii="宋体" w:hAnsi="宋体" w:cs="新宋体"/>
                <w:color w:val="auto"/>
                <w:szCs w:val="21"/>
              </w:rPr>
              <w:t>过程运行环境</w:t>
            </w:r>
          </w:p>
        </w:tc>
        <w:tc>
          <w:tcPr>
            <w:tcW w:w="960" w:type="dxa"/>
            <w:vAlign w:val="top"/>
          </w:tcPr>
          <w:p>
            <w:pPr>
              <w:rPr>
                <w:rFonts w:hint="eastAsia"/>
                <w:b/>
                <w:color w:val="auto"/>
              </w:rPr>
            </w:pPr>
            <w:r>
              <w:rPr>
                <w:rFonts w:hint="eastAsia" w:ascii="宋体" w:hAnsi="宋体" w:cs="新宋体"/>
                <w:color w:val="auto"/>
                <w:szCs w:val="21"/>
              </w:rPr>
              <w:t>Q7.1.4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ind w:firstLine="420" w:firstLineChars="200"/>
              <w:jc w:val="left"/>
              <w:rPr>
                <w:rFonts w:hint="eastAsia" w:ascii="宋体" w:hAnsi="宋体" w:cs="宋体"/>
                <w:color w:val="auto"/>
                <w:szCs w:val="24"/>
              </w:rPr>
            </w:pPr>
            <w:r>
              <w:rPr>
                <w:rFonts w:hint="eastAsia" w:ascii="宋体" w:hAnsi="宋体" w:eastAsia="宋体" w:cs="Times New Roman"/>
                <w:color w:val="auto"/>
                <w:szCs w:val="21"/>
                <w:lang w:eastAsia="zh-CN"/>
              </w:rPr>
              <w:t>综合部</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eastAsia="宋体" w:cs="Times New Roman"/>
                <w:color w:val="auto"/>
                <w:szCs w:val="21"/>
              </w:rPr>
              <w:t>、消防设施等设施，</w:t>
            </w:r>
            <w:r>
              <w:rPr>
                <w:rFonts w:hint="eastAsia" w:ascii="宋体" w:hAnsi="宋体" w:eastAsia="宋体" w:cs="Times New Roman"/>
                <w:color w:val="auto"/>
                <w:szCs w:val="21"/>
                <w:lang w:eastAsia="zh-CN"/>
              </w:rPr>
              <w:t>销售经营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目前工作环境符合生产需要。</w:t>
            </w:r>
          </w:p>
        </w:tc>
        <w:tc>
          <w:tcPr>
            <w:tcW w:w="1585" w:type="dxa"/>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rPr>
            </w:pPr>
            <w:r>
              <w:rPr>
                <w:rFonts w:hint="eastAsia" w:ascii="宋体" w:hAnsi="宋体" w:cs="宋体"/>
                <w:color w:val="auto"/>
                <w:szCs w:val="21"/>
              </w:rPr>
              <w:t>监视和测量资源</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Q7.1.5</w:t>
            </w:r>
          </w:p>
        </w:tc>
        <w:tc>
          <w:tcPr>
            <w:tcW w:w="10004" w:type="dxa"/>
            <w:vAlign w:val="top"/>
          </w:tcPr>
          <w:p>
            <w:pPr>
              <w:spacing w:line="400" w:lineRule="atLeast"/>
              <w:ind w:firstLine="420" w:firstLineChars="200"/>
              <w:rPr>
                <w:rFonts w:hint="eastAsia" w:ascii="宋体" w:hAnsi="宋体" w:cs="宋体"/>
                <w:color w:val="auto"/>
                <w:szCs w:val="21"/>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合格证、资料文件完整性</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360" w:lineRule="auto"/>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公司主要销售产品：</w:t>
            </w:r>
            <w:r>
              <w:rPr>
                <w:rFonts w:hint="eastAsia" w:ascii="宋体" w:hAnsi="宋体"/>
                <w:szCs w:val="21"/>
              </w:rPr>
              <w:t xml:space="preserve">定制计算机应用软件、硬件及辅助设备的销售，车辆卫星定位系统-车载终端，电力设备，仪器仪表 </w:t>
            </w:r>
            <w:r>
              <w:rPr>
                <w:rFonts w:hint="eastAsia" w:ascii="宋体" w:hAnsi="宋体" w:eastAsia="宋体" w:cs="Times New Roman"/>
                <w:color w:val="auto"/>
                <w:szCs w:val="21"/>
                <w:lang w:eastAsia="zh-CN"/>
              </w:rPr>
              <w:t>。</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公司产品执行标准：</w:t>
            </w:r>
            <w:r>
              <w:rPr>
                <w:rFonts w:hint="eastAsia" w:ascii="宋体" w:hAnsi="宋体" w:eastAsia="宋体" w:cs="Times New Roman"/>
                <w:color w:val="auto"/>
                <w:szCs w:val="21"/>
                <w:lang w:val="en-US" w:eastAsia="zh-CN"/>
              </w:rPr>
              <w:t>中华人民共和国产品质量法、中华人民共和国消费者权益保护法、GB/T 2314-2008  电力金具通用技术条件GB/T 2900.33-2004 电工术语 电力电子技术、JB/T 50123-1999 仪器仪表现场工作可靠性、有效性、维修性数据收集指南、JB/T 7494-1994  仪器仪表材料产品分类、GB/T 14394-2008  计算机软件可靠性和可维护性管理</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合同及客户要求</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lang w:eastAsia="zh-CN"/>
              </w:rPr>
              <w:t>市场部</w:t>
            </w:r>
            <w:r>
              <w:rPr>
                <w:rFonts w:hint="eastAsia" w:ascii="宋体" w:hAnsi="宋体" w:eastAsia="宋体" w:cs="Times New Roman"/>
                <w:color w:val="auto"/>
                <w:szCs w:val="21"/>
              </w:rPr>
              <w:t>负责产品实现和服务提供的策划，策划输出的具体结果包括以下内容：</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a）确定产品和服务的要求；--《合同》、《招投标文件》</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b）建立过程准则以及产品和服务的接收准则；---验收标准、作业指导书、《合同》、《招投标文件》</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c）确定符合产品和服务要求的资源；---《销售作业指导书》、《销售规范》</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d）按照准则实施过程控制；---《销售人员绩效评价》</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e）保持、保留必要的文件和记录。---文件和质量记录等</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---策划输出经过评审及跟进、必要的更改控制及批准等以适合组织的运行需要。</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----外包过程：无；</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----特殊过程的识别：销售</w:t>
            </w:r>
            <w:r>
              <w:rPr>
                <w:rFonts w:hint="eastAsia" w:ascii="宋体" w:hAnsi="宋体" w:eastAsia="宋体" w:cs="Times New Roman"/>
                <w:color w:val="auto"/>
                <w:szCs w:val="21"/>
                <w:lang w:eastAsia="zh-CN"/>
              </w:rPr>
              <w:t>服务</w:t>
            </w:r>
            <w:r>
              <w:rPr>
                <w:rFonts w:hint="eastAsia" w:ascii="宋体" w:hAnsi="宋体" w:eastAsia="宋体" w:cs="Times New Roman"/>
                <w:color w:val="auto"/>
                <w:szCs w:val="21"/>
              </w:rPr>
              <w:t>过程</w:t>
            </w:r>
          </w:p>
          <w:p>
            <w:pPr>
              <w:spacing w:line="360" w:lineRule="auto"/>
              <w:ind w:firstLine="420" w:firstLineChars="200"/>
              <w:jc w:val="left"/>
              <w:rPr>
                <w:rFonts w:hint="eastAsia" w:ascii="宋体" w:hAnsi="宋体" w:cs="宋体"/>
                <w:color w:val="auto"/>
                <w:szCs w:val="21"/>
              </w:rPr>
            </w:pPr>
            <w:r>
              <w:rPr>
                <w:rFonts w:hint="eastAsia" w:ascii="宋体" w:hAnsi="宋体" w:eastAsia="宋体" w:cs="Times New Roman"/>
                <w:color w:val="auto"/>
                <w:szCs w:val="21"/>
              </w:rPr>
              <w:t>-----经确认：暂无策划的更改。</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市场部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8.2.2</w:t>
            </w:r>
          </w:p>
        </w:tc>
        <w:tc>
          <w:tcPr>
            <w:tcW w:w="10004" w:type="dxa"/>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组织编制的质量手册规定，对市场进行调研，定向顾客提供的产品和服务的要求，确定与服务有关的要求：</w:t>
            </w:r>
          </w:p>
          <w:p>
            <w:pPr>
              <w:widowControl/>
              <w:spacing w:line="360" w:lineRule="auto"/>
              <w:ind w:firstLine="210" w:firstLineChars="100"/>
              <w:jc w:val="left"/>
              <w:rPr>
                <w:rFonts w:hint="default" w:ascii="宋体" w:hAnsi="宋体" w:eastAsia="宋体" w:cs="宋体"/>
                <w:bCs/>
                <w:color w:val="auto"/>
                <w:szCs w:val="24"/>
                <w:lang w:val="en-US" w:eastAsia="zh-CN"/>
              </w:rPr>
            </w:pPr>
            <w:r>
              <w:rPr>
                <w:rFonts w:hint="eastAsia" w:ascii="宋体" w:hAnsi="宋体" w:cs="宋体"/>
                <w:color w:val="auto"/>
                <w:szCs w:val="21"/>
              </w:rPr>
              <w:t>顾客有合作意向时，介绍公司产品，了解顾客对产品的要求，并结合标准要求进行确定，且明示在合同或订单上，确定顾客对产品的具体要求</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rPr>
            </w:pPr>
            <w:r>
              <w:rPr>
                <w:rFonts w:hint="eastAsia" w:ascii="宋体" w:hAnsi="宋体" w:cs="宋体"/>
                <w:bCs/>
                <w:color w:val="auto"/>
                <w:szCs w:val="24"/>
              </w:rPr>
              <w:t>抽</w:t>
            </w:r>
            <w:r>
              <w:rPr>
                <w:rFonts w:hint="eastAsia" w:ascii="宋体" w:hAnsi="宋体" w:cs="宋体"/>
                <w:color w:val="auto"/>
                <w:szCs w:val="21"/>
              </w:rPr>
              <w:t>产品</w:t>
            </w:r>
            <w:r>
              <w:rPr>
                <w:rFonts w:hint="eastAsia" w:ascii="宋体" w:hAnsi="宋体" w:cs="宋体"/>
                <w:color w:val="auto"/>
                <w:szCs w:val="21"/>
                <w:lang w:eastAsia="zh-CN"/>
              </w:rPr>
              <w:t>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抽顾客</w:t>
            </w:r>
            <w:r>
              <w:rPr>
                <w:rFonts w:hint="eastAsia" w:ascii="宋体" w:hAnsi="宋体" w:cs="宋体"/>
                <w:color w:val="auto"/>
                <w:szCs w:val="21"/>
                <w:lang w:eastAsia="zh-CN"/>
              </w:rPr>
              <w:t>销售合同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val="en-US" w:eastAsia="zh-CN"/>
              </w:rPr>
              <w:t>国网重庆市电力公司石柱供电分公司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销售产品：</w:t>
            </w:r>
            <w:r>
              <w:rPr>
                <w:rFonts w:hint="eastAsia" w:ascii="宋体" w:hAnsi="宋体" w:cs="宋体"/>
                <w:color w:val="auto"/>
                <w:szCs w:val="21"/>
                <w:lang w:val="en-US" w:eastAsia="zh-CN"/>
              </w:rPr>
              <w:t>车载终端GPS等</w:t>
            </w:r>
            <w:r>
              <w:rPr>
                <w:rFonts w:hint="eastAsia" w:ascii="宋体" w:hAnsi="宋体" w:cs="宋体"/>
                <w:color w:val="auto"/>
                <w:szCs w:val="21"/>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01至2021年12月31（年度合同）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服务周期、执行技术标准、违约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顾客：</w:t>
            </w:r>
            <w:r>
              <w:rPr>
                <w:rFonts w:hint="eastAsia" w:ascii="宋体" w:hAnsi="宋体" w:cs="宋体"/>
                <w:color w:val="auto"/>
                <w:szCs w:val="21"/>
                <w:lang w:val="en-US" w:eastAsia="zh-CN"/>
              </w:rPr>
              <w:t>重庆运信科技有限公司</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对账软件</w:t>
            </w:r>
            <w:r>
              <w:rPr>
                <w:rFonts w:hint="eastAsia" w:ascii="宋体" w:hAnsi="宋体" w:cs="宋体"/>
                <w:color w:val="auto"/>
                <w:szCs w:val="21"/>
                <w:lang w:val="en-US" w:eastAsia="zh-CN"/>
              </w:rPr>
              <w:t>（</w:t>
            </w:r>
            <w:r>
              <w:rPr>
                <w:rFonts w:hint="eastAsia" w:ascii="宋体" w:hAnsi="宋体" w:cs="宋体"/>
                <w:color w:val="auto"/>
                <w:szCs w:val="21"/>
                <w:lang w:eastAsia="zh-CN"/>
              </w:rPr>
              <w:t>定制计算机应用软件</w:t>
            </w:r>
            <w:r>
              <w:rPr>
                <w:rFonts w:hint="eastAsia" w:ascii="宋体" w:hAnsi="宋体" w:cs="宋体"/>
                <w:color w:val="auto"/>
                <w:szCs w:val="21"/>
                <w:lang w:val="en-US" w:eastAsia="zh-CN"/>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25</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eastAsia="zh-CN"/>
              </w:rPr>
              <w:t>软件名称、服务期限</w:t>
            </w:r>
            <w:r>
              <w:rPr>
                <w:rFonts w:hint="eastAsia" w:ascii="宋体" w:hAnsi="宋体" w:cs="宋体"/>
                <w:color w:val="auto"/>
                <w:szCs w:val="21"/>
              </w:rPr>
              <w:t>、</w:t>
            </w:r>
            <w:r>
              <w:rPr>
                <w:rFonts w:hint="eastAsia" w:ascii="宋体" w:hAnsi="宋体" w:cs="宋体"/>
                <w:color w:val="auto"/>
                <w:szCs w:val="21"/>
                <w:lang w:eastAsia="zh-CN"/>
              </w:rPr>
              <w:t>安装测试、权利义务、违约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顾客：</w:t>
            </w:r>
            <w:r>
              <w:rPr>
                <w:rFonts w:hint="eastAsia" w:ascii="宋体" w:hAnsi="宋体" w:cs="宋体"/>
                <w:color w:val="auto"/>
                <w:szCs w:val="21"/>
                <w:lang w:val="en-US" w:eastAsia="zh-CN"/>
              </w:rPr>
              <w:t>重庆七炎科技有限公司</w:t>
            </w:r>
            <w:r>
              <w:rPr>
                <w:rFonts w:hint="eastAsia" w:ascii="宋体" w:hAnsi="宋体" w:cs="宋体"/>
                <w:color w:val="auto"/>
                <w:szCs w:val="21"/>
              </w:rPr>
              <w:t xml:space="preserve">   </w:t>
            </w:r>
            <w:r>
              <w:rPr>
                <w:rFonts w:hint="eastAsia" w:ascii="宋体" w:hAnsi="宋体" w:cs="宋体"/>
                <w:color w:val="auto"/>
                <w:szCs w:val="21"/>
                <w:lang w:val="en-US" w:eastAsia="zh-CN"/>
              </w:rPr>
              <w:t>（仪器仪表）</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希玛四合一气体</w:t>
            </w:r>
            <w:r>
              <w:rPr>
                <w:rFonts w:hint="eastAsia" w:ascii="宋体" w:hAnsi="宋体" w:cs="宋体"/>
                <w:color w:val="auto"/>
                <w:szCs w:val="21"/>
                <w:lang w:val="en-US" w:eastAsia="zh-CN"/>
              </w:rPr>
              <w:t>检测仪</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w:t>
            </w:r>
            <w:r>
              <w:rPr>
                <w:rFonts w:hint="eastAsia" w:ascii="宋体" w:hAnsi="宋体" w:cs="宋体"/>
                <w:color w:val="auto"/>
                <w:szCs w:val="21"/>
                <w:lang w:val="en-US" w:eastAsia="zh-CN"/>
              </w:rPr>
              <w:t>01</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顾客：</w:t>
            </w:r>
            <w:r>
              <w:rPr>
                <w:rFonts w:hint="eastAsia" w:ascii="宋体" w:hAnsi="宋体" w:cs="宋体"/>
                <w:color w:val="auto"/>
                <w:szCs w:val="21"/>
                <w:lang w:val="en-US" w:eastAsia="zh-CN"/>
              </w:rPr>
              <w:t>重庆长北电力设备有限公司   （电力设备）</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箱式变压器、高低压开关柜</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w:t>
            </w:r>
            <w:r>
              <w:rPr>
                <w:rFonts w:hint="eastAsia" w:ascii="宋体" w:hAnsi="宋体" w:cs="宋体"/>
                <w:color w:val="auto"/>
                <w:szCs w:val="21"/>
                <w:lang w:val="en-US" w:eastAsia="zh-CN"/>
              </w:rPr>
              <w:t>15</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名称、验收</w:t>
            </w:r>
            <w:r>
              <w:rPr>
                <w:rFonts w:hint="eastAsia" w:ascii="宋体" w:hAnsi="宋体" w:cs="宋体"/>
                <w:color w:val="auto"/>
                <w:szCs w:val="21"/>
              </w:rPr>
              <w:t>、采购数量、到货日期、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顾客：</w:t>
            </w:r>
            <w:r>
              <w:rPr>
                <w:rFonts w:hint="eastAsia" w:ascii="宋体" w:hAnsi="宋体" w:cs="宋体"/>
                <w:color w:val="auto"/>
                <w:szCs w:val="21"/>
                <w:lang w:val="en-US" w:eastAsia="zh-CN"/>
              </w:rPr>
              <w:t>重庆长北电力设备有限公司（</w:t>
            </w:r>
            <w:r>
              <w:rPr>
                <w:rFonts w:hint="eastAsia" w:ascii="宋体" w:hAnsi="宋体" w:cs="宋体"/>
                <w:color w:val="auto"/>
                <w:szCs w:val="21"/>
              </w:rPr>
              <w:t>计算机硬件及辅助设备</w:t>
            </w:r>
            <w:r>
              <w:rPr>
                <w:rFonts w:hint="eastAsia" w:ascii="宋体" w:hAnsi="宋体" w:cs="宋体"/>
                <w:color w:val="auto"/>
                <w:szCs w:val="21"/>
                <w:lang w:val="en-US" w:eastAsia="zh-CN"/>
              </w:rPr>
              <w:t>）</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平板电脑、硬盘、海康威视球机、视频摄像一体机</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31</w:t>
            </w:r>
          </w:p>
          <w:p>
            <w:pPr>
              <w:spacing w:line="360" w:lineRule="auto"/>
              <w:ind w:firstLine="420" w:firstLineChars="200"/>
              <w:rPr>
                <w:rFonts w:hint="eastAsia"/>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widowControl/>
              <w:spacing w:line="360" w:lineRule="auto"/>
              <w:ind w:firstLine="525" w:firstLineChars="250"/>
              <w:jc w:val="left"/>
              <w:rPr>
                <w:rFonts w:hint="eastAsia" w:ascii="宋体" w:hAnsi="宋体"/>
                <w:color w:val="auto"/>
                <w:szCs w:val="21"/>
              </w:rPr>
            </w:pPr>
            <w:r>
              <w:rPr>
                <w:rFonts w:hint="eastAsia" w:ascii="宋体" w:hAnsi="宋体" w:cs="宋体"/>
                <w:color w:val="auto"/>
                <w:szCs w:val="21"/>
              </w:rPr>
              <w:t>产品和服务的要求规定</w:t>
            </w:r>
            <w:r>
              <w:rPr>
                <w:rFonts w:hint="eastAsia" w:ascii="宋体" w:hAnsi="宋体" w:cs="宋体"/>
                <w:bCs/>
                <w:color w:val="auto"/>
                <w:szCs w:val="24"/>
              </w:rPr>
              <w:t>基本符合标准要求。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宋体" w:hAnsi="宋体" w:cs="新宋体"/>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w:t>
            </w:r>
            <w:r>
              <w:rPr>
                <w:rFonts w:hint="eastAsia" w:ascii="宋体" w:hAnsi="宋体" w:cs="宋体"/>
                <w:color w:val="auto"/>
                <w:sz w:val="21"/>
                <w:szCs w:val="21"/>
                <w:lang w:eastAsia="zh-CN"/>
              </w:rPr>
              <w:t>合同订单评审管理制度</w:t>
            </w:r>
            <w:r>
              <w:rPr>
                <w:rFonts w:hint="eastAsia" w:ascii="宋体" w:hAnsi="宋体" w:cs="宋体"/>
                <w:color w:val="auto"/>
                <w:sz w:val="21"/>
                <w:szCs w:val="21"/>
              </w:rPr>
              <w:t>》规定：在公司向顾客做出提供产品的承诺之前对产品有关要求进行了评审。</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rPr>
              <w:t>为了明确与产品有关的要求，确保公司有能力满足顾客要求</w:t>
            </w:r>
            <w:r>
              <w:rPr>
                <w:rFonts w:hint="eastAsia" w:ascii="宋体" w:hAnsi="宋体" w:cs="宋体"/>
                <w:color w:val="auto"/>
                <w:sz w:val="21"/>
                <w:szCs w:val="21"/>
                <w:lang w:eastAsia="zh-CN"/>
              </w:rPr>
              <w:t>，在合同签订前均进行了评审。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抽查:《客户评审确认记录表》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28</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顾客名称</w:t>
            </w:r>
            <w:r>
              <w:rPr>
                <w:rFonts w:hint="eastAsia" w:ascii="宋体" w:hAnsi="宋体" w:cs="宋体"/>
                <w:color w:val="auto"/>
                <w:sz w:val="21"/>
                <w:szCs w:val="21"/>
                <w:lang w:eastAsia="zh-CN"/>
              </w:rPr>
              <w:t>：</w:t>
            </w:r>
            <w:r>
              <w:rPr>
                <w:rFonts w:hint="eastAsia" w:ascii="宋体" w:hAnsi="宋体" w:cs="宋体"/>
                <w:color w:val="auto"/>
                <w:szCs w:val="21"/>
                <w:lang w:val="en-US" w:eastAsia="zh-CN"/>
              </w:rPr>
              <w:t>重庆长北电力设备有限公司</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产品名称：</w:t>
            </w:r>
            <w:r>
              <w:rPr>
                <w:rFonts w:hint="eastAsia" w:ascii="宋体" w:hAnsi="宋体" w:cs="宋体"/>
                <w:color w:val="auto"/>
                <w:szCs w:val="21"/>
                <w:lang w:eastAsia="zh-CN"/>
              </w:rPr>
              <w:t>平板电脑、硬盘、海康威视球机、视频摄像一体机</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谢其瑜、王小波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罗彬</w:t>
            </w:r>
          </w:p>
          <w:p>
            <w:pPr>
              <w:pStyle w:val="4"/>
              <w:rPr>
                <w:rFonts w:hint="eastAsia"/>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05</w:t>
            </w:r>
            <w:r>
              <w:rPr>
                <w:rFonts w:hint="eastAsia" w:ascii="宋体" w:hAnsi="宋体" w:cs="宋体"/>
                <w:color w:val="auto"/>
                <w:szCs w:val="21"/>
              </w:rPr>
              <w:t>-</w:t>
            </w:r>
            <w:r>
              <w:rPr>
                <w:rFonts w:hint="eastAsia" w:ascii="宋体" w:hAnsi="宋体" w:cs="宋体"/>
                <w:color w:val="auto"/>
                <w:szCs w:val="21"/>
                <w:lang w:val="en-US" w:eastAsia="zh-CN"/>
              </w:rPr>
              <w:t>28</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重庆七炎科技有限公司</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产品名称：</w:t>
            </w:r>
            <w:r>
              <w:rPr>
                <w:rFonts w:hint="eastAsia" w:ascii="宋体" w:hAnsi="宋体" w:cs="宋体"/>
                <w:color w:val="auto"/>
                <w:szCs w:val="21"/>
                <w:lang w:val="en-US" w:eastAsia="zh-CN"/>
              </w:rPr>
              <w:t>重庆七炎科技有限公司</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谢其瑜、王小波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罗彬</w:t>
            </w:r>
          </w:p>
          <w:p>
            <w:pPr>
              <w:pStyle w:val="4"/>
              <w:rPr>
                <w:rFonts w:hint="eastAsia" w:ascii="宋体" w:hAnsi="宋体" w:cs="宋体"/>
                <w:color w:val="auto"/>
                <w:sz w:val="21"/>
                <w:szCs w:val="21"/>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05</w:t>
            </w:r>
            <w:r>
              <w:rPr>
                <w:rFonts w:hint="eastAsia" w:ascii="宋体" w:hAnsi="宋体" w:cs="宋体"/>
                <w:color w:val="auto"/>
                <w:szCs w:val="21"/>
              </w:rPr>
              <w:t>-</w:t>
            </w:r>
            <w:r>
              <w:rPr>
                <w:rFonts w:hint="eastAsia" w:ascii="宋体" w:hAnsi="宋体" w:cs="宋体"/>
                <w:color w:val="auto"/>
                <w:szCs w:val="21"/>
                <w:lang w:val="en-US" w:eastAsia="zh-CN"/>
              </w:rPr>
              <w:t>24</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重庆运信科技有限公司</w:t>
            </w:r>
          </w:p>
          <w:p>
            <w:pPr>
              <w:spacing w:line="360" w:lineRule="auto"/>
              <w:ind w:firstLine="420" w:firstLineChars="200"/>
              <w:rPr>
                <w:rFonts w:hint="default" w:ascii="宋体" w:hAnsi="宋体" w:eastAsia="宋体" w:cs="宋体"/>
                <w:bCs/>
                <w:color w:val="auto"/>
                <w:szCs w:val="24"/>
                <w:lang w:val="en-US" w:eastAsia="zh-CN"/>
              </w:rPr>
            </w:pPr>
            <w:r>
              <w:rPr>
                <w:rFonts w:hint="eastAsia" w:ascii="宋体" w:hAnsi="宋体" w:cs="宋体"/>
                <w:color w:val="auto"/>
                <w:sz w:val="21"/>
                <w:szCs w:val="21"/>
              </w:rPr>
              <w:t>产品名称：</w:t>
            </w:r>
            <w:r>
              <w:rPr>
                <w:rFonts w:hint="eastAsia" w:ascii="宋体" w:hAnsi="宋体" w:cs="宋体"/>
                <w:color w:val="auto"/>
                <w:szCs w:val="21"/>
                <w:lang w:eastAsia="zh-CN"/>
              </w:rPr>
              <w:t>对账软件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质量、服务周期、价格、合同的合法性、完整性、可靠性等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谢其瑜、王小波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罗彬</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spacing w:line="360" w:lineRule="auto"/>
              <w:ind w:firstLine="420" w:firstLineChars="200"/>
              <w:rPr>
                <w:rFonts w:hint="eastAsia" w:ascii="宋体" w:hAnsi="宋体"/>
                <w:color w:val="auto"/>
                <w:szCs w:val="21"/>
              </w:rPr>
            </w:pPr>
            <w:r>
              <w:rPr>
                <w:rFonts w:hint="eastAsia" w:ascii="宋体" w:hAnsi="宋体" w:cs="宋体"/>
                <w:color w:val="auto"/>
                <w:sz w:val="21"/>
                <w:szCs w:val="21"/>
                <w:lang w:val="en-US" w:eastAsia="zh-CN"/>
              </w:rPr>
              <w:t>其他合同均按要求在签订前进行评审，基本满足要求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8.2.4</w:t>
            </w:r>
          </w:p>
        </w:tc>
        <w:tc>
          <w:tcPr>
            <w:tcW w:w="10004" w:type="dxa"/>
            <w:vAlign w:val="top"/>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olor w:val="auto"/>
                <w:szCs w:val="21"/>
              </w:rPr>
              <w:t>产品设计与开发</w:t>
            </w:r>
          </w:p>
        </w:tc>
        <w:tc>
          <w:tcPr>
            <w:tcW w:w="960" w:type="dxa"/>
            <w:vAlign w:val="top"/>
          </w:tcPr>
          <w:p>
            <w:pPr>
              <w:rPr>
                <w:rFonts w:hint="eastAsia" w:ascii="宋体" w:hAnsi="宋体" w:cs="宋体"/>
                <w:b/>
                <w:color w:val="auto"/>
                <w:szCs w:val="21"/>
              </w:rPr>
            </w:pPr>
            <w:r>
              <w:rPr>
                <w:rFonts w:hint="eastAsia" w:ascii="宋体" w:hAnsi="宋体"/>
                <w:color w:val="auto"/>
                <w:szCs w:val="21"/>
              </w:rPr>
              <w:t>8.3</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s="宋体"/>
                <w:b/>
                <w:color w:val="auto"/>
                <w:szCs w:val="21"/>
              </w:rPr>
            </w:pPr>
          </w:p>
        </w:tc>
        <w:tc>
          <w:tcPr>
            <w:tcW w:w="10004" w:type="dxa"/>
            <w:vAlign w:val="top"/>
          </w:tcPr>
          <w:p>
            <w:pPr>
              <w:spacing w:line="400" w:lineRule="exact"/>
              <w:rPr>
                <w:color w:val="auto"/>
              </w:rPr>
            </w:pPr>
            <w:r>
              <w:rPr>
                <w:rFonts w:hint="eastAsia"/>
                <w:color w:val="auto"/>
              </w:rPr>
              <w:t>公司制定了《</w:t>
            </w:r>
            <w:r>
              <w:rPr>
                <w:rFonts w:hint="eastAsia"/>
                <w:color w:val="auto"/>
                <w:lang w:eastAsia="zh-CN"/>
              </w:rPr>
              <w:t>销售服务管理制度</w:t>
            </w:r>
            <w:r>
              <w:rPr>
                <w:rFonts w:hint="eastAsia"/>
                <w:color w:val="auto"/>
              </w:rPr>
              <w:t>》</w:t>
            </w:r>
          </w:p>
          <w:p>
            <w:pPr>
              <w:spacing w:line="400" w:lineRule="exact"/>
              <w:rPr>
                <w:rFonts w:hint="eastAsia"/>
                <w:color w:val="auto"/>
              </w:rPr>
            </w:pPr>
            <w:r>
              <w:rPr>
                <w:rFonts w:hint="eastAsia"/>
                <w:color w:val="auto"/>
              </w:rPr>
              <w:t>明确了受控条件包括</w:t>
            </w:r>
          </w:p>
          <w:p>
            <w:pPr>
              <w:spacing w:line="400" w:lineRule="exact"/>
              <w:rPr>
                <w:rFonts w:hint="eastAsia"/>
                <w:color w:val="auto"/>
              </w:rPr>
            </w:pPr>
            <w:r>
              <w:rPr>
                <w:rFonts w:hint="eastAsia"/>
                <w:color w:val="auto"/>
              </w:rPr>
              <w:t>1、公司编制了《</w:t>
            </w:r>
            <w:r>
              <w:rPr>
                <w:rFonts w:hint="eastAsia"/>
                <w:color w:val="auto"/>
                <w:lang w:eastAsia="zh-CN"/>
              </w:rPr>
              <w:t>销售服务管理制度</w:t>
            </w:r>
            <w:r>
              <w:rPr>
                <w:rFonts w:hint="eastAsia"/>
                <w:color w:val="auto"/>
              </w:rPr>
              <w:t>》、《</w:t>
            </w:r>
            <w:r>
              <w:rPr>
                <w:rFonts w:hint="eastAsia"/>
                <w:color w:val="auto"/>
                <w:lang w:eastAsia="zh-CN"/>
              </w:rPr>
              <w:t>顾客满意管理制度</w:t>
            </w:r>
            <w:r>
              <w:rPr>
                <w:rFonts w:hint="eastAsia"/>
                <w:color w:val="auto"/>
              </w:rPr>
              <w:t>》、</w:t>
            </w:r>
            <w:r>
              <w:rPr>
                <w:rFonts w:hint="eastAsia"/>
                <w:color w:val="auto"/>
                <w:lang w:eastAsia="zh-CN"/>
              </w:rPr>
              <w:t>《销售服务提供规范》</w:t>
            </w:r>
            <w:r>
              <w:rPr>
                <w:rFonts w:hint="eastAsia"/>
                <w:color w:val="auto"/>
              </w:rPr>
              <w:t>《销售人员考核制度》等对公司的产品销售过程进行了控制。</w:t>
            </w:r>
          </w:p>
          <w:p>
            <w:pPr>
              <w:spacing w:line="400" w:lineRule="exact"/>
              <w:rPr>
                <w:rFonts w:hint="eastAsia"/>
                <w:color w:val="auto"/>
                <w:lang w:eastAsia="zh-CN"/>
              </w:rPr>
            </w:pPr>
            <w:r>
              <w:rPr>
                <w:rFonts w:hint="eastAsia"/>
                <w:color w:val="auto"/>
              </w:rPr>
              <w:t>组织</w:t>
            </w:r>
            <w:r>
              <w:rPr>
                <w:rFonts w:hint="eastAsia"/>
                <w:color w:val="auto"/>
                <w:lang w:eastAsia="zh-CN"/>
              </w:rPr>
              <w:t>服务</w:t>
            </w:r>
            <w:r>
              <w:rPr>
                <w:rFonts w:hint="eastAsia"/>
                <w:color w:val="auto"/>
              </w:rPr>
              <w:t>覆盖范围：定制计算机应用软件、硬件及辅助设备的销售及升级，车辆卫星定位系统-车载终端，电力设备，仪器仪表的销售</w:t>
            </w:r>
            <w:r>
              <w:rPr>
                <w:rFonts w:hint="eastAsia"/>
                <w:color w:val="auto"/>
                <w:lang w:val="en-US" w:eastAsia="zh-CN"/>
              </w:rPr>
              <w:t>.</w:t>
            </w:r>
            <w:r>
              <w:rPr>
                <w:rFonts w:hint="eastAsia"/>
                <w:color w:val="auto"/>
              </w:rPr>
              <w:t xml:space="preserve"> </w:t>
            </w:r>
          </w:p>
          <w:p>
            <w:pPr>
              <w:spacing w:line="360" w:lineRule="auto"/>
              <w:rPr>
                <w:rFonts w:hint="eastAsia"/>
                <w:color w:val="auto"/>
              </w:rPr>
            </w:pPr>
            <w:r>
              <w:rPr>
                <w:rFonts w:hint="eastAsia"/>
                <w:color w:val="auto"/>
              </w:rPr>
              <w:t>2、销售流程：</w:t>
            </w:r>
            <w:r>
              <w:rPr>
                <w:rFonts w:hint="eastAsia"/>
                <w:color w:val="auto"/>
                <w:lang w:eastAsia="zh-CN"/>
              </w:rPr>
              <w:t>客户需求---签订销售合同—采购—验收—交付</w:t>
            </w:r>
            <w:r>
              <w:rPr>
                <w:rFonts w:hint="eastAsia"/>
                <w:color w:val="auto"/>
                <w:lang w:val="en-US" w:eastAsia="zh-CN"/>
              </w:rPr>
              <w:t>--售后服务</w:t>
            </w:r>
            <w:r>
              <w:rPr>
                <w:rFonts w:hint="eastAsia"/>
                <w:color w:val="auto"/>
              </w:rPr>
              <w:t>。</w:t>
            </w:r>
          </w:p>
          <w:p>
            <w:pPr>
              <w:spacing w:line="400" w:lineRule="exact"/>
              <w:rPr>
                <w:rFonts w:hint="eastAsia"/>
                <w:color w:val="auto"/>
              </w:rPr>
            </w:pPr>
            <w:r>
              <w:rPr>
                <w:rFonts w:hint="eastAsia"/>
                <w:color w:val="auto"/>
              </w:rPr>
              <w:t xml:space="preserve">   需确认</w:t>
            </w:r>
            <w:r>
              <w:rPr>
                <w:rFonts w:hint="eastAsia"/>
                <w:color w:val="auto"/>
                <w:lang w:val="en-US" w:eastAsia="zh-CN"/>
              </w:rPr>
              <w:t>/</w:t>
            </w:r>
            <w:r>
              <w:rPr>
                <w:rFonts w:hint="eastAsia"/>
                <w:color w:val="auto"/>
              </w:rPr>
              <w:t>关键过程：销售</w:t>
            </w:r>
            <w:r>
              <w:rPr>
                <w:rFonts w:hint="eastAsia"/>
                <w:color w:val="auto"/>
                <w:lang w:eastAsia="zh-CN"/>
              </w:rPr>
              <w:t>服务</w:t>
            </w:r>
            <w:r>
              <w:rPr>
                <w:rFonts w:hint="eastAsia"/>
                <w:color w:val="auto"/>
              </w:rPr>
              <w:t>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w:t>
            </w:r>
            <w:r>
              <w:rPr>
                <w:rFonts w:hint="eastAsia"/>
                <w:color w:val="auto"/>
                <w:lang w:eastAsia="zh-CN"/>
              </w:rPr>
              <w:t>销售服务管理制度</w:t>
            </w:r>
            <w:r>
              <w:rPr>
                <w:rFonts w:hint="eastAsia"/>
                <w:color w:val="auto"/>
              </w:rPr>
              <w:t>》、《</w:t>
            </w:r>
            <w:r>
              <w:rPr>
                <w:rFonts w:hint="eastAsia"/>
                <w:color w:val="auto"/>
                <w:lang w:eastAsia="zh-CN"/>
              </w:rPr>
              <w:t>顾客满意管理制度</w:t>
            </w:r>
            <w:r>
              <w:rPr>
                <w:rFonts w:hint="eastAsia"/>
                <w:color w:val="auto"/>
              </w:rPr>
              <w:t>》、</w:t>
            </w:r>
            <w:r>
              <w:rPr>
                <w:rFonts w:hint="eastAsia"/>
                <w:color w:val="auto"/>
                <w:lang w:eastAsia="zh-CN"/>
              </w:rPr>
              <w:t>《销售服务提供规范》</w:t>
            </w:r>
            <w:r>
              <w:rPr>
                <w:rFonts w:hint="eastAsia"/>
                <w:color w:val="auto"/>
              </w:rPr>
              <w:t>《销售人员考核制度》等。</w:t>
            </w:r>
          </w:p>
          <w:p>
            <w:pPr>
              <w:spacing w:line="400" w:lineRule="exact"/>
              <w:rPr>
                <w:rFonts w:hint="eastAsia"/>
                <w:color w:val="auto"/>
              </w:rPr>
            </w:pPr>
            <w:r>
              <w:rPr>
                <w:rFonts w:hint="eastAsia"/>
                <w:color w:val="auto"/>
              </w:rPr>
              <w:t>3)使用适宜的设备：电脑和办公设备等。</w:t>
            </w:r>
          </w:p>
          <w:p>
            <w:pPr>
              <w:spacing w:line="400" w:lineRule="exact"/>
              <w:rPr>
                <w:rFonts w:hint="eastAsia" w:eastAsia="宋体"/>
                <w:color w:val="auto"/>
                <w:lang w:eastAsia="zh-CN"/>
              </w:rPr>
            </w:pPr>
            <w:r>
              <w:rPr>
                <w:rFonts w:hint="eastAsia"/>
                <w:color w:val="auto"/>
              </w:rPr>
              <w:t>4)监视和测量设备：</w:t>
            </w: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合格证、资料文件完整性</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w:t>
            </w:r>
            <w:r>
              <w:rPr>
                <w:rFonts w:hint="eastAsia"/>
                <w:color w:val="auto"/>
                <w:lang w:val="en-US" w:eastAsia="zh-CN"/>
              </w:rPr>
              <w:t>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市场部绩效考核</w:t>
            </w:r>
            <w:r>
              <w:rPr>
                <w:rFonts w:hint="eastAsia"/>
                <w:color w:val="auto"/>
              </w:rPr>
              <w:t>表。</w:t>
            </w:r>
            <w:r>
              <w:rPr>
                <w:rFonts w:hint="eastAsia"/>
                <w:color w:val="auto"/>
                <w:lang w:eastAsia="zh-CN"/>
              </w:rPr>
              <w:t>考核人员：黄佳</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lang w:val="en-US" w:eastAsia="zh-CN"/>
              </w:rPr>
            </w:pPr>
            <w:r>
              <w:rPr>
                <w:rFonts w:hint="eastAsia"/>
                <w:color w:val="auto"/>
              </w:rPr>
              <w:t>检查人：</w:t>
            </w:r>
            <w:r>
              <w:rPr>
                <w:rFonts w:hint="eastAsia"/>
                <w:color w:val="auto"/>
                <w:lang w:val="en-US" w:eastAsia="zh-CN"/>
              </w:rPr>
              <w:t>王小波</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400" w:lineRule="exact"/>
              <w:rPr>
                <w:rFonts w:hint="eastAsia"/>
                <w:color w:val="auto"/>
                <w:lang w:val="en-US" w:eastAsia="zh-CN"/>
              </w:rPr>
            </w:pPr>
            <w:r>
              <w:rPr>
                <w:rFonts w:hint="eastAsia"/>
                <w:color w:val="auto"/>
                <w:lang w:val="en-US" w:eastAsia="zh-CN"/>
              </w:rPr>
              <w:t>1）</w:t>
            </w:r>
            <w:r>
              <w:rPr>
                <w:rFonts w:hint="eastAsia"/>
                <w:color w:val="auto"/>
              </w:rPr>
              <w:t>查，2020年</w:t>
            </w:r>
            <w:r>
              <w:rPr>
                <w:rFonts w:hint="eastAsia"/>
                <w:color w:val="auto"/>
                <w:lang w:val="en-US" w:eastAsia="zh-CN"/>
              </w:rPr>
              <w:t>12</w:t>
            </w:r>
            <w:r>
              <w:rPr>
                <w:rFonts w:hint="eastAsia"/>
                <w:color w:val="auto"/>
              </w:rPr>
              <w:t>月</w:t>
            </w:r>
            <w:r>
              <w:rPr>
                <w:rFonts w:hint="eastAsia"/>
                <w:color w:val="auto"/>
                <w:lang w:val="en-US" w:eastAsia="zh-CN"/>
              </w:rPr>
              <w:t>31</w:t>
            </w:r>
            <w:r>
              <w:rPr>
                <w:rFonts w:hint="eastAsia"/>
                <w:color w:val="auto"/>
              </w:rPr>
              <w:t>日与</w:t>
            </w:r>
            <w:r>
              <w:rPr>
                <w:rFonts w:hint="eastAsia" w:ascii="宋体" w:hAnsi="宋体" w:cs="宋体"/>
                <w:color w:val="auto"/>
                <w:szCs w:val="21"/>
                <w:lang w:val="en-US" w:eastAsia="zh-CN"/>
              </w:rPr>
              <w:t>重</w:t>
            </w:r>
            <w:r>
              <w:rPr>
                <w:rFonts w:hint="eastAsia"/>
                <w:color w:val="auto"/>
                <w:lang w:val="en-US" w:eastAsia="zh-CN"/>
              </w:rPr>
              <w:t>庆长北电力设备有限公司</w:t>
            </w:r>
            <w:r>
              <w:rPr>
                <w:rFonts w:hint="eastAsia"/>
                <w:color w:val="auto"/>
              </w:rPr>
              <w:t>签定的销售合同。</w:t>
            </w:r>
          </w:p>
          <w:p>
            <w:pPr>
              <w:spacing w:line="400" w:lineRule="exact"/>
              <w:rPr>
                <w:rFonts w:hint="eastAsia"/>
                <w:color w:val="auto"/>
              </w:rPr>
            </w:pPr>
            <w:r>
              <w:rPr>
                <w:rFonts w:hint="eastAsia"/>
                <w:color w:val="auto"/>
              </w:rPr>
              <w:t>产品名称：</w:t>
            </w:r>
            <w:r>
              <w:rPr>
                <w:rFonts w:hint="eastAsia"/>
                <w:color w:val="auto"/>
                <w:lang w:eastAsia="zh-CN"/>
              </w:rPr>
              <w:t>平板电脑、硬盘、海康威视球机、视频摄像一体机</w:t>
            </w:r>
          </w:p>
          <w:p>
            <w:pPr>
              <w:spacing w:line="400" w:lineRule="exact"/>
              <w:rPr>
                <w:rFonts w:hint="eastAsia"/>
                <w:color w:val="auto"/>
                <w:lang w:eastAsia="zh-CN"/>
              </w:rPr>
            </w:pPr>
            <w:r>
              <w:rPr>
                <w:rFonts w:hint="eastAsia"/>
                <w:color w:val="auto"/>
                <w:lang w:val="en-US" w:eastAsia="zh-CN"/>
              </w:rPr>
              <w:t>2）提供</w:t>
            </w:r>
            <w:r>
              <w:rPr>
                <w:rFonts w:hint="eastAsia"/>
                <w:color w:val="auto"/>
              </w:rPr>
              <w:t>合同评审，2020年</w:t>
            </w:r>
            <w:r>
              <w:rPr>
                <w:rFonts w:hint="eastAsia"/>
                <w:color w:val="auto"/>
                <w:lang w:val="en-US" w:eastAsia="zh-CN"/>
              </w:rPr>
              <w:t>12</w:t>
            </w:r>
            <w:r>
              <w:rPr>
                <w:rFonts w:hint="eastAsia"/>
                <w:color w:val="auto"/>
              </w:rPr>
              <w:t>月</w:t>
            </w:r>
            <w:r>
              <w:rPr>
                <w:rFonts w:hint="eastAsia"/>
                <w:color w:val="auto"/>
                <w:lang w:val="en-US" w:eastAsia="zh-CN"/>
              </w:rPr>
              <w:t>28</w:t>
            </w:r>
            <w:r>
              <w:rPr>
                <w:rFonts w:hint="eastAsia"/>
                <w:color w:val="auto"/>
              </w:rPr>
              <w:t>日</w:t>
            </w:r>
            <w:r>
              <w:rPr>
                <w:rFonts w:hint="eastAsia"/>
                <w:color w:val="auto"/>
                <w:lang w:eastAsia="zh-CN"/>
              </w:rPr>
              <w:t>对该次顾客需求进行了评审，查评审记录表，符合评审要求。</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抽《顾客满意度调查表》</w:t>
            </w:r>
          </w:p>
          <w:p>
            <w:pPr>
              <w:spacing w:line="400" w:lineRule="exact"/>
              <w:rPr>
                <w:rFonts w:hint="eastAsia"/>
                <w:color w:val="auto"/>
                <w:lang w:val="en-US" w:eastAsia="zh-CN"/>
              </w:rPr>
            </w:pPr>
            <w:r>
              <w:rPr>
                <w:rFonts w:hint="eastAsia"/>
                <w:color w:val="auto"/>
                <w:lang w:eastAsia="zh-CN"/>
              </w:rPr>
              <w:t>客户：</w:t>
            </w:r>
            <w:r>
              <w:rPr>
                <w:rFonts w:hint="eastAsia"/>
                <w:color w:val="auto"/>
                <w:lang w:val="en-US" w:eastAsia="zh-CN"/>
              </w:rPr>
              <w:t>重庆长北电力设备有限公司</w:t>
            </w:r>
          </w:p>
          <w:p>
            <w:pPr>
              <w:spacing w:line="400" w:lineRule="exact"/>
              <w:rPr>
                <w:rFonts w:hint="eastAsia"/>
                <w:color w:val="auto"/>
                <w:lang w:val="en-US" w:eastAsia="zh-CN"/>
              </w:rPr>
            </w:pPr>
            <w:r>
              <w:rPr>
                <w:rFonts w:hint="eastAsia"/>
                <w:color w:val="auto"/>
                <w:lang w:eastAsia="zh-CN"/>
              </w:rPr>
              <w:t>对销售的产品质量、性能、价格</w:t>
            </w:r>
            <w:r>
              <w:rPr>
                <w:rFonts w:hint="eastAsia"/>
                <w:color w:val="auto"/>
                <w:lang w:val="en-US" w:eastAsia="zh-CN"/>
              </w:rPr>
              <w:t>、交期等进行了考评，总分：97分，满意。</w:t>
            </w:r>
          </w:p>
          <w:p>
            <w:pPr>
              <w:spacing w:line="400" w:lineRule="exact"/>
              <w:rPr>
                <w:rFonts w:hint="eastAsia"/>
                <w:color w:val="auto"/>
                <w:lang w:val="en-US" w:eastAsia="zh-CN"/>
              </w:rPr>
            </w:pPr>
            <w:r>
              <w:rPr>
                <w:rFonts w:hint="eastAsia"/>
                <w:color w:val="auto"/>
                <w:lang w:val="en-US" w:eastAsia="zh-CN"/>
              </w:rPr>
              <w:t>4）抽采购合同：供方为重庆鼎吉威视数码科技有限公司</w:t>
            </w:r>
          </w:p>
          <w:p>
            <w:pPr>
              <w:spacing w:line="400" w:lineRule="exact"/>
              <w:rPr>
                <w:rFonts w:hint="eastAsia"/>
                <w:color w:val="auto"/>
                <w:lang w:val="en-US" w:eastAsia="zh-CN"/>
              </w:rPr>
            </w:pPr>
            <w:r>
              <w:rPr>
                <w:rFonts w:hint="eastAsia"/>
                <w:color w:val="auto"/>
                <w:lang w:val="en-US" w:eastAsia="zh-CN"/>
              </w:rPr>
              <w:t>采购时间：2020年05月29日</w:t>
            </w:r>
          </w:p>
          <w:p>
            <w:pPr>
              <w:spacing w:line="400" w:lineRule="exact"/>
              <w:rPr>
                <w:rFonts w:hint="eastAsia"/>
                <w:color w:val="auto"/>
                <w:lang w:val="en-US" w:eastAsia="zh-CN"/>
              </w:rPr>
            </w:pPr>
            <w:r>
              <w:rPr>
                <w:rFonts w:hint="eastAsia"/>
                <w:color w:val="auto"/>
                <w:lang w:val="en-US" w:eastAsia="zh-CN"/>
              </w:rPr>
              <w:t>采购物资：海康威视球机、视频摄像一体机、海康威视适配器等</w:t>
            </w:r>
          </w:p>
          <w:p>
            <w:pPr>
              <w:spacing w:line="400" w:lineRule="exact"/>
              <w:rPr>
                <w:rFonts w:hint="default"/>
                <w:color w:val="auto"/>
                <w:lang w:val="en-US" w:eastAsia="zh-CN"/>
              </w:rPr>
            </w:pPr>
            <w:r>
              <w:rPr>
                <w:rFonts w:hint="eastAsia"/>
                <w:color w:val="auto"/>
                <w:lang w:val="en-US" w:eastAsia="zh-CN"/>
              </w:rPr>
              <w:t>采购在合格供应商处进行。</w:t>
            </w:r>
          </w:p>
          <w:p>
            <w:pPr>
              <w:numPr>
                <w:ilvl w:val="0"/>
                <w:numId w:val="2"/>
              </w:numPr>
              <w:spacing w:line="400" w:lineRule="exact"/>
              <w:rPr>
                <w:rFonts w:hint="eastAsia"/>
                <w:color w:val="auto"/>
              </w:rPr>
            </w:pPr>
            <w:r>
              <w:rPr>
                <w:rFonts w:hint="eastAsia"/>
                <w:color w:val="auto"/>
              </w:rPr>
              <w:t>交付</w:t>
            </w:r>
            <w:r>
              <w:rPr>
                <w:rFonts w:hint="eastAsia"/>
                <w:color w:val="auto"/>
                <w:lang w:eastAsia="zh-CN"/>
              </w:rPr>
              <w:t>验收</w:t>
            </w:r>
            <w:r>
              <w:rPr>
                <w:rFonts w:hint="eastAsia"/>
                <w:color w:val="auto"/>
              </w:rPr>
              <w:t>情况，公司</w:t>
            </w:r>
            <w:r>
              <w:rPr>
                <w:rFonts w:hint="eastAsia"/>
                <w:color w:val="auto"/>
                <w:lang w:eastAsia="zh-CN"/>
              </w:rPr>
              <w:t>根据来货单对产品的型号、规格、数量、外观、包装、资料等进行验收，验收合格后入库或由公司送至客户处，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pStyle w:val="2"/>
              <w:rPr>
                <w:rFonts w:hint="eastAsia"/>
              </w:rPr>
            </w:pPr>
          </w:p>
          <w:p>
            <w:pPr>
              <w:numPr>
                <w:ilvl w:val="0"/>
                <w:numId w:val="0"/>
              </w:numPr>
              <w:spacing w:line="400" w:lineRule="exact"/>
              <w:rPr>
                <w:rFonts w:hint="eastAsia"/>
                <w:color w:val="000000" w:themeColor="text1"/>
                <w:vertAlign w:val="baseline"/>
              </w:rPr>
            </w:pPr>
            <w:r>
              <w:rPr>
                <w:rFonts w:hint="eastAsia"/>
                <w:color w:val="000000" w:themeColor="text1"/>
                <w:vertAlign w:val="baseline"/>
                <w:lang w:val="en-US" w:eastAsia="zh-CN"/>
              </w:rPr>
              <w:t>6）</w:t>
            </w:r>
            <w:r>
              <w:rPr>
                <w:rFonts w:hint="eastAsia"/>
                <w:color w:val="000000" w:themeColor="text1"/>
                <w:vertAlign w:val="baseline"/>
              </w:rPr>
              <w:t>查，客户签收单：</w:t>
            </w: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3月08</w:t>
            </w:r>
            <w:r>
              <w:rPr>
                <w:rFonts w:hint="eastAsia"/>
                <w:color w:val="000000" w:themeColor="text1"/>
                <w:vertAlign w:val="baseline"/>
              </w:rPr>
              <w:t>日</w:t>
            </w:r>
          </w:p>
          <w:p>
            <w:pPr>
              <w:spacing w:line="400" w:lineRule="exact"/>
              <w:rPr>
                <w:rFonts w:hint="eastAsia"/>
                <w:color w:val="000000" w:themeColor="text1"/>
                <w:vertAlign w:val="baseline"/>
              </w:rPr>
            </w:pPr>
            <w:r>
              <w:rPr>
                <w:rFonts w:hint="eastAsia"/>
                <w:color w:val="000000" w:themeColor="text1"/>
                <w:vertAlign w:val="baseline"/>
              </w:rPr>
              <w:t>客户：</w:t>
            </w:r>
            <w:r>
              <w:rPr>
                <w:rFonts w:hint="eastAsia"/>
                <w:color w:val="000000" w:themeColor="text1"/>
                <w:vertAlign w:val="baseline"/>
                <w:lang w:val="en-US" w:eastAsia="zh-CN"/>
              </w:rPr>
              <w:t>上海晨光科力普办公用品</w:t>
            </w:r>
            <w:r>
              <w:rPr>
                <w:rFonts w:hint="eastAsia"/>
                <w:color w:val="000000" w:themeColor="text1"/>
                <w:vertAlign w:val="baseline"/>
                <w:lang w:eastAsia="zh-CN"/>
              </w:rPr>
              <w:t>有限公司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val="en-US" w:eastAsia="zh-CN"/>
              </w:rPr>
              <w:t>车载终端</w:t>
            </w:r>
            <w:r>
              <w:rPr>
                <w:rFonts w:hint="eastAsia"/>
                <w:color w:val="000000" w:themeColor="text1"/>
                <w:vertAlign w:val="baseline"/>
              </w:rPr>
              <w:t>等</w:t>
            </w:r>
          </w:p>
          <w:p>
            <w:pPr>
              <w:spacing w:line="400" w:lineRule="exact"/>
              <w:rPr>
                <w:rFonts w:hint="default"/>
                <w:color w:val="000000" w:themeColor="text1"/>
                <w:vertAlign w:val="baseline"/>
                <w:lang w:val="en-US" w:eastAsia="zh-CN"/>
              </w:rPr>
            </w:pPr>
            <w:r>
              <w:rPr>
                <w:rFonts w:hint="eastAsia"/>
                <w:color w:val="000000" w:themeColor="text1"/>
                <w:vertAlign w:val="baseline"/>
              </w:rPr>
              <w:t>签收人：</w:t>
            </w:r>
            <w:r>
              <w:rPr>
                <w:rFonts w:hint="eastAsia"/>
                <w:color w:val="000000" w:themeColor="text1"/>
                <w:vertAlign w:val="baseline"/>
                <w:lang w:val="en-US" w:eastAsia="zh-CN"/>
              </w:rPr>
              <w:t>黄城</w:t>
            </w:r>
          </w:p>
          <w:p>
            <w:pPr>
              <w:spacing w:line="400" w:lineRule="exact"/>
              <w:rPr>
                <w:rFonts w:hint="eastAsia"/>
                <w:color w:val="000000" w:themeColor="text1"/>
                <w:vertAlign w:val="baseline"/>
              </w:rPr>
            </w:pP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03</w:t>
            </w:r>
            <w:r>
              <w:rPr>
                <w:rFonts w:hint="eastAsia"/>
                <w:color w:val="000000" w:themeColor="text1"/>
                <w:vertAlign w:val="baseline"/>
              </w:rPr>
              <w:t>月</w:t>
            </w:r>
            <w:r>
              <w:rPr>
                <w:rFonts w:hint="eastAsia"/>
                <w:color w:val="000000" w:themeColor="text1"/>
                <w:vertAlign w:val="baseline"/>
                <w:lang w:val="en-US" w:eastAsia="zh-CN"/>
              </w:rPr>
              <w:t>28</w:t>
            </w:r>
            <w:r>
              <w:rPr>
                <w:rFonts w:hint="eastAsia"/>
                <w:color w:val="000000" w:themeColor="text1"/>
                <w:vertAlign w:val="baseline"/>
              </w:rPr>
              <w:t>日</w:t>
            </w:r>
          </w:p>
          <w:p>
            <w:pPr>
              <w:spacing w:line="400" w:lineRule="exact"/>
              <w:rPr>
                <w:rFonts w:hint="eastAsia"/>
                <w:color w:val="000000" w:themeColor="text1"/>
                <w:vertAlign w:val="baseline"/>
                <w:lang w:eastAsia="zh-CN"/>
              </w:rPr>
            </w:pPr>
            <w:r>
              <w:rPr>
                <w:rFonts w:hint="eastAsia"/>
                <w:color w:val="000000" w:themeColor="text1"/>
                <w:vertAlign w:val="baseline"/>
              </w:rPr>
              <w:t>客户：</w:t>
            </w:r>
            <w:r>
              <w:rPr>
                <w:rFonts w:hint="eastAsia"/>
                <w:color w:val="000000" w:themeColor="text1"/>
                <w:vertAlign w:val="baseline"/>
                <w:lang w:val="en-US" w:eastAsia="zh-CN"/>
              </w:rPr>
              <w:t>南京苏宁易购电子商务有限公司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eastAsia="zh-CN"/>
              </w:rPr>
              <w:t>：</w:t>
            </w:r>
            <w:r>
              <w:rPr>
                <w:rFonts w:hint="eastAsia"/>
                <w:color w:val="000000" w:themeColor="text1"/>
                <w:vertAlign w:val="baseline"/>
                <w:lang w:val="en-US" w:eastAsia="zh-CN"/>
              </w:rPr>
              <w:t>箱式变压器、高低压开关柜</w:t>
            </w:r>
            <w:r>
              <w:rPr>
                <w:rFonts w:hint="eastAsia"/>
                <w:color w:val="000000" w:themeColor="text1"/>
                <w:vertAlign w:val="baseline"/>
              </w:rPr>
              <w:t>等</w:t>
            </w:r>
          </w:p>
          <w:p>
            <w:pPr>
              <w:spacing w:line="400" w:lineRule="exact"/>
              <w:rPr>
                <w:rFonts w:hint="eastAsia"/>
                <w:color w:val="000000" w:themeColor="text1"/>
                <w:vertAlign w:val="baseline"/>
                <w:lang w:eastAsia="zh-CN"/>
              </w:rPr>
            </w:pPr>
            <w:r>
              <w:rPr>
                <w:rFonts w:hint="eastAsia"/>
                <w:color w:val="000000" w:themeColor="text1"/>
                <w:vertAlign w:val="baseline"/>
              </w:rPr>
              <w:t>签</w:t>
            </w:r>
            <w:r>
              <w:rPr>
                <w:rFonts w:hint="eastAsia"/>
                <w:color w:val="000000" w:themeColor="text1"/>
                <w:vertAlign w:val="baseline"/>
                <w:lang w:eastAsia="zh-CN"/>
              </w:rPr>
              <w:t>收人：王飞</w:t>
            </w:r>
          </w:p>
          <w:p>
            <w:pPr>
              <w:pStyle w:val="2"/>
              <w:rPr>
                <w:rFonts w:hint="eastAsia"/>
                <w:color w:val="000000" w:themeColor="text1"/>
                <w:vertAlign w:val="baseline"/>
                <w:lang w:val="en-US" w:eastAsia="zh-CN"/>
              </w:rPr>
            </w:pPr>
          </w:p>
          <w:p>
            <w:pPr>
              <w:spacing w:line="400" w:lineRule="exact"/>
              <w:rPr>
                <w:rFonts w:hint="eastAsia"/>
                <w:color w:val="000000" w:themeColor="text1"/>
                <w:vertAlign w:val="baseline"/>
                <w:lang w:eastAsia="zh-CN"/>
              </w:rPr>
            </w:pPr>
            <w:r>
              <w:rPr>
                <w:rFonts w:hint="eastAsia"/>
                <w:color w:val="000000" w:themeColor="text1"/>
                <w:vertAlign w:val="baseline"/>
                <w:lang w:val="en-US" w:eastAsia="zh-CN"/>
              </w:rPr>
              <w:t>3、</w:t>
            </w:r>
            <w:r>
              <w:rPr>
                <w:rFonts w:hint="eastAsia"/>
                <w:color w:val="000000" w:themeColor="text1"/>
                <w:vertAlign w:val="baseline"/>
                <w:lang w:eastAsia="zh-CN"/>
              </w:rPr>
              <w:t>查见202</w:t>
            </w:r>
            <w:r>
              <w:rPr>
                <w:rFonts w:hint="eastAsia"/>
                <w:color w:val="000000" w:themeColor="text1"/>
                <w:vertAlign w:val="baseline"/>
                <w:lang w:val="en-US" w:eastAsia="zh-CN"/>
              </w:rPr>
              <w:t>1</w:t>
            </w:r>
            <w:r>
              <w:rPr>
                <w:rFonts w:hint="eastAsia"/>
                <w:color w:val="000000" w:themeColor="text1"/>
                <w:vertAlign w:val="baseline"/>
                <w:lang w:eastAsia="zh-CN"/>
              </w:rPr>
              <w:t>年</w:t>
            </w:r>
            <w:r>
              <w:rPr>
                <w:rFonts w:hint="eastAsia"/>
                <w:color w:val="000000" w:themeColor="text1"/>
                <w:vertAlign w:val="baseline"/>
                <w:lang w:val="en-US" w:eastAsia="zh-CN"/>
              </w:rPr>
              <w:t>04</w:t>
            </w:r>
            <w:r>
              <w:rPr>
                <w:rFonts w:hint="eastAsia"/>
                <w:color w:val="000000" w:themeColor="text1"/>
                <w:vertAlign w:val="baseline"/>
                <w:lang w:eastAsia="zh-CN"/>
              </w:rPr>
              <w:t>月</w:t>
            </w:r>
            <w:r>
              <w:rPr>
                <w:rFonts w:hint="eastAsia"/>
                <w:color w:val="000000" w:themeColor="text1"/>
                <w:vertAlign w:val="baseline"/>
                <w:lang w:val="en-US" w:eastAsia="zh-CN"/>
              </w:rPr>
              <w:t>06</w:t>
            </w:r>
            <w:r>
              <w:rPr>
                <w:rFonts w:hint="eastAsia"/>
                <w:color w:val="000000" w:themeColor="text1"/>
                <w:vertAlign w:val="baseline"/>
                <w:lang w:eastAsia="zh-CN"/>
              </w:rPr>
              <w:t>日</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客户：</w:t>
            </w:r>
            <w:r>
              <w:rPr>
                <w:rFonts w:hint="eastAsia"/>
                <w:color w:val="000000" w:themeColor="text1"/>
                <w:vertAlign w:val="baseline"/>
                <w:lang w:val="en-US" w:eastAsia="zh-CN"/>
              </w:rPr>
              <w:t>深圳齐心集团股份有限公司</w:t>
            </w:r>
          </w:p>
          <w:p>
            <w:pPr>
              <w:spacing w:line="400" w:lineRule="exact"/>
              <w:rPr>
                <w:rFonts w:hint="eastAsia"/>
                <w:color w:val="000000" w:themeColor="text1"/>
                <w:vertAlign w:val="baseline"/>
                <w:lang w:val="en-US" w:eastAsia="zh-CN"/>
              </w:rPr>
            </w:pPr>
            <w:r>
              <w:rPr>
                <w:rFonts w:hint="eastAsia"/>
                <w:color w:val="000000" w:themeColor="text1"/>
                <w:vertAlign w:val="baseline"/>
                <w:lang w:eastAsia="zh-CN"/>
              </w:rPr>
              <w:t>采购产品：</w:t>
            </w:r>
            <w:r>
              <w:rPr>
                <w:rFonts w:hint="eastAsia"/>
                <w:color w:val="000000" w:themeColor="text1"/>
                <w:vertAlign w:val="baseline"/>
                <w:lang w:val="en-US" w:eastAsia="zh-CN"/>
              </w:rPr>
              <w:t>气体检测仪等</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签收人：罗中芳</w:t>
            </w:r>
          </w:p>
          <w:p>
            <w:pPr>
              <w:pStyle w:val="2"/>
              <w:rPr>
                <w:rFonts w:hint="eastAsia"/>
                <w:color w:val="000000" w:themeColor="text1"/>
                <w:vertAlign w:val="baseline"/>
                <w:lang w:eastAsia="zh-CN"/>
              </w:rPr>
            </w:pPr>
          </w:p>
          <w:p>
            <w:pPr>
              <w:spacing w:line="400" w:lineRule="exact"/>
              <w:rPr>
                <w:rFonts w:hint="eastAsia"/>
                <w:color w:val="000000" w:themeColor="text1"/>
                <w:vertAlign w:val="baseline"/>
                <w:lang w:eastAsia="zh-CN"/>
              </w:rPr>
            </w:pPr>
            <w:r>
              <w:rPr>
                <w:rFonts w:hint="eastAsia"/>
                <w:color w:val="000000" w:themeColor="text1"/>
                <w:vertAlign w:val="baseline"/>
                <w:lang w:val="en-US" w:eastAsia="zh-CN"/>
              </w:rPr>
              <w:t>4、</w:t>
            </w:r>
            <w:r>
              <w:rPr>
                <w:rFonts w:hint="eastAsia"/>
                <w:color w:val="000000" w:themeColor="text1"/>
                <w:vertAlign w:val="baseline"/>
                <w:lang w:eastAsia="zh-CN"/>
              </w:rPr>
              <w:t>查见202</w:t>
            </w:r>
            <w:r>
              <w:rPr>
                <w:rFonts w:hint="eastAsia"/>
                <w:color w:val="000000" w:themeColor="text1"/>
                <w:vertAlign w:val="baseline"/>
                <w:lang w:val="en-US" w:eastAsia="zh-CN"/>
              </w:rPr>
              <w:t>1</w:t>
            </w:r>
            <w:r>
              <w:rPr>
                <w:rFonts w:hint="eastAsia"/>
                <w:color w:val="000000" w:themeColor="text1"/>
                <w:vertAlign w:val="baseline"/>
                <w:lang w:eastAsia="zh-CN"/>
              </w:rPr>
              <w:t>年</w:t>
            </w:r>
            <w:r>
              <w:rPr>
                <w:rFonts w:hint="eastAsia"/>
                <w:color w:val="000000" w:themeColor="text1"/>
                <w:vertAlign w:val="baseline"/>
                <w:lang w:val="en-US" w:eastAsia="zh-CN"/>
              </w:rPr>
              <w:t>06</w:t>
            </w:r>
            <w:r>
              <w:rPr>
                <w:rFonts w:hint="eastAsia"/>
                <w:color w:val="000000" w:themeColor="text1"/>
                <w:vertAlign w:val="baseline"/>
                <w:lang w:eastAsia="zh-CN"/>
              </w:rPr>
              <w:t>月</w:t>
            </w:r>
            <w:r>
              <w:rPr>
                <w:rFonts w:hint="eastAsia"/>
                <w:color w:val="000000" w:themeColor="text1"/>
                <w:vertAlign w:val="baseline"/>
                <w:lang w:val="en-US" w:eastAsia="zh-CN"/>
              </w:rPr>
              <w:t>03</w:t>
            </w:r>
            <w:r>
              <w:rPr>
                <w:rFonts w:hint="eastAsia"/>
                <w:color w:val="000000" w:themeColor="text1"/>
                <w:vertAlign w:val="baseline"/>
                <w:lang w:eastAsia="zh-CN"/>
              </w:rPr>
              <w:t>日</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客户：</w:t>
            </w:r>
            <w:r>
              <w:rPr>
                <w:rFonts w:hint="eastAsia"/>
                <w:color w:val="000000" w:themeColor="text1"/>
                <w:vertAlign w:val="baseline"/>
                <w:lang w:val="en-US" w:eastAsia="zh-CN"/>
              </w:rPr>
              <w:t>重庆运信科技有限公司</w:t>
            </w:r>
          </w:p>
          <w:p>
            <w:pPr>
              <w:spacing w:line="400" w:lineRule="exact"/>
              <w:rPr>
                <w:rFonts w:hint="eastAsia"/>
                <w:color w:val="000000" w:themeColor="text1"/>
                <w:vertAlign w:val="baseline"/>
                <w:lang w:val="en-US" w:eastAsia="zh-CN"/>
              </w:rPr>
            </w:pPr>
            <w:r>
              <w:rPr>
                <w:rFonts w:hint="eastAsia"/>
                <w:color w:val="000000" w:themeColor="text1"/>
                <w:vertAlign w:val="baseline"/>
                <w:lang w:eastAsia="zh-CN"/>
              </w:rPr>
              <w:t>采购产品：</w:t>
            </w:r>
            <w:r>
              <w:rPr>
                <w:rFonts w:hint="eastAsia"/>
                <w:color w:val="000000" w:themeColor="text1"/>
                <w:vertAlign w:val="baseline"/>
                <w:lang w:val="en-US" w:eastAsia="zh-CN"/>
              </w:rPr>
              <w:t>对账软件</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签收人：李晨琪</w:t>
            </w:r>
          </w:p>
          <w:p>
            <w:pPr>
              <w:pStyle w:val="2"/>
              <w:rPr>
                <w:rFonts w:hint="eastAsia"/>
                <w:color w:val="000000" w:themeColor="text1"/>
                <w:vertAlign w:val="baseline"/>
                <w:lang w:eastAsia="zh-CN"/>
              </w:rPr>
            </w:pPr>
          </w:p>
          <w:p>
            <w:pPr>
              <w:spacing w:line="400" w:lineRule="exact"/>
              <w:rPr>
                <w:rFonts w:hint="eastAsia"/>
                <w:color w:val="000000" w:themeColor="text1"/>
                <w:vertAlign w:val="baseline"/>
                <w:lang w:eastAsia="zh-CN"/>
              </w:rPr>
            </w:pPr>
            <w:r>
              <w:rPr>
                <w:rFonts w:hint="eastAsia"/>
                <w:color w:val="000000" w:themeColor="text1"/>
                <w:vertAlign w:val="baseline"/>
                <w:lang w:val="en-US" w:eastAsia="zh-CN"/>
              </w:rPr>
              <w:t>5、</w:t>
            </w:r>
            <w:r>
              <w:rPr>
                <w:rFonts w:hint="eastAsia"/>
                <w:color w:val="000000" w:themeColor="text1"/>
                <w:vertAlign w:val="baseline"/>
                <w:lang w:eastAsia="zh-CN"/>
              </w:rPr>
              <w:t>查见202</w:t>
            </w:r>
            <w:r>
              <w:rPr>
                <w:rFonts w:hint="eastAsia"/>
                <w:color w:val="000000" w:themeColor="text1"/>
                <w:vertAlign w:val="baseline"/>
                <w:lang w:val="en-US" w:eastAsia="zh-CN"/>
              </w:rPr>
              <w:t>1</w:t>
            </w:r>
            <w:r>
              <w:rPr>
                <w:rFonts w:hint="eastAsia"/>
                <w:color w:val="000000" w:themeColor="text1"/>
                <w:vertAlign w:val="baseline"/>
                <w:lang w:eastAsia="zh-CN"/>
              </w:rPr>
              <w:t>年</w:t>
            </w:r>
            <w:r>
              <w:rPr>
                <w:rFonts w:hint="eastAsia"/>
                <w:color w:val="000000" w:themeColor="text1"/>
                <w:vertAlign w:val="baseline"/>
                <w:lang w:val="en-US" w:eastAsia="zh-CN"/>
              </w:rPr>
              <w:t>01</w:t>
            </w:r>
            <w:r>
              <w:rPr>
                <w:rFonts w:hint="eastAsia"/>
                <w:color w:val="000000" w:themeColor="text1"/>
                <w:vertAlign w:val="baseline"/>
                <w:lang w:eastAsia="zh-CN"/>
              </w:rPr>
              <w:t>月</w:t>
            </w:r>
            <w:r>
              <w:rPr>
                <w:rFonts w:hint="eastAsia"/>
                <w:color w:val="000000" w:themeColor="text1"/>
                <w:vertAlign w:val="baseline"/>
                <w:lang w:val="en-US" w:eastAsia="zh-CN"/>
              </w:rPr>
              <w:t>06</w:t>
            </w:r>
            <w:r>
              <w:rPr>
                <w:rFonts w:hint="eastAsia"/>
                <w:color w:val="000000" w:themeColor="text1"/>
                <w:vertAlign w:val="baseline"/>
                <w:lang w:eastAsia="zh-CN"/>
              </w:rPr>
              <w:t>日</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客户：</w:t>
            </w:r>
            <w:r>
              <w:rPr>
                <w:rFonts w:hint="eastAsia"/>
                <w:color w:val="000000" w:themeColor="text1"/>
                <w:vertAlign w:val="baseline"/>
                <w:lang w:val="en-US" w:eastAsia="zh-CN"/>
              </w:rPr>
              <w:t>重庆长北电力设备有限公司</w:t>
            </w:r>
          </w:p>
          <w:p>
            <w:pPr>
              <w:spacing w:line="400" w:lineRule="exact"/>
              <w:rPr>
                <w:rFonts w:hint="eastAsia"/>
                <w:color w:val="000000" w:themeColor="text1"/>
                <w:vertAlign w:val="baseline"/>
                <w:lang w:val="en-US" w:eastAsia="zh-CN"/>
              </w:rPr>
            </w:pPr>
            <w:r>
              <w:rPr>
                <w:rFonts w:hint="eastAsia"/>
                <w:color w:val="000000" w:themeColor="text1"/>
                <w:vertAlign w:val="baseline"/>
                <w:lang w:eastAsia="zh-CN"/>
              </w:rPr>
              <w:t>采购产品：视频</w:t>
            </w:r>
            <w:r>
              <w:rPr>
                <w:rFonts w:hint="eastAsia"/>
                <w:color w:val="000000" w:themeColor="text1"/>
                <w:vertAlign w:val="baseline"/>
                <w:lang w:val="en-US" w:eastAsia="zh-CN"/>
              </w:rPr>
              <w:t>摄像一体机、平板电脑、海康威视球机等</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签收人：罗杰峰</w:t>
            </w:r>
          </w:p>
          <w:p>
            <w:pPr>
              <w:pStyle w:val="2"/>
              <w:rPr>
                <w:rFonts w:hint="eastAsia"/>
                <w:color w:val="000000" w:themeColor="text1"/>
                <w:vertAlign w:val="baseline"/>
                <w:lang w:eastAsia="zh-CN"/>
              </w:rPr>
            </w:pPr>
          </w:p>
          <w:p>
            <w:pPr>
              <w:pStyle w:val="4"/>
              <w:rPr>
                <w:rFonts w:hint="default"/>
                <w:color w:val="000000" w:themeColor="text1"/>
                <w:vertAlign w:val="baseline"/>
                <w:lang w:val="en-US" w:eastAsia="zh-CN"/>
              </w:rPr>
            </w:pPr>
            <w:r>
              <w:rPr>
                <w:rFonts w:hint="eastAsia"/>
                <w:color w:val="000000" w:themeColor="text1"/>
                <w:vertAlign w:val="baseline"/>
                <w:lang w:val="en-US" w:eastAsia="zh-CN"/>
              </w:rPr>
              <w:t>.........</w:t>
            </w:r>
          </w:p>
          <w:p>
            <w:pPr>
              <w:numPr>
                <w:ilvl w:val="0"/>
                <w:numId w:val="3"/>
              </w:numPr>
              <w:spacing w:line="400" w:lineRule="exact"/>
              <w:rPr>
                <w:rFonts w:hint="default" w:eastAsia="宋体"/>
                <w:color w:val="auto"/>
                <w:lang w:val="en-US" w:eastAsia="zh-CN"/>
              </w:rPr>
            </w:pPr>
            <w:r>
              <w:rPr>
                <w:rFonts w:hint="eastAsia"/>
                <w:b/>
                <w:bCs/>
                <w:color w:val="auto"/>
                <w:highlight w:val="none"/>
              </w:rPr>
              <w:t>公司特殊过程确定为：销售服务过程</w:t>
            </w:r>
            <w:r>
              <w:rPr>
                <w:rFonts w:hint="eastAsia" w:ascii="宋体" w:hAnsi="宋体" w:cs="宋体"/>
                <w:b/>
                <w:bCs/>
                <w:color w:val="auto"/>
                <w:szCs w:val="21"/>
              </w:rPr>
              <w:t>。</w:t>
            </w:r>
            <w:r>
              <w:rPr>
                <w:rFonts w:hint="eastAsia"/>
                <w:b/>
                <w:bCs/>
                <w:color w:val="auto"/>
                <w:szCs w:val="22"/>
                <w:highlight w:val="none"/>
                <w:lang w:eastAsia="zh-CN"/>
              </w:rPr>
              <w:t>现场查，组织</w:t>
            </w:r>
            <w:r>
              <w:rPr>
                <w:rFonts w:hint="eastAsia"/>
                <w:b/>
                <w:bCs/>
                <w:color w:val="auto"/>
                <w:szCs w:val="22"/>
                <w:highlight w:val="none"/>
              </w:rPr>
              <w:t>不能提供</w:t>
            </w:r>
            <w:r>
              <w:rPr>
                <w:rFonts w:hint="eastAsia"/>
                <w:b/>
                <w:bCs/>
                <w:color w:val="auto"/>
                <w:szCs w:val="22"/>
                <w:highlight w:val="none"/>
                <w:lang w:eastAsia="zh-CN"/>
              </w:rPr>
              <w:t>对该过程进行了</w:t>
            </w:r>
            <w:r>
              <w:rPr>
                <w:rFonts w:hint="eastAsia"/>
                <w:b/>
                <w:bCs/>
                <w:color w:val="auto"/>
                <w:szCs w:val="22"/>
                <w:highlight w:val="none"/>
              </w:rPr>
              <w:t>确认</w:t>
            </w:r>
            <w:r>
              <w:rPr>
                <w:rFonts w:hint="eastAsia"/>
                <w:b/>
                <w:bCs/>
                <w:color w:val="auto"/>
                <w:szCs w:val="22"/>
                <w:highlight w:val="none"/>
                <w:lang w:eastAsia="zh-CN"/>
              </w:rPr>
              <w:t>的</w:t>
            </w:r>
            <w:r>
              <w:rPr>
                <w:rFonts w:hint="eastAsia"/>
                <w:b/>
                <w:bCs/>
                <w:color w:val="auto"/>
                <w:szCs w:val="22"/>
                <w:highlight w:val="none"/>
              </w:rPr>
              <w:t>记录</w:t>
            </w:r>
            <w:r>
              <w:rPr>
                <w:rFonts w:hint="eastAsia"/>
                <w:b/>
                <w:bCs/>
                <w:color w:val="auto"/>
                <w:szCs w:val="22"/>
                <w:highlight w:val="none"/>
                <w:lang w:eastAsia="zh-CN"/>
              </w:rPr>
              <w:t>。</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bookmarkStart w:id="1" w:name="_GoBack"/>
            <w:bookmarkEnd w:id="1"/>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s="宋体"/>
                <w:b/>
                <w:color w:val="auto"/>
                <w:szCs w:val="21"/>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w:t>
            </w:r>
            <w:r>
              <w:rPr>
                <w:rFonts w:hint="eastAsia" w:ascii="宋体" w:hAnsi="宋体" w:cs="宋体"/>
                <w:color w:val="auto"/>
                <w:szCs w:val="21"/>
                <w:lang w:eastAsia="zh-CN"/>
              </w:rPr>
              <w:t>采用原包装，</w:t>
            </w:r>
            <w:r>
              <w:rPr>
                <w:rFonts w:hint="eastAsia" w:ascii="宋体" w:hAnsi="宋体" w:cs="宋体"/>
                <w:color w:val="auto"/>
                <w:szCs w:val="21"/>
              </w:rPr>
              <w:t>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品通过收货单、发货记录等进行追溯，主要记录内容：供应商、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w:t>
            </w:r>
          </w:p>
          <w:p>
            <w:pPr>
              <w:spacing w:line="400" w:lineRule="exact"/>
              <w:rPr>
                <w:rFonts w:hint="eastAsia" w:ascii="宋体" w:hAnsi="宋体" w:cs="宋体"/>
                <w:color w:val="auto"/>
                <w:szCs w:val="21"/>
              </w:rPr>
            </w:pPr>
            <w:r>
              <w:rPr>
                <w:rFonts w:hint="eastAsia" w:ascii="宋体" w:hAnsi="宋体" w:cs="宋体"/>
                <w:color w:val="auto"/>
                <w:szCs w:val="21"/>
              </w:rPr>
              <w:t>通过上述标识可以追溯产品的来源，和产品的生产日期、批次。</w:t>
            </w:r>
          </w:p>
          <w:p>
            <w:pPr>
              <w:spacing w:line="400" w:lineRule="exact"/>
              <w:rPr>
                <w:rFonts w:hint="eastAsia" w:ascii="宋体" w:hAnsi="宋体" w:cs="宋体"/>
                <w:color w:val="auto"/>
                <w:spacing w:val="-4"/>
                <w:szCs w:val="21"/>
              </w:rPr>
            </w:pPr>
            <w:r>
              <w:rPr>
                <w:rFonts w:hint="eastAsia" w:ascii="宋体" w:hAnsi="宋体" w:cs="宋体"/>
                <w:color w:val="auto"/>
                <w:szCs w:val="21"/>
              </w:rPr>
              <w:t>标识基本符合要求。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2.搬运：</w:t>
            </w:r>
            <w:r>
              <w:rPr>
                <w:rFonts w:hint="eastAsia" w:ascii="宋体" w:hAnsi="宋体" w:cs="宋体"/>
                <w:color w:val="auto"/>
                <w:sz w:val="21"/>
                <w:szCs w:val="21"/>
                <w:lang w:eastAsia="zh-CN"/>
              </w:rPr>
              <w:t>现场见搬运都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w:t>
            </w:r>
            <w:r>
              <w:rPr>
                <w:rFonts w:hint="eastAsia" w:ascii="宋体" w:hAnsi="宋体" w:cs="宋体"/>
                <w:color w:val="auto"/>
                <w:sz w:val="21"/>
                <w:szCs w:val="21"/>
                <w:lang w:eastAsia="zh-CN"/>
              </w:rPr>
              <w:t>人员搬运时轻拿轻放，</w:t>
            </w:r>
            <w:r>
              <w:rPr>
                <w:rFonts w:hint="eastAsia" w:ascii="宋体" w:hAnsi="宋体" w:cs="宋体"/>
                <w:color w:val="auto"/>
                <w:sz w:val="21"/>
                <w:szCs w:val="21"/>
              </w:rPr>
              <w:t>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3.贮存：公司</w:t>
            </w:r>
            <w:r>
              <w:rPr>
                <w:rFonts w:hint="eastAsia" w:ascii="宋体" w:hAnsi="宋体" w:cs="宋体"/>
                <w:color w:val="auto"/>
                <w:sz w:val="21"/>
                <w:szCs w:val="21"/>
                <w:lang w:eastAsia="zh-CN"/>
              </w:rPr>
              <w:t>设立了储存</w:t>
            </w:r>
            <w:r>
              <w:rPr>
                <w:rFonts w:hint="eastAsia" w:ascii="宋体" w:hAnsi="宋体" w:cs="宋体"/>
                <w:color w:val="auto"/>
                <w:sz w:val="21"/>
                <w:szCs w:val="21"/>
              </w:rPr>
              <w:t>库房</w:t>
            </w:r>
            <w:r>
              <w:rPr>
                <w:rFonts w:hint="eastAsia" w:ascii="宋体" w:hAnsi="宋体" w:cs="宋体"/>
                <w:color w:val="auto"/>
                <w:sz w:val="21"/>
                <w:szCs w:val="21"/>
                <w:lang w:eastAsia="zh-CN"/>
              </w:rPr>
              <w:t>，面积约</w:t>
            </w:r>
            <w:r>
              <w:rPr>
                <w:rFonts w:hint="eastAsia" w:ascii="宋体" w:hAnsi="宋体" w:cs="宋体"/>
                <w:color w:val="auto"/>
                <w:sz w:val="21"/>
                <w:szCs w:val="21"/>
                <w:lang w:val="en-US" w:eastAsia="zh-CN"/>
              </w:rPr>
              <w:t>50平方米左右</w:t>
            </w:r>
            <w:r>
              <w:rPr>
                <w:rFonts w:hint="eastAsia" w:ascii="宋体" w:hAnsi="宋体" w:cs="宋体"/>
                <w:color w:val="auto"/>
                <w:sz w:val="21"/>
                <w:szCs w:val="21"/>
                <w:lang w:eastAsia="zh-CN"/>
              </w:rPr>
              <w:t>。库房内存放产品都分架分区整齐堆码，库房通道畅通，通风良好，照明消防设施齐备。</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5、运输：采取自有车辆运输或物流运输的形式，按要求堆码整齐，放置不能倒置、防摔、防尘、坊娱乐。运输车辆要求有篷布、顶盖，防止雨淋和灰尘。</w:t>
            </w:r>
          </w:p>
          <w:p>
            <w:pPr>
              <w:spacing w:line="400" w:lineRule="exact"/>
              <w:ind w:firstLine="420" w:firstLineChars="200"/>
              <w:rPr>
                <w:rFonts w:hint="eastAsia" w:ascii="宋体" w:hAnsi="宋体"/>
                <w:color w:val="auto"/>
                <w:szCs w:val="21"/>
              </w:rPr>
            </w:pPr>
            <w:r>
              <w:rPr>
                <w:rFonts w:hint="eastAsia" w:ascii="宋体" w:hAnsi="宋体" w:cs="宋体"/>
                <w:color w:val="auto"/>
                <w:sz w:val="21"/>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w:t>
            </w:r>
            <w:r>
              <w:rPr>
                <w:rFonts w:hint="eastAsia" w:ascii="宋体" w:hAnsi="宋体" w:cs="宋体"/>
                <w:color w:val="auto"/>
                <w:sz w:val="21"/>
                <w:szCs w:val="21"/>
                <w:lang w:eastAsia="zh-CN"/>
              </w:rPr>
              <w:t>、质保服务</w:t>
            </w:r>
            <w:r>
              <w:rPr>
                <w:rFonts w:hint="eastAsia" w:ascii="宋体" w:hAnsi="宋体" w:cs="宋体"/>
                <w:color w:val="auto"/>
                <w:sz w:val="21"/>
                <w:szCs w:val="21"/>
              </w:rPr>
              <w:t>，以及回收或最终报废处置</w:t>
            </w:r>
            <w:r>
              <w:rPr>
                <w:rFonts w:hint="eastAsia" w:ascii="宋体" w:hAnsi="宋体" w:cs="宋体"/>
                <w:color w:val="auto"/>
                <w:sz w:val="21"/>
                <w:szCs w:val="21"/>
                <w:lang w:eastAsia="zh-CN"/>
              </w:rPr>
              <w:t>、培训客户产品使用方法</w:t>
            </w:r>
            <w:r>
              <w:rPr>
                <w:rFonts w:hint="eastAsia" w:ascii="宋体" w:hAnsi="宋体" w:cs="宋体"/>
                <w:color w:val="auto"/>
                <w:sz w:val="21"/>
                <w:szCs w:val="21"/>
              </w:rPr>
              <w:t>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2020年5月至今还未发生售后投诉问题。</w:t>
            </w:r>
          </w:p>
          <w:p>
            <w:pPr>
              <w:spacing w:line="400" w:lineRule="exact"/>
              <w:jc w:val="left"/>
              <w:rPr>
                <w:rFonts w:ascii="宋体" w:hAnsi="宋体" w:cs="宋体"/>
                <w:color w:val="auto"/>
                <w:szCs w:val="21"/>
              </w:rPr>
            </w:pPr>
            <w:r>
              <w:rPr>
                <w:rFonts w:hint="eastAsia" w:ascii="宋体" w:hAnsi="宋体" w:cs="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color w:val="auto"/>
                <w:szCs w:val="21"/>
              </w:rPr>
              <w:t>8.5.6</w:t>
            </w:r>
          </w:p>
        </w:tc>
        <w:tc>
          <w:tcPr>
            <w:tcW w:w="10004" w:type="dxa"/>
            <w:vAlign w:val="top"/>
          </w:tcPr>
          <w:p>
            <w:pPr>
              <w:widowControl/>
              <w:spacing w:line="400" w:lineRule="exact"/>
              <w:jc w:val="left"/>
              <w:rPr>
                <w:rFonts w:hint="eastAsia" w:ascii="宋体" w:hAnsi="宋体" w:cs="宋体"/>
                <w:szCs w:val="21"/>
              </w:rPr>
            </w:pPr>
            <w:r>
              <w:rPr>
                <w:rFonts w:hint="eastAsia" w:ascii="宋体" w:hAnsi="宋体" w:cs="宋体"/>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widowControl/>
              <w:spacing w:line="400" w:lineRule="exact"/>
              <w:ind w:firstLine="420" w:firstLineChars="200"/>
              <w:jc w:val="left"/>
              <w:rPr>
                <w:rFonts w:hint="eastAsia" w:ascii="宋体" w:hAnsi="宋体" w:eastAsia="宋体"/>
                <w:sz w:val="21"/>
                <w:szCs w:val="21"/>
                <w:lang w:eastAsia="zh-CN"/>
              </w:rPr>
            </w:pPr>
            <w:r>
              <w:rPr>
                <w:rFonts w:hint="eastAsia" w:ascii="宋体" w:hAnsi="宋体"/>
                <w:sz w:val="21"/>
                <w:szCs w:val="21"/>
              </w:rPr>
              <w:t>查，对于</w:t>
            </w:r>
            <w:r>
              <w:rPr>
                <w:rFonts w:hint="eastAsia" w:ascii="宋体" w:hAnsi="宋体"/>
                <w:sz w:val="21"/>
                <w:szCs w:val="21"/>
                <w:lang w:eastAsia="zh-CN"/>
              </w:rPr>
              <w:t>销售</w:t>
            </w:r>
            <w:r>
              <w:rPr>
                <w:rFonts w:hint="eastAsia" w:ascii="宋体" w:hAnsi="宋体"/>
                <w:sz w:val="21"/>
                <w:szCs w:val="21"/>
              </w:rPr>
              <w:t>、</w:t>
            </w:r>
            <w:r>
              <w:rPr>
                <w:rFonts w:hint="eastAsia" w:ascii="宋体" w:hAnsi="宋体"/>
                <w:sz w:val="21"/>
                <w:szCs w:val="21"/>
                <w:lang w:eastAsia="zh-CN"/>
              </w:rPr>
              <w:t>采购合同</w:t>
            </w:r>
            <w:r>
              <w:rPr>
                <w:rFonts w:hint="eastAsia" w:ascii="宋体" w:hAnsi="宋体"/>
                <w:sz w:val="21"/>
                <w:szCs w:val="21"/>
              </w:rPr>
              <w:t>等</w:t>
            </w:r>
            <w:r>
              <w:rPr>
                <w:rFonts w:hint="eastAsia" w:ascii="宋体" w:hAnsi="宋体"/>
                <w:sz w:val="21"/>
                <w:szCs w:val="21"/>
                <w:lang w:eastAsia="zh-CN"/>
              </w:rPr>
              <w:t>信息</w:t>
            </w:r>
            <w:r>
              <w:rPr>
                <w:rFonts w:hint="eastAsia" w:ascii="宋体" w:hAnsi="宋体"/>
                <w:sz w:val="21"/>
                <w:szCs w:val="21"/>
              </w:rPr>
              <w:t>更改，必须经过评审，确认能满足要求后方能进行</w:t>
            </w:r>
            <w:r>
              <w:rPr>
                <w:rFonts w:hint="eastAsia" w:ascii="宋体" w:hAnsi="宋体"/>
                <w:sz w:val="21"/>
                <w:szCs w:val="21"/>
                <w:lang w:eastAsia="zh-CN"/>
              </w:rPr>
              <w:t>。</w:t>
            </w:r>
          </w:p>
          <w:p>
            <w:pPr>
              <w:spacing w:line="400" w:lineRule="exact"/>
              <w:ind w:firstLine="420" w:firstLineChars="200"/>
              <w:rPr>
                <w:rFonts w:hint="eastAsia" w:ascii="宋体" w:hAnsi="宋体" w:cs="宋体"/>
                <w:color w:val="auto"/>
                <w:spacing w:val="-4"/>
                <w:szCs w:val="21"/>
              </w:rPr>
            </w:pPr>
            <w:r>
              <w:rPr>
                <w:rFonts w:hint="eastAsia" w:ascii="宋体" w:hAnsi="宋体" w:cs="宋体"/>
                <w:szCs w:val="21"/>
              </w:rPr>
              <w:t>经查：体系运行至今，暂无生产和服务提供的更改情形。</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8.6</w:t>
            </w:r>
          </w:p>
        </w:tc>
        <w:tc>
          <w:tcPr>
            <w:tcW w:w="10004" w:type="dxa"/>
            <w:vAlign w:val="top"/>
          </w:tcPr>
          <w:p>
            <w:pPr>
              <w:spacing w:line="360" w:lineRule="auto"/>
              <w:ind w:right="71" w:rightChars="34" w:firstLine="420" w:firstLineChars="200"/>
              <w:jc w:val="left"/>
              <w:rPr>
                <w:rFonts w:hint="eastAsia"/>
                <w:color w:val="auto"/>
                <w:szCs w:val="22"/>
              </w:rPr>
            </w:pPr>
            <w:r>
              <w:rPr>
                <w:rFonts w:hint="eastAsia"/>
                <w:color w:val="auto"/>
                <w:szCs w:val="22"/>
              </w:rPr>
              <w:t>公司为验证服务的要求是否得到满足对需实施监视和检验的阶段、过程、项目及记录等予以规定，公司明确对各阶段产品和服务的放行均须实施必要的记录并保留。</w:t>
            </w:r>
          </w:p>
          <w:p>
            <w:pPr>
              <w:spacing w:line="360" w:lineRule="auto"/>
              <w:ind w:right="71" w:rightChars="34" w:firstLine="420" w:firstLineChars="200"/>
              <w:jc w:val="left"/>
              <w:rPr>
                <w:rFonts w:hint="eastAsia"/>
                <w:color w:val="auto"/>
                <w:szCs w:val="22"/>
                <w:lang w:eastAsia="zh-CN"/>
              </w:rPr>
            </w:pPr>
            <w:r>
              <w:rPr>
                <w:rFonts w:hint="eastAsia"/>
                <w:color w:val="auto"/>
                <w:szCs w:val="22"/>
              </w:rPr>
              <w:t>公司销售产品为</w:t>
            </w:r>
            <w:r>
              <w:rPr>
                <w:rFonts w:hint="eastAsia"/>
                <w:color w:val="auto"/>
                <w:szCs w:val="22"/>
                <w:lang w:eastAsia="zh-CN"/>
              </w:rPr>
              <w:t>：</w:t>
            </w:r>
            <w:r>
              <w:rPr>
                <w:rFonts w:hint="eastAsia"/>
                <w:color w:val="auto"/>
                <w:szCs w:val="22"/>
              </w:rPr>
              <w:t xml:space="preserve">定制计算机应用软件、硬件及辅助设备的销售，车辆卫星定位系统-车载终端，电力设备，仪器仪表的销售 </w:t>
            </w:r>
            <w:r>
              <w:rPr>
                <w:rFonts w:hint="eastAsia"/>
                <w:color w:val="auto"/>
                <w:szCs w:val="22"/>
                <w:lang w:eastAsia="zh-CN"/>
              </w:rPr>
              <w:t>。</w:t>
            </w:r>
          </w:p>
          <w:p>
            <w:pPr>
              <w:pStyle w:val="4"/>
              <w:rPr>
                <w:rFonts w:hint="eastAsia"/>
                <w:lang w:eastAsia="zh-CN"/>
              </w:rPr>
            </w:pPr>
            <w:r>
              <w:rPr>
                <w:rFonts w:hint="eastAsia"/>
                <w:sz w:val="20"/>
                <w:lang w:eastAsia="zh-CN"/>
              </w:rPr>
              <w:t>查产品检验记录，抽《来货单》</w:t>
            </w:r>
          </w:p>
          <w:p>
            <w:pPr>
              <w:pStyle w:val="4"/>
              <w:numPr>
                <w:ilvl w:val="0"/>
                <w:numId w:val="0"/>
              </w:numPr>
              <w:rPr>
                <w:rFonts w:hint="eastAsia"/>
                <w:color w:val="auto"/>
                <w:szCs w:val="22"/>
              </w:rPr>
            </w:pPr>
            <w:r>
              <w:rPr>
                <w:rFonts w:hint="eastAsia"/>
                <w:color w:val="auto"/>
                <w:szCs w:val="22"/>
              </w:rPr>
              <w:t>1</w:t>
            </w:r>
            <w:r>
              <w:rPr>
                <w:rFonts w:hint="eastAsia"/>
                <w:color w:val="auto"/>
                <w:szCs w:val="22"/>
                <w:lang w:eastAsia="zh-CN"/>
              </w:rPr>
              <w:t>）</w:t>
            </w:r>
            <w:r>
              <w:rPr>
                <w:rFonts w:hint="eastAsia"/>
                <w:color w:val="auto"/>
                <w:szCs w:val="22"/>
              </w:rPr>
              <w:t>查见2020年</w:t>
            </w:r>
            <w:r>
              <w:rPr>
                <w:rFonts w:hint="eastAsia"/>
                <w:color w:val="auto"/>
                <w:szCs w:val="22"/>
                <w:lang w:val="en-US" w:eastAsia="zh-CN"/>
              </w:rPr>
              <w:t>12</w:t>
            </w:r>
            <w:r>
              <w:rPr>
                <w:rFonts w:hint="eastAsia"/>
                <w:color w:val="auto"/>
                <w:szCs w:val="22"/>
              </w:rPr>
              <w:t>月9日</w:t>
            </w:r>
          </w:p>
          <w:p>
            <w:pPr>
              <w:pStyle w:val="4"/>
              <w:numPr>
                <w:ilvl w:val="0"/>
                <w:numId w:val="0"/>
              </w:numPr>
              <w:rPr>
                <w:rFonts w:hint="eastAsia"/>
                <w:color w:val="auto"/>
                <w:lang w:val="en-US" w:eastAsia="zh-CN"/>
              </w:rPr>
            </w:pPr>
            <w:r>
              <w:rPr>
                <w:rFonts w:hint="eastAsia"/>
                <w:color w:val="auto"/>
                <w:szCs w:val="22"/>
                <w:lang w:eastAsia="zh-CN"/>
              </w:rPr>
              <w:t>供方</w:t>
            </w:r>
            <w:r>
              <w:rPr>
                <w:rFonts w:hint="eastAsia"/>
                <w:color w:val="auto"/>
                <w:szCs w:val="22"/>
              </w:rPr>
              <w:t>：</w:t>
            </w:r>
            <w:r>
              <w:rPr>
                <w:rFonts w:hint="eastAsia"/>
                <w:color w:val="auto"/>
                <w:lang w:val="en-US" w:eastAsia="zh-CN"/>
              </w:rPr>
              <w:t xml:space="preserve">上海翊邀信息技术有限公司 </w:t>
            </w:r>
          </w:p>
          <w:p>
            <w:pPr>
              <w:pStyle w:val="4"/>
              <w:numPr>
                <w:ilvl w:val="0"/>
                <w:numId w:val="0"/>
              </w:numPr>
              <w:rPr>
                <w:rFonts w:hint="eastAsia"/>
                <w:color w:val="auto"/>
                <w:szCs w:val="22"/>
                <w:lang w:val="en-US" w:eastAsia="zh-CN"/>
              </w:rPr>
            </w:pPr>
            <w:r>
              <w:rPr>
                <w:rFonts w:hint="eastAsia"/>
                <w:color w:val="auto"/>
                <w:szCs w:val="22"/>
              </w:rPr>
              <w:t>采购产品：</w:t>
            </w:r>
            <w:r>
              <w:rPr>
                <w:rFonts w:hint="eastAsia"/>
                <w:color w:val="auto"/>
                <w:szCs w:val="22"/>
                <w:lang w:val="en-US" w:eastAsia="zh-CN"/>
              </w:rPr>
              <w:t>车载终端等</w:t>
            </w:r>
          </w:p>
          <w:p>
            <w:pPr>
              <w:pStyle w:val="4"/>
              <w:numPr>
                <w:ilvl w:val="0"/>
                <w:numId w:val="0"/>
              </w:numPr>
              <w:rPr>
                <w:rFonts w:hint="default"/>
                <w:color w:val="auto"/>
                <w:szCs w:val="22"/>
                <w:lang w:val="en-US" w:eastAsia="zh-CN"/>
              </w:rPr>
            </w:pPr>
            <w:r>
              <w:rPr>
                <w:rFonts w:hint="eastAsia"/>
                <w:color w:val="auto"/>
                <w:szCs w:val="22"/>
                <w:lang w:val="en-US" w:eastAsia="zh-CN"/>
              </w:rPr>
              <w:t>检验内容：产品型号、外包装、数量、检验报告等</w:t>
            </w:r>
          </w:p>
          <w:p>
            <w:pPr>
              <w:pStyle w:val="4"/>
              <w:numPr>
                <w:ilvl w:val="0"/>
                <w:numId w:val="0"/>
              </w:numPr>
              <w:rPr>
                <w:rFonts w:hint="eastAsia" w:eastAsia="宋体"/>
                <w:color w:val="auto"/>
                <w:szCs w:val="22"/>
                <w:lang w:eastAsia="zh-CN"/>
              </w:rPr>
            </w:pPr>
            <w:r>
              <w:rPr>
                <w:rFonts w:hint="eastAsia"/>
                <w:color w:val="auto"/>
                <w:szCs w:val="22"/>
              </w:rPr>
              <w:t>签收人：</w:t>
            </w:r>
            <w:r>
              <w:rPr>
                <w:rFonts w:hint="eastAsia"/>
                <w:color w:val="auto"/>
                <w:szCs w:val="22"/>
                <w:lang w:eastAsia="zh-CN"/>
              </w:rPr>
              <w:t>唐德君</w:t>
            </w:r>
          </w:p>
          <w:p>
            <w:pPr>
              <w:pStyle w:val="4"/>
              <w:numPr>
                <w:ilvl w:val="0"/>
                <w:numId w:val="0"/>
              </w:numPr>
              <w:rPr>
                <w:rFonts w:hint="eastAsia"/>
                <w:color w:val="auto"/>
                <w:szCs w:val="22"/>
              </w:rPr>
            </w:pPr>
            <w:r>
              <w:rPr>
                <w:rFonts w:hint="eastAsia"/>
                <w:color w:val="auto"/>
                <w:szCs w:val="22"/>
              </w:rPr>
              <w:t>2</w:t>
            </w:r>
            <w:r>
              <w:rPr>
                <w:rFonts w:hint="eastAsia"/>
                <w:color w:val="auto"/>
                <w:szCs w:val="22"/>
                <w:lang w:eastAsia="zh-CN"/>
              </w:rPr>
              <w:t>）</w:t>
            </w:r>
            <w:r>
              <w:rPr>
                <w:rFonts w:hint="eastAsia"/>
                <w:color w:val="auto"/>
                <w:szCs w:val="22"/>
              </w:rPr>
              <w:t>查见202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1</w:t>
            </w:r>
            <w:r>
              <w:rPr>
                <w:rFonts w:hint="eastAsia"/>
                <w:color w:val="auto"/>
                <w:szCs w:val="22"/>
              </w:rPr>
              <w:t>月</w:t>
            </w:r>
            <w:r>
              <w:rPr>
                <w:rFonts w:hint="eastAsia"/>
                <w:color w:val="auto"/>
                <w:szCs w:val="22"/>
                <w:lang w:val="en-US" w:eastAsia="zh-CN"/>
              </w:rPr>
              <w:t>16</w:t>
            </w:r>
            <w:r>
              <w:rPr>
                <w:rFonts w:hint="eastAsia"/>
                <w:color w:val="auto"/>
                <w:szCs w:val="22"/>
              </w:rPr>
              <w:t>日</w:t>
            </w:r>
          </w:p>
          <w:p>
            <w:pPr>
              <w:pStyle w:val="4"/>
              <w:numPr>
                <w:ilvl w:val="0"/>
                <w:numId w:val="0"/>
              </w:numPr>
              <w:rPr>
                <w:rFonts w:hint="eastAsia"/>
                <w:color w:val="auto"/>
                <w:lang w:val="en-US" w:eastAsia="zh-CN"/>
              </w:rPr>
            </w:pPr>
            <w:r>
              <w:rPr>
                <w:rFonts w:hint="eastAsia"/>
                <w:color w:val="auto"/>
                <w:szCs w:val="22"/>
                <w:lang w:eastAsia="zh-CN"/>
              </w:rPr>
              <w:t>供方</w:t>
            </w:r>
            <w:r>
              <w:rPr>
                <w:rFonts w:hint="eastAsia"/>
                <w:color w:val="auto"/>
                <w:szCs w:val="22"/>
              </w:rPr>
              <w:t>：</w:t>
            </w:r>
            <w:r>
              <w:rPr>
                <w:rFonts w:hint="eastAsia"/>
                <w:color w:val="auto"/>
                <w:lang w:val="en-US" w:eastAsia="zh-CN"/>
              </w:rPr>
              <w:t>重庆迅驰电气有限公司</w:t>
            </w:r>
          </w:p>
          <w:p>
            <w:pPr>
              <w:pStyle w:val="4"/>
              <w:numPr>
                <w:ilvl w:val="0"/>
                <w:numId w:val="0"/>
              </w:numPr>
              <w:rPr>
                <w:rFonts w:hint="eastAsia"/>
                <w:color w:val="auto"/>
                <w:szCs w:val="22"/>
                <w:lang w:val="en-US" w:eastAsia="zh-CN"/>
              </w:rPr>
            </w:pPr>
            <w:r>
              <w:rPr>
                <w:rFonts w:hint="eastAsia"/>
                <w:color w:val="auto"/>
                <w:szCs w:val="22"/>
              </w:rPr>
              <w:t>采购产品：</w:t>
            </w:r>
            <w:r>
              <w:rPr>
                <w:rFonts w:hint="eastAsia"/>
                <w:color w:val="auto"/>
                <w:szCs w:val="22"/>
                <w:lang w:val="en-US" w:eastAsia="zh-CN"/>
              </w:rPr>
              <w:t>三相智能电表等</w:t>
            </w:r>
          </w:p>
          <w:p>
            <w:pPr>
              <w:pStyle w:val="4"/>
              <w:numPr>
                <w:ilvl w:val="0"/>
                <w:numId w:val="0"/>
              </w:numPr>
              <w:rPr>
                <w:rFonts w:hint="default"/>
                <w:color w:val="auto"/>
                <w:szCs w:val="22"/>
                <w:lang w:val="en-US" w:eastAsia="zh-CN"/>
              </w:rPr>
            </w:pPr>
            <w:r>
              <w:rPr>
                <w:rFonts w:hint="eastAsia"/>
                <w:color w:val="auto"/>
                <w:szCs w:val="22"/>
                <w:lang w:val="en-US" w:eastAsia="zh-CN"/>
              </w:rPr>
              <w:t>检验内容：产品型号、外包装、数量、合格证等</w:t>
            </w:r>
          </w:p>
          <w:p>
            <w:pPr>
              <w:pStyle w:val="4"/>
              <w:numPr>
                <w:ilvl w:val="0"/>
                <w:numId w:val="0"/>
              </w:numPr>
              <w:rPr>
                <w:rFonts w:hint="eastAsia"/>
                <w:color w:val="auto"/>
                <w:szCs w:val="22"/>
              </w:rPr>
            </w:pPr>
            <w:r>
              <w:rPr>
                <w:rFonts w:hint="eastAsia"/>
                <w:color w:val="auto"/>
                <w:szCs w:val="22"/>
              </w:rPr>
              <w:t>签收人：</w:t>
            </w:r>
            <w:r>
              <w:rPr>
                <w:rFonts w:hint="eastAsia"/>
                <w:color w:val="auto"/>
                <w:szCs w:val="22"/>
                <w:lang w:eastAsia="zh-CN"/>
              </w:rPr>
              <w:t>唐德君</w:t>
            </w:r>
          </w:p>
          <w:p>
            <w:pPr>
              <w:pStyle w:val="4"/>
              <w:numPr>
                <w:ilvl w:val="0"/>
                <w:numId w:val="0"/>
              </w:numPr>
              <w:rPr>
                <w:rFonts w:hint="eastAsia"/>
                <w:color w:val="auto"/>
                <w:szCs w:val="22"/>
              </w:rPr>
            </w:pPr>
            <w:r>
              <w:rPr>
                <w:rFonts w:hint="eastAsia"/>
                <w:color w:val="auto"/>
                <w:szCs w:val="22"/>
              </w:rPr>
              <w:t>3</w:t>
            </w:r>
            <w:r>
              <w:rPr>
                <w:rFonts w:hint="eastAsia"/>
                <w:color w:val="auto"/>
                <w:szCs w:val="22"/>
                <w:lang w:eastAsia="zh-CN"/>
              </w:rPr>
              <w:t>）</w:t>
            </w:r>
            <w:r>
              <w:rPr>
                <w:rFonts w:hint="eastAsia"/>
                <w:color w:val="auto"/>
                <w:szCs w:val="22"/>
              </w:rPr>
              <w:t>查见202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2</w:t>
            </w:r>
            <w:r>
              <w:rPr>
                <w:rFonts w:hint="eastAsia"/>
                <w:color w:val="auto"/>
                <w:szCs w:val="22"/>
              </w:rPr>
              <w:t>月</w:t>
            </w:r>
            <w:r>
              <w:rPr>
                <w:rFonts w:hint="eastAsia"/>
                <w:color w:val="auto"/>
                <w:szCs w:val="22"/>
                <w:lang w:val="en-US" w:eastAsia="zh-CN"/>
              </w:rPr>
              <w:t>3</w:t>
            </w:r>
            <w:r>
              <w:rPr>
                <w:rFonts w:hint="eastAsia"/>
                <w:color w:val="auto"/>
                <w:szCs w:val="22"/>
              </w:rPr>
              <w:t>日</w:t>
            </w:r>
          </w:p>
          <w:p>
            <w:pPr>
              <w:pStyle w:val="4"/>
              <w:numPr>
                <w:ilvl w:val="0"/>
                <w:numId w:val="0"/>
              </w:numPr>
              <w:rPr>
                <w:rFonts w:hint="eastAsia"/>
                <w:color w:val="auto"/>
                <w:lang w:val="en-US" w:eastAsia="zh-CN"/>
              </w:rPr>
            </w:pPr>
            <w:r>
              <w:rPr>
                <w:rFonts w:hint="eastAsia"/>
                <w:color w:val="auto"/>
                <w:szCs w:val="22"/>
                <w:lang w:eastAsia="zh-CN"/>
              </w:rPr>
              <w:t>供方</w:t>
            </w:r>
            <w:r>
              <w:rPr>
                <w:rFonts w:hint="eastAsia"/>
                <w:color w:val="auto"/>
                <w:szCs w:val="22"/>
              </w:rPr>
              <w:t>：</w:t>
            </w:r>
            <w:r>
              <w:rPr>
                <w:rFonts w:hint="eastAsia"/>
                <w:color w:val="auto"/>
                <w:lang w:val="en-US" w:eastAsia="zh-CN"/>
              </w:rPr>
              <w:t>重庆鼎吉威视数码科技有限公司  </w:t>
            </w:r>
          </w:p>
          <w:p>
            <w:pPr>
              <w:pStyle w:val="4"/>
              <w:numPr>
                <w:ilvl w:val="0"/>
                <w:numId w:val="0"/>
              </w:numPr>
              <w:rPr>
                <w:rFonts w:hint="eastAsia"/>
                <w:color w:val="auto"/>
                <w:szCs w:val="22"/>
                <w:lang w:val="en-US" w:eastAsia="zh-CN"/>
              </w:rPr>
            </w:pPr>
            <w:r>
              <w:rPr>
                <w:rFonts w:hint="eastAsia"/>
                <w:color w:val="auto"/>
                <w:szCs w:val="22"/>
              </w:rPr>
              <w:t>采购产品</w:t>
            </w:r>
            <w:r>
              <w:rPr>
                <w:rFonts w:hint="eastAsia"/>
                <w:color w:val="auto"/>
                <w:szCs w:val="22"/>
                <w:lang w:eastAsia="zh-CN"/>
              </w:rPr>
              <w:t>：平板电脑、球机、网线、摄像头</w:t>
            </w:r>
            <w:r>
              <w:rPr>
                <w:rFonts w:hint="eastAsia"/>
                <w:color w:val="auto"/>
                <w:szCs w:val="22"/>
                <w:lang w:val="en-US" w:eastAsia="zh-CN"/>
              </w:rPr>
              <w:t>等</w:t>
            </w:r>
          </w:p>
          <w:p>
            <w:pPr>
              <w:pStyle w:val="4"/>
              <w:numPr>
                <w:ilvl w:val="0"/>
                <w:numId w:val="0"/>
              </w:numPr>
              <w:rPr>
                <w:rFonts w:hint="default"/>
                <w:color w:val="auto"/>
                <w:szCs w:val="22"/>
                <w:lang w:val="en-US" w:eastAsia="zh-CN"/>
              </w:rPr>
            </w:pPr>
            <w:r>
              <w:rPr>
                <w:rFonts w:hint="eastAsia"/>
                <w:color w:val="auto"/>
                <w:szCs w:val="22"/>
                <w:lang w:val="en-US" w:eastAsia="zh-CN"/>
              </w:rPr>
              <w:t>检验内容：产品型号、外包装、数量、合格证等</w:t>
            </w:r>
          </w:p>
          <w:p>
            <w:pPr>
              <w:pStyle w:val="4"/>
              <w:numPr>
                <w:ilvl w:val="0"/>
                <w:numId w:val="0"/>
              </w:numPr>
              <w:rPr>
                <w:rFonts w:hint="eastAsia"/>
                <w:color w:val="auto"/>
                <w:szCs w:val="22"/>
                <w:lang w:eastAsia="zh-CN"/>
              </w:rPr>
            </w:pPr>
            <w:r>
              <w:rPr>
                <w:rFonts w:hint="eastAsia"/>
                <w:color w:val="auto"/>
                <w:szCs w:val="22"/>
              </w:rPr>
              <w:t>签收人：</w:t>
            </w:r>
            <w:r>
              <w:rPr>
                <w:rFonts w:hint="eastAsia"/>
                <w:color w:val="auto"/>
                <w:szCs w:val="22"/>
                <w:lang w:eastAsia="zh-CN"/>
              </w:rPr>
              <w:t>唐德君</w:t>
            </w:r>
          </w:p>
          <w:p>
            <w:pPr>
              <w:pStyle w:val="4"/>
              <w:numPr>
                <w:ilvl w:val="0"/>
                <w:numId w:val="0"/>
              </w:numPr>
              <w:rPr>
                <w:rFonts w:hint="eastAsia"/>
                <w:color w:val="auto"/>
                <w:szCs w:val="22"/>
              </w:rPr>
            </w:pPr>
            <w:r>
              <w:rPr>
                <w:rFonts w:hint="eastAsia"/>
                <w:color w:val="auto"/>
                <w:szCs w:val="22"/>
                <w:lang w:val="en-US" w:eastAsia="zh-CN"/>
              </w:rPr>
              <w:t>4）</w:t>
            </w:r>
            <w:r>
              <w:rPr>
                <w:rFonts w:hint="eastAsia"/>
                <w:color w:val="auto"/>
                <w:szCs w:val="22"/>
              </w:rPr>
              <w:t>查见202</w:t>
            </w:r>
            <w:r>
              <w:rPr>
                <w:rFonts w:hint="eastAsia"/>
                <w:color w:val="auto"/>
                <w:szCs w:val="22"/>
                <w:lang w:val="en-US" w:eastAsia="zh-CN"/>
              </w:rPr>
              <w:t>0</w:t>
            </w:r>
            <w:r>
              <w:rPr>
                <w:rFonts w:hint="eastAsia"/>
                <w:color w:val="auto"/>
                <w:szCs w:val="22"/>
              </w:rPr>
              <w:t>年</w:t>
            </w:r>
            <w:r>
              <w:rPr>
                <w:rFonts w:hint="eastAsia"/>
                <w:color w:val="auto"/>
                <w:szCs w:val="22"/>
                <w:lang w:val="en-US" w:eastAsia="zh-CN"/>
              </w:rPr>
              <w:t>6</w:t>
            </w:r>
            <w:r>
              <w:rPr>
                <w:rFonts w:hint="eastAsia"/>
                <w:color w:val="auto"/>
                <w:szCs w:val="22"/>
              </w:rPr>
              <w:t>月</w:t>
            </w:r>
            <w:r>
              <w:rPr>
                <w:rFonts w:hint="eastAsia"/>
                <w:color w:val="auto"/>
                <w:szCs w:val="22"/>
                <w:lang w:val="en-US" w:eastAsia="zh-CN"/>
              </w:rPr>
              <w:t>1</w:t>
            </w:r>
            <w:r>
              <w:rPr>
                <w:rFonts w:hint="eastAsia"/>
                <w:color w:val="auto"/>
                <w:szCs w:val="22"/>
              </w:rPr>
              <w:t>日</w:t>
            </w:r>
          </w:p>
          <w:p>
            <w:pPr>
              <w:pStyle w:val="4"/>
              <w:numPr>
                <w:ilvl w:val="0"/>
                <w:numId w:val="0"/>
              </w:numPr>
              <w:rPr>
                <w:rFonts w:hint="eastAsia"/>
                <w:color w:val="auto"/>
                <w:lang w:val="en-US" w:eastAsia="zh-CN"/>
              </w:rPr>
            </w:pPr>
            <w:r>
              <w:rPr>
                <w:rFonts w:hint="eastAsia"/>
                <w:color w:val="auto"/>
                <w:szCs w:val="22"/>
                <w:lang w:eastAsia="zh-CN"/>
              </w:rPr>
              <w:t>供方</w:t>
            </w:r>
            <w:r>
              <w:rPr>
                <w:rFonts w:hint="eastAsia"/>
                <w:color w:val="auto"/>
                <w:szCs w:val="22"/>
              </w:rPr>
              <w:t>：</w:t>
            </w:r>
            <w:r>
              <w:rPr>
                <w:rFonts w:hint="eastAsia"/>
                <w:color w:val="auto"/>
                <w:lang w:val="en-US" w:eastAsia="zh-CN"/>
              </w:rPr>
              <w:t>北京九其软件股份有限公司  </w:t>
            </w:r>
          </w:p>
          <w:p>
            <w:pPr>
              <w:pStyle w:val="4"/>
              <w:numPr>
                <w:ilvl w:val="0"/>
                <w:numId w:val="0"/>
              </w:numPr>
              <w:rPr>
                <w:rFonts w:hint="eastAsia"/>
                <w:color w:val="auto"/>
                <w:szCs w:val="22"/>
                <w:lang w:val="en-US" w:eastAsia="zh-CN"/>
              </w:rPr>
            </w:pPr>
            <w:r>
              <w:rPr>
                <w:rFonts w:hint="eastAsia"/>
                <w:color w:val="auto"/>
                <w:szCs w:val="22"/>
              </w:rPr>
              <w:t>采购产品：</w:t>
            </w:r>
            <w:r>
              <w:rPr>
                <w:rFonts w:hint="eastAsia"/>
                <w:color w:val="auto"/>
                <w:szCs w:val="22"/>
                <w:lang w:val="en-US" w:eastAsia="zh-CN"/>
              </w:rPr>
              <w:t>对账软件</w:t>
            </w:r>
          </w:p>
          <w:p>
            <w:pPr>
              <w:pStyle w:val="4"/>
              <w:numPr>
                <w:ilvl w:val="0"/>
                <w:numId w:val="0"/>
              </w:numPr>
              <w:rPr>
                <w:rFonts w:hint="default"/>
                <w:color w:val="auto"/>
                <w:szCs w:val="22"/>
                <w:lang w:val="en-US" w:eastAsia="zh-CN"/>
              </w:rPr>
            </w:pPr>
            <w:r>
              <w:rPr>
                <w:rFonts w:hint="eastAsia"/>
                <w:color w:val="auto"/>
                <w:szCs w:val="22"/>
                <w:lang w:val="en-US" w:eastAsia="zh-CN"/>
              </w:rPr>
              <w:t>检验内容：安装、测试运行情况、资料完整性等</w:t>
            </w:r>
          </w:p>
          <w:p>
            <w:pPr>
              <w:pStyle w:val="4"/>
              <w:numPr>
                <w:ilvl w:val="0"/>
                <w:numId w:val="0"/>
              </w:numPr>
              <w:rPr>
                <w:rFonts w:hint="eastAsia"/>
                <w:color w:val="auto"/>
                <w:szCs w:val="22"/>
                <w:lang w:eastAsia="zh-CN"/>
              </w:rPr>
            </w:pPr>
            <w:r>
              <w:rPr>
                <w:rFonts w:hint="eastAsia"/>
                <w:color w:val="auto"/>
                <w:szCs w:val="22"/>
              </w:rPr>
              <w:t>签收人：</w:t>
            </w:r>
            <w:r>
              <w:rPr>
                <w:rFonts w:hint="eastAsia"/>
                <w:color w:val="auto"/>
                <w:szCs w:val="22"/>
                <w:lang w:eastAsia="zh-CN"/>
              </w:rPr>
              <w:t>唐德君</w:t>
            </w:r>
          </w:p>
          <w:p>
            <w:pPr>
              <w:pStyle w:val="4"/>
              <w:numPr>
                <w:ilvl w:val="0"/>
                <w:numId w:val="0"/>
              </w:numPr>
              <w:rPr>
                <w:rFonts w:hint="eastAsia"/>
                <w:color w:val="auto"/>
                <w:szCs w:val="22"/>
              </w:rPr>
            </w:pPr>
            <w:r>
              <w:rPr>
                <w:rFonts w:hint="eastAsia"/>
                <w:color w:val="auto"/>
                <w:szCs w:val="22"/>
                <w:lang w:val="en-US" w:eastAsia="zh-CN"/>
              </w:rPr>
              <w:t>5）</w:t>
            </w:r>
            <w:r>
              <w:rPr>
                <w:rFonts w:hint="eastAsia"/>
                <w:color w:val="auto"/>
                <w:szCs w:val="22"/>
              </w:rPr>
              <w:t>查见202</w:t>
            </w:r>
            <w:r>
              <w:rPr>
                <w:rFonts w:hint="eastAsia"/>
                <w:color w:val="auto"/>
                <w:szCs w:val="22"/>
                <w:lang w:val="en-US" w:eastAsia="zh-CN"/>
              </w:rPr>
              <w:t>0</w:t>
            </w:r>
            <w:r>
              <w:rPr>
                <w:rFonts w:hint="eastAsia"/>
                <w:color w:val="auto"/>
                <w:szCs w:val="22"/>
              </w:rPr>
              <w:t>年</w:t>
            </w:r>
            <w:r>
              <w:rPr>
                <w:rFonts w:hint="eastAsia"/>
                <w:color w:val="auto"/>
                <w:szCs w:val="22"/>
                <w:lang w:val="en-US" w:eastAsia="zh-CN"/>
              </w:rPr>
              <w:t>7</w:t>
            </w:r>
            <w:r>
              <w:rPr>
                <w:rFonts w:hint="eastAsia"/>
                <w:color w:val="auto"/>
                <w:szCs w:val="22"/>
              </w:rPr>
              <w:t>月</w:t>
            </w:r>
            <w:r>
              <w:rPr>
                <w:rFonts w:hint="eastAsia"/>
                <w:color w:val="auto"/>
                <w:szCs w:val="22"/>
                <w:lang w:val="en-US" w:eastAsia="zh-CN"/>
              </w:rPr>
              <w:t>16</w:t>
            </w:r>
            <w:r>
              <w:rPr>
                <w:rFonts w:hint="eastAsia"/>
                <w:color w:val="auto"/>
                <w:szCs w:val="22"/>
              </w:rPr>
              <w:t>日</w:t>
            </w:r>
          </w:p>
          <w:p>
            <w:pPr>
              <w:pStyle w:val="4"/>
              <w:numPr>
                <w:ilvl w:val="0"/>
                <w:numId w:val="0"/>
              </w:numPr>
              <w:rPr>
                <w:rFonts w:hint="eastAsia"/>
                <w:color w:val="auto"/>
                <w:lang w:val="en-US" w:eastAsia="zh-CN"/>
              </w:rPr>
            </w:pPr>
            <w:r>
              <w:rPr>
                <w:rFonts w:hint="eastAsia"/>
                <w:color w:val="auto"/>
                <w:szCs w:val="22"/>
                <w:lang w:eastAsia="zh-CN"/>
              </w:rPr>
              <w:t>供方</w:t>
            </w:r>
            <w:r>
              <w:rPr>
                <w:rFonts w:hint="eastAsia"/>
                <w:color w:val="auto"/>
                <w:szCs w:val="22"/>
              </w:rPr>
              <w:t>：深圳市华宝电子科技有限公司</w:t>
            </w:r>
          </w:p>
          <w:p>
            <w:pPr>
              <w:pStyle w:val="4"/>
              <w:numPr>
                <w:ilvl w:val="0"/>
                <w:numId w:val="0"/>
              </w:numPr>
              <w:rPr>
                <w:rFonts w:hint="eastAsia"/>
                <w:color w:val="auto"/>
                <w:szCs w:val="22"/>
                <w:lang w:val="en-US" w:eastAsia="zh-CN"/>
              </w:rPr>
            </w:pPr>
            <w:r>
              <w:rPr>
                <w:rFonts w:hint="eastAsia"/>
                <w:color w:val="auto"/>
                <w:szCs w:val="22"/>
              </w:rPr>
              <w:t>采购产品：</w:t>
            </w:r>
            <w:r>
              <w:rPr>
                <w:rFonts w:hint="eastAsia"/>
                <w:color w:val="auto"/>
                <w:szCs w:val="22"/>
                <w:lang w:val="en-US" w:eastAsia="zh-CN"/>
              </w:rPr>
              <w:t>箱式变压器、高低压开关柜等</w:t>
            </w:r>
          </w:p>
          <w:p>
            <w:pPr>
              <w:pStyle w:val="4"/>
              <w:numPr>
                <w:ilvl w:val="0"/>
                <w:numId w:val="0"/>
              </w:numPr>
              <w:rPr>
                <w:rFonts w:hint="default"/>
                <w:color w:val="auto"/>
                <w:szCs w:val="22"/>
                <w:lang w:val="en-US" w:eastAsia="zh-CN"/>
              </w:rPr>
            </w:pPr>
            <w:r>
              <w:rPr>
                <w:rFonts w:hint="eastAsia"/>
                <w:color w:val="auto"/>
                <w:szCs w:val="22"/>
                <w:lang w:val="en-US" w:eastAsia="zh-CN"/>
              </w:rPr>
              <w:t>检验内容：产品型号、外包装、数量、合格证等</w:t>
            </w:r>
          </w:p>
          <w:p>
            <w:pPr>
              <w:pStyle w:val="4"/>
              <w:numPr>
                <w:ilvl w:val="0"/>
                <w:numId w:val="0"/>
              </w:numPr>
              <w:rPr>
                <w:rFonts w:hint="eastAsia"/>
                <w:color w:val="auto"/>
                <w:szCs w:val="22"/>
                <w:lang w:eastAsia="zh-CN"/>
              </w:rPr>
            </w:pPr>
            <w:r>
              <w:rPr>
                <w:rFonts w:hint="eastAsia"/>
                <w:color w:val="auto"/>
                <w:szCs w:val="22"/>
              </w:rPr>
              <w:t>签收人：</w:t>
            </w:r>
            <w:r>
              <w:rPr>
                <w:rFonts w:hint="eastAsia"/>
                <w:color w:val="auto"/>
                <w:szCs w:val="22"/>
                <w:lang w:eastAsia="zh-CN"/>
              </w:rPr>
              <w:t>唐德君</w:t>
            </w:r>
          </w:p>
          <w:p>
            <w:pPr>
              <w:pStyle w:val="4"/>
              <w:numPr>
                <w:ilvl w:val="0"/>
                <w:numId w:val="0"/>
              </w:numPr>
              <w:rPr>
                <w:rFonts w:hint="eastAsia"/>
                <w:color w:val="auto"/>
                <w:szCs w:val="22"/>
              </w:rPr>
            </w:pPr>
            <w:r>
              <w:rPr>
                <w:rFonts w:hint="eastAsia"/>
                <w:color w:val="auto"/>
                <w:szCs w:val="22"/>
              </w:rPr>
              <w:t>.........</w:t>
            </w:r>
          </w:p>
          <w:p>
            <w:pPr>
              <w:spacing w:line="360" w:lineRule="auto"/>
              <w:ind w:right="71" w:rightChars="34"/>
              <w:jc w:val="left"/>
              <w:rPr>
                <w:rFonts w:hint="eastAsia"/>
                <w:color w:val="auto"/>
                <w:lang w:eastAsia="zh-CN"/>
              </w:rPr>
            </w:pPr>
            <w:r>
              <w:rPr>
                <w:rFonts w:hint="eastAsia"/>
                <w:color w:val="auto"/>
                <w:lang w:eastAsia="zh-CN"/>
              </w:rPr>
              <w:t>提供车载终端产品的</w:t>
            </w:r>
            <w:r>
              <w:rPr>
                <w:rFonts w:hint="eastAsia"/>
                <w:color w:val="auto"/>
              </w:rPr>
              <w:t>检验报告</w:t>
            </w:r>
            <w:r>
              <w:rPr>
                <w:rFonts w:hint="eastAsia"/>
                <w:color w:val="auto"/>
                <w:lang w:eastAsia="zh-CN"/>
              </w:rPr>
              <w:t>（详见扫描件附件）</w:t>
            </w:r>
          </w:p>
          <w:p>
            <w:pPr>
              <w:pStyle w:val="2"/>
              <w:rPr>
                <w:rFonts w:hint="eastAsia"/>
                <w:lang w:eastAsia="zh-CN"/>
              </w:rPr>
            </w:pPr>
          </w:p>
          <w:p>
            <w:pPr>
              <w:spacing w:line="400" w:lineRule="exact"/>
              <w:rPr>
                <w:color w:val="auto"/>
                <w:szCs w:val="22"/>
              </w:rPr>
            </w:pPr>
            <w:r>
              <w:rPr>
                <w:rFonts w:hint="eastAsia"/>
                <w:color w:val="auto"/>
                <w:szCs w:val="22"/>
              </w:rPr>
              <w:t>2、销售过程检验：</w:t>
            </w:r>
          </w:p>
          <w:p>
            <w:pPr>
              <w:spacing w:line="400" w:lineRule="exact"/>
              <w:rPr>
                <w:color w:val="auto"/>
                <w:szCs w:val="22"/>
              </w:rPr>
            </w:pPr>
            <w:r>
              <w:rPr>
                <w:rFonts w:hint="eastAsia"/>
                <w:color w:val="auto"/>
                <w:szCs w:val="22"/>
              </w:rPr>
              <w:t>依据：《销售服务规范》、《销售人员考核制度》等。</w:t>
            </w:r>
          </w:p>
          <w:p>
            <w:pPr>
              <w:spacing w:line="400" w:lineRule="exact"/>
              <w:rPr>
                <w:rFonts w:hint="default"/>
                <w:color w:val="auto"/>
                <w:lang w:val="en-US" w:eastAsia="zh-CN"/>
              </w:rPr>
            </w:pPr>
            <w:r>
              <w:rPr>
                <w:rFonts w:hint="eastAsia"/>
                <w:color w:val="auto"/>
                <w:szCs w:val="22"/>
              </w:rPr>
              <w:t>抽</w:t>
            </w: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市场部绩效考核</w:t>
            </w:r>
            <w:r>
              <w:rPr>
                <w:rFonts w:hint="eastAsia"/>
                <w:color w:val="auto"/>
              </w:rPr>
              <w:t>表。</w:t>
            </w:r>
            <w:r>
              <w:rPr>
                <w:rFonts w:hint="eastAsia"/>
                <w:color w:val="auto"/>
                <w:lang w:eastAsia="zh-CN"/>
              </w:rPr>
              <w:t>考核人员：黄佳</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lang w:val="en-US" w:eastAsia="zh-CN"/>
              </w:rPr>
            </w:pPr>
            <w:r>
              <w:rPr>
                <w:rFonts w:hint="eastAsia"/>
                <w:color w:val="auto"/>
              </w:rPr>
              <w:t>检查人：</w:t>
            </w:r>
            <w:r>
              <w:rPr>
                <w:rFonts w:hint="eastAsia"/>
                <w:color w:val="auto"/>
                <w:lang w:val="en-US" w:eastAsia="zh-CN"/>
              </w:rPr>
              <w:t>王小波</w:t>
            </w:r>
          </w:p>
          <w:p>
            <w:pPr>
              <w:spacing w:line="400" w:lineRule="exact"/>
              <w:rPr>
                <w:rFonts w:hint="eastAsia" w:eastAsia="宋体"/>
                <w:color w:val="auto"/>
                <w:szCs w:val="22"/>
                <w:lang w:eastAsia="zh-CN"/>
              </w:rPr>
            </w:pPr>
          </w:p>
          <w:p>
            <w:pPr>
              <w:spacing w:line="400" w:lineRule="exact"/>
              <w:rPr>
                <w:rFonts w:ascii="宋体" w:cs="宋体"/>
                <w:color w:val="auto"/>
                <w:szCs w:val="21"/>
              </w:rPr>
            </w:pPr>
            <w:r>
              <w:rPr>
                <w:rFonts w:hint="eastAsia"/>
                <w:color w:val="auto"/>
                <w:szCs w:val="22"/>
              </w:rPr>
              <w:t>定期对客户进行满意度调查，抽见202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3</w:t>
            </w:r>
            <w:r>
              <w:rPr>
                <w:rFonts w:hint="eastAsia"/>
                <w:color w:val="auto"/>
                <w:szCs w:val="22"/>
              </w:rPr>
              <w:t>月对</w:t>
            </w:r>
            <w:r>
              <w:rPr>
                <w:rFonts w:hint="eastAsia" w:ascii="宋体" w:hAnsi="宋体" w:cs="宋体"/>
                <w:color w:val="auto"/>
                <w:szCs w:val="21"/>
              </w:rPr>
              <w:t>客户：</w:t>
            </w:r>
            <w:r>
              <w:rPr>
                <w:rFonts w:hint="eastAsia" w:ascii="宋体" w:hAnsi="宋体" w:cs="宋体"/>
                <w:color w:val="auto"/>
                <w:szCs w:val="21"/>
                <w:lang w:val="en-US" w:eastAsia="zh-CN"/>
              </w:rPr>
              <w:t>重庆七炎科技有限公司</w:t>
            </w:r>
            <w:r>
              <w:rPr>
                <w:rFonts w:hint="eastAsia" w:ascii="宋体" w:cs="宋体"/>
                <w:color w:val="auto"/>
                <w:szCs w:val="21"/>
              </w:rPr>
              <w:t>的</w:t>
            </w:r>
            <w:r>
              <w:rPr>
                <w:rFonts w:hint="eastAsia" w:ascii="宋体" w:cs="宋体"/>
                <w:color w:val="auto"/>
                <w:szCs w:val="21"/>
                <w:lang w:eastAsia="zh-CN"/>
              </w:rPr>
              <w:t>顾客满意度</w:t>
            </w:r>
            <w:r>
              <w:rPr>
                <w:rFonts w:hint="eastAsia" w:ascii="宋体" w:cs="宋体"/>
                <w:color w:val="auto"/>
                <w:szCs w:val="21"/>
              </w:rPr>
              <w:t>调查</w:t>
            </w:r>
          </w:p>
          <w:p>
            <w:pPr>
              <w:spacing w:line="400" w:lineRule="exact"/>
              <w:rPr>
                <w:rFonts w:ascii="宋体" w:hAnsi="宋体" w:cs="宋体"/>
                <w:color w:val="auto"/>
                <w:szCs w:val="21"/>
              </w:rPr>
            </w:pPr>
            <w:r>
              <w:rPr>
                <w:rFonts w:hint="eastAsia" w:ascii="宋体" w:hAnsi="宋体" w:cs="宋体"/>
                <w:color w:val="auto"/>
                <w:szCs w:val="21"/>
              </w:rPr>
              <w:t>对销售的产品质量、性能、价格、交期等进行了考评，总分：9</w:t>
            </w:r>
            <w:r>
              <w:rPr>
                <w:rFonts w:hint="eastAsia" w:ascii="宋体" w:hAnsi="宋体" w:cs="宋体"/>
                <w:color w:val="auto"/>
                <w:szCs w:val="21"/>
                <w:lang w:val="en-US" w:eastAsia="zh-CN"/>
              </w:rPr>
              <w:t>6</w:t>
            </w:r>
            <w:r>
              <w:rPr>
                <w:rFonts w:hint="eastAsia" w:ascii="宋体" w:hAnsi="宋体" w:cs="宋体"/>
                <w:color w:val="auto"/>
                <w:szCs w:val="21"/>
              </w:rPr>
              <w:t>分，满意。</w:t>
            </w:r>
          </w:p>
          <w:p>
            <w:pPr>
              <w:spacing w:line="400" w:lineRule="exact"/>
              <w:rPr>
                <w:color w:val="auto"/>
                <w:szCs w:val="22"/>
              </w:rPr>
            </w:pPr>
          </w:p>
          <w:p>
            <w:pPr>
              <w:numPr>
                <w:ilvl w:val="0"/>
                <w:numId w:val="4"/>
              </w:numPr>
              <w:spacing w:line="400" w:lineRule="exact"/>
            </w:pPr>
            <w:r>
              <w:rPr>
                <w:rFonts w:hint="eastAsia"/>
                <w:color w:val="auto"/>
                <w:lang w:eastAsia="zh-CN"/>
              </w:rPr>
              <w:t>查</w:t>
            </w:r>
            <w:r>
              <w:rPr>
                <w:rFonts w:hint="eastAsia"/>
                <w:color w:val="auto"/>
              </w:rPr>
              <w:t>交付情况，公司</w:t>
            </w:r>
            <w:r>
              <w:rPr>
                <w:rFonts w:hint="eastAsia"/>
                <w:color w:val="auto"/>
                <w:lang w:eastAsia="zh-CN"/>
              </w:rPr>
              <w:t>根据来货单对产品的型号、规格、数量、外观、包装、资料等进行验收，验收合格后入库或由公司送至客户处，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spacing w:line="400" w:lineRule="exact"/>
              <w:rPr>
                <w:rFonts w:hint="eastAsia"/>
                <w:color w:val="auto"/>
              </w:rPr>
            </w:pPr>
            <w:r>
              <w:rPr>
                <w:rFonts w:hint="eastAsia"/>
                <w:color w:val="auto"/>
              </w:rPr>
              <w:t>查，客户签收单：</w:t>
            </w:r>
          </w:p>
          <w:p>
            <w:pPr>
              <w:numPr>
                <w:ilvl w:val="0"/>
                <w:numId w:val="0"/>
              </w:numPr>
              <w:spacing w:line="400" w:lineRule="exact"/>
              <w:rPr>
                <w:rFonts w:hint="eastAsia"/>
                <w:color w:val="000000" w:themeColor="text1"/>
                <w:vertAlign w:val="baseline"/>
              </w:rPr>
            </w:pPr>
            <w:r>
              <w:rPr>
                <w:rFonts w:hint="eastAsia"/>
                <w:color w:val="000000" w:themeColor="text1"/>
                <w:vertAlign w:val="baseline"/>
                <w:lang w:val="en-US" w:eastAsia="zh-CN"/>
              </w:rPr>
              <w:t>6）</w:t>
            </w:r>
            <w:r>
              <w:rPr>
                <w:rFonts w:hint="eastAsia"/>
                <w:color w:val="000000" w:themeColor="text1"/>
                <w:vertAlign w:val="baseline"/>
              </w:rPr>
              <w:t>查，客户签收单：</w:t>
            </w: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3月08</w:t>
            </w:r>
            <w:r>
              <w:rPr>
                <w:rFonts w:hint="eastAsia"/>
                <w:color w:val="000000" w:themeColor="text1"/>
                <w:vertAlign w:val="baseline"/>
              </w:rPr>
              <w:t>日</w:t>
            </w:r>
          </w:p>
          <w:p>
            <w:pPr>
              <w:spacing w:line="400" w:lineRule="exact"/>
              <w:rPr>
                <w:rFonts w:hint="eastAsia"/>
                <w:color w:val="000000" w:themeColor="text1"/>
                <w:vertAlign w:val="baseline"/>
              </w:rPr>
            </w:pPr>
            <w:r>
              <w:rPr>
                <w:rFonts w:hint="eastAsia"/>
                <w:color w:val="000000" w:themeColor="text1"/>
                <w:vertAlign w:val="baseline"/>
              </w:rPr>
              <w:t>客户：</w:t>
            </w:r>
            <w:r>
              <w:rPr>
                <w:rFonts w:hint="eastAsia"/>
                <w:color w:val="000000" w:themeColor="text1"/>
                <w:vertAlign w:val="baseline"/>
                <w:lang w:val="en-US" w:eastAsia="zh-CN"/>
              </w:rPr>
              <w:t>上海晨光科力普办公用品</w:t>
            </w:r>
            <w:r>
              <w:rPr>
                <w:rFonts w:hint="eastAsia"/>
                <w:color w:val="000000" w:themeColor="text1"/>
                <w:vertAlign w:val="baseline"/>
                <w:lang w:eastAsia="zh-CN"/>
              </w:rPr>
              <w:t>有限公司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val="en-US" w:eastAsia="zh-CN"/>
              </w:rPr>
              <w:t>车载终端</w:t>
            </w:r>
            <w:r>
              <w:rPr>
                <w:rFonts w:hint="eastAsia"/>
                <w:color w:val="000000" w:themeColor="text1"/>
                <w:vertAlign w:val="baseline"/>
              </w:rPr>
              <w:t>等</w:t>
            </w:r>
          </w:p>
          <w:p>
            <w:pPr>
              <w:spacing w:line="400" w:lineRule="exact"/>
              <w:rPr>
                <w:rFonts w:hint="default"/>
                <w:color w:val="000000" w:themeColor="text1"/>
                <w:vertAlign w:val="baseline"/>
                <w:lang w:val="en-US" w:eastAsia="zh-CN"/>
              </w:rPr>
            </w:pPr>
            <w:r>
              <w:rPr>
                <w:rFonts w:hint="eastAsia"/>
                <w:color w:val="000000" w:themeColor="text1"/>
                <w:vertAlign w:val="baseline"/>
              </w:rPr>
              <w:t>签收人：</w:t>
            </w:r>
            <w:r>
              <w:rPr>
                <w:rFonts w:hint="eastAsia"/>
                <w:color w:val="000000" w:themeColor="text1"/>
                <w:vertAlign w:val="baseline"/>
                <w:lang w:val="en-US" w:eastAsia="zh-CN"/>
              </w:rPr>
              <w:t>黄城</w:t>
            </w:r>
          </w:p>
          <w:p>
            <w:pPr>
              <w:spacing w:line="400" w:lineRule="exact"/>
              <w:rPr>
                <w:rFonts w:hint="eastAsia"/>
                <w:color w:val="000000" w:themeColor="text1"/>
                <w:vertAlign w:val="baseline"/>
              </w:rPr>
            </w:pP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03</w:t>
            </w:r>
            <w:r>
              <w:rPr>
                <w:rFonts w:hint="eastAsia"/>
                <w:color w:val="000000" w:themeColor="text1"/>
                <w:vertAlign w:val="baseline"/>
              </w:rPr>
              <w:t>月</w:t>
            </w:r>
            <w:r>
              <w:rPr>
                <w:rFonts w:hint="eastAsia"/>
                <w:color w:val="000000" w:themeColor="text1"/>
                <w:vertAlign w:val="baseline"/>
                <w:lang w:val="en-US" w:eastAsia="zh-CN"/>
              </w:rPr>
              <w:t>28</w:t>
            </w:r>
            <w:r>
              <w:rPr>
                <w:rFonts w:hint="eastAsia"/>
                <w:color w:val="000000" w:themeColor="text1"/>
                <w:vertAlign w:val="baseline"/>
              </w:rPr>
              <w:t>日</w:t>
            </w:r>
          </w:p>
          <w:p>
            <w:pPr>
              <w:spacing w:line="400" w:lineRule="exact"/>
              <w:rPr>
                <w:rFonts w:hint="eastAsia"/>
                <w:color w:val="000000" w:themeColor="text1"/>
                <w:vertAlign w:val="baseline"/>
                <w:lang w:eastAsia="zh-CN"/>
              </w:rPr>
            </w:pPr>
            <w:r>
              <w:rPr>
                <w:rFonts w:hint="eastAsia"/>
                <w:color w:val="000000" w:themeColor="text1"/>
                <w:vertAlign w:val="baseline"/>
              </w:rPr>
              <w:t>客户：</w:t>
            </w:r>
            <w:r>
              <w:rPr>
                <w:rFonts w:hint="eastAsia"/>
                <w:color w:val="000000" w:themeColor="text1"/>
                <w:vertAlign w:val="baseline"/>
                <w:lang w:val="en-US" w:eastAsia="zh-CN"/>
              </w:rPr>
              <w:t>南京苏宁易购电子商务有限公司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eastAsia="zh-CN"/>
              </w:rPr>
              <w:t>：</w:t>
            </w:r>
            <w:r>
              <w:rPr>
                <w:rFonts w:hint="eastAsia"/>
                <w:color w:val="000000" w:themeColor="text1"/>
                <w:vertAlign w:val="baseline"/>
                <w:lang w:val="en-US" w:eastAsia="zh-CN"/>
              </w:rPr>
              <w:t>箱式变压器、高低压开关柜</w:t>
            </w:r>
            <w:r>
              <w:rPr>
                <w:rFonts w:hint="eastAsia"/>
                <w:color w:val="000000" w:themeColor="text1"/>
                <w:vertAlign w:val="baseline"/>
              </w:rPr>
              <w:t>等</w:t>
            </w:r>
          </w:p>
          <w:p>
            <w:pPr>
              <w:spacing w:line="400" w:lineRule="exact"/>
              <w:rPr>
                <w:rFonts w:hint="eastAsia"/>
                <w:color w:val="000000" w:themeColor="text1"/>
                <w:vertAlign w:val="baseline"/>
                <w:lang w:eastAsia="zh-CN"/>
              </w:rPr>
            </w:pPr>
            <w:r>
              <w:rPr>
                <w:rFonts w:hint="eastAsia"/>
                <w:color w:val="000000" w:themeColor="text1"/>
                <w:vertAlign w:val="baseline"/>
              </w:rPr>
              <w:t>签</w:t>
            </w:r>
            <w:r>
              <w:rPr>
                <w:rFonts w:hint="eastAsia"/>
                <w:color w:val="000000" w:themeColor="text1"/>
                <w:vertAlign w:val="baseline"/>
                <w:lang w:eastAsia="zh-CN"/>
              </w:rPr>
              <w:t>收人：王飞</w:t>
            </w:r>
          </w:p>
          <w:p>
            <w:pPr>
              <w:pStyle w:val="2"/>
              <w:rPr>
                <w:rFonts w:hint="eastAsia"/>
                <w:color w:val="000000" w:themeColor="text1"/>
                <w:vertAlign w:val="baseline"/>
                <w:lang w:val="en-US" w:eastAsia="zh-CN"/>
              </w:rPr>
            </w:pPr>
          </w:p>
          <w:p>
            <w:pPr>
              <w:spacing w:line="400" w:lineRule="exact"/>
              <w:rPr>
                <w:rFonts w:hint="eastAsia"/>
                <w:color w:val="000000" w:themeColor="text1"/>
                <w:vertAlign w:val="baseline"/>
                <w:lang w:eastAsia="zh-CN"/>
              </w:rPr>
            </w:pPr>
            <w:r>
              <w:rPr>
                <w:rFonts w:hint="eastAsia"/>
                <w:color w:val="000000" w:themeColor="text1"/>
                <w:vertAlign w:val="baseline"/>
                <w:lang w:val="en-US" w:eastAsia="zh-CN"/>
              </w:rPr>
              <w:t>3、</w:t>
            </w:r>
            <w:r>
              <w:rPr>
                <w:rFonts w:hint="eastAsia"/>
                <w:color w:val="000000" w:themeColor="text1"/>
                <w:vertAlign w:val="baseline"/>
                <w:lang w:eastAsia="zh-CN"/>
              </w:rPr>
              <w:t>查见202</w:t>
            </w:r>
            <w:r>
              <w:rPr>
                <w:rFonts w:hint="eastAsia"/>
                <w:color w:val="000000" w:themeColor="text1"/>
                <w:vertAlign w:val="baseline"/>
                <w:lang w:val="en-US" w:eastAsia="zh-CN"/>
              </w:rPr>
              <w:t>1</w:t>
            </w:r>
            <w:r>
              <w:rPr>
                <w:rFonts w:hint="eastAsia"/>
                <w:color w:val="000000" w:themeColor="text1"/>
                <w:vertAlign w:val="baseline"/>
                <w:lang w:eastAsia="zh-CN"/>
              </w:rPr>
              <w:t>年</w:t>
            </w:r>
            <w:r>
              <w:rPr>
                <w:rFonts w:hint="eastAsia"/>
                <w:color w:val="000000" w:themeColor="text1"/>
                <w:vertAlign w:val="baseline"/>
                <w:lang w:val="en-US" w:eastAsia="zh-CN"/>
              </w:rPr>
              <w:t>04</w:t>
            </w:r>
            <w:r>
              <w:rPr>
                <w:rFonts w:hint="eastAsia"/>
                <w:color w:val="000000" w:themeColor="text1"/>
                <w:vertAlign w:val="baseline"/>
                <w:lang w:eastAsia="zh-CN"/>
              </w:rPr>
              <w:t>月</w:t>
            </w:r>
            <w:r>
              <w:rPr>
                <w:rFonts w:hint="eastAsia"/>
                <w:color w:val="000000" w:themeColor="text1"/>
                <w:vertAlign w:val="baseline"/>
                <w:lang w:val="en-US" w:eastAsia="zh-CN"/>
              </w:rPr>
              <w:t>06</w:t>
            </w:r>
            <w:r>
              <w:rPr>
                <w:rFonts w:hint="eastAsia"/>
                <w:color w:val="000000" w:themeColor="text1"/>
                <w:vertAlign w:val="baseline"/>
                <w:lang w:eastAsia="zh-CN"/>
              </w:rPr>
              <w:t>日</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客户：</w:t>
            </w:r>
            <w:r>
              <w:rPr>
                <w:rFonts w:hint="eastAsia"/>
                <w:color w:val="000000" w:themeColor="text1"/>
                <w:vertAlign w:val="baseline"/>
                <w:lang w:val="en-US" w:eastAsia="zh-CN"/>
              </w:rPr>
              <w:t>深圳齐心集团股份有限公司</w:t>
            </w:r>
          </w:p>
          <w:p>
            <w:pPr>
              <w:spacing w:line="400" w:lineRule="exact"/>
              <w:rPr>
                <w:rFonts w:hint="eastAsia"/>
                <w:color w:val="000000" w:themeColor="text1"/>
                <w:vertAlign w:val="baseline"/>
                <w:lang w:val="en-US" w:eastAsia="zh-CN"/>
              </w:rPr>
            </w:pPr>
            <w:r>
              <w:rPr>
                <w:rFonts w:hint="eastAsia"/>
                <w:color w:val="000000" w:themeColor="text1"/>
                <w:vertAlign w:val="baseline"/>
                <w:lang w:eastAsia="zh-CN"/>
              </w:rPr>
              <w:t>采购产品：</w:t>
            </w:r>
            <w:r>
              <w:rPr>
                <w:rFonts w:hint="eastAsia"/>
                <w:color w:val="000000" w:themeColor="text1"/>
                <w:vertAlign w:val="baseline"/>
                <w:lang w:val="en-US" w:eastAsia="zh-CN"/>
              </w:rPr>
              <w:t>气体检测仪等</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签收人：罗中芳</w:t>
            </w:r>
          </w:p>
          <w:p>
            <w:pPr>
              <w:pStyle w:val="2"/>
              <w:rPr>
                <w:rFonts w:hint="eastAsia"/>
                <w:color w:val="000000" w:themeColor="text1"/>
                <w:vertAlign w:val="baseline"/>
                <w:lang w:eastAsia="zh-CN"/>
              </w:rPr>
            </w:pPr>
          </w:p>
          <w:p>
            <w:pPr>
              <w:spacing w:line="400" w:lineRule="exact"/>
              <w:rPr>
                <w:rFonts w:hint="eastAsia"/>
                <w:color w:val="000000" w:themeColor="text1"/>
                <w:vertAlign w:val="baseline"/>
                <w:lang w:eastAsia="zh-CN"/>
              </w:rPr>
            </w:pPr>
            <w:r>
              <w:rPr>
                <w:rFonts w:hint="eastAsia"/>
                <w:color w:val="000000" w:themeColor="text1"/>
                <w:vertAlign w:val="baseline"/>
                <w:lang w:val="en-US" w:eastAsia="zh-CN"/>
              </w:rPr>
              <w:t>4、</w:t>
            </w:r>
            <w:r>
              <w:rPr>
                <w:rFonts w:hint="eastAsia"/>
                <w:color w:val="000000" w:themeColor="text1"/>
                <w:vertAlign w:val="baseline"/>
                <w:lang w:eastAsia="zh-CN"/>
              </w:rPr>
              <w:t>查见202</w:t>
            </w:r>
            <w:r>
              <w:rPr>
                <w:rFonts w:hint="eastAsia"/>
                <w:color w:val="000000" w:themeColor="text1"/>
                <w:vertAlign w:val="baseline"/>
                <w:lang w:val="en-US" w:eastAsia="zh-CN"/>
              </w:rPr>
              <w:t>1</w:t>
            </w:r>
            <w:r>
              <w:rPr>
                <w:rFonts w:hint="eastAsia"/>
                <w:color w:val="000000" w:themeColor="text1"/>
                <w:vertAlign w:val="baseline"/>
                <w:lang w:eastAsia="zh-CN"/>
              </w:rPr>
              <w:t>年</w:t>
            </w:r>
            <w:r>
              <w:rPr>
                <w:rFonts w:hint="eastAsia"/>
                <w:color w:val="000000" w:themeColor="text1"/>
                <w:vertAlign w:val="baseline"/>
                <w:lang w:val="en-US" w:eastAsia="zh-CN"/>
              </w:rPr>
              <w:t>06</w:t>
            </w:r>
            <w:r>
              <w:rPr>
                <w:rFonts w:hint="eastAsia"/>
                <w:color w:val="000000" w:themeColor="text1"/>
                <w:vertAlign w:val="baseline"/>
                <w:lang w:eastAsia="zh-CN"/>
              </w:rPr>
              <w:t>月</w:t>
            </w:r>
            <w:r>
              <w:rPr>
                <w:rFonts w:hint="eastAsia"/>
                <w:color w:val="000000" w:themeColor="text1"/>
                <w:vertAlign w:val="baseline"/>
                <w:lang w:val="en-US" w:eastAsia="zh-CN"/>
              </w:rPr>
              <w:t>03</w:t>
            </w:r>
            <w:r>
              <w:rPr>
                <w:rFonts w:hint="eastAsia"/>
                <w:color w:val="000000" w:themeColor="text1"/>
                <w:vertAlign w:val="baseline"/>
                <w:lang w:eastAsia="zh-CN"/>
              </w:rPr>
              <w:t>日</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客户：</w:t>
            </w:r>
            <w:r>
              <w:rPr>
                <w:rFonts w:hint="eastAsia"/>
                <w:color w:val="000000" w:themeColor="text1"/>
                <w:vertAlign w:val="baseline"/>
                <w:lang w:val="en-US" w:eastAsia="zh-CN"/>
              </w:rPr>
              <w:t>重庆运信科技有限公司</w:t>
            </w:r>
          </w:p>
          <w:p>
            <w:pPr>
              <w:spacing w:line="400" w:lineRule="exact"/>
              <w:rPr>
                <w:rFonts w:hint="eastAsia"/>
                <w:color w:val="000000" w:themeColor="text1"/>
                <w:vertAlign w:val="baseline"/>
                <w:lang w:val="en-US" w:eastAsia="zh-CN"/>
              </w:rPr>
            </w:pPr>
            <w:r>
              <w:rPr>
                <w:rFonts w:hint="eastAsia"/>
                <w:color w:val="000000" w:themeColor="text1"/>
                <w:vertAlign w:val="baseline"/>
                <w:lang w:eastAsia="zh-CN"/>
              </w:rPr>
              <w:t>采购产品：</w:t>
            </w:r>
            <w:r>
              <w:rPr>
                <w:rFonts w:hint="eastAsia"/>
                <w:color w:val="000000" w:themeColor="text1"/>
                <w:vertAlign w:val="baseline"/>
                <w:lang w:val="en-US" w:eastAsia="zh-CN"/>
              </w:rPr>
              <w:t>对账软件</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签收人：李晨琪</w:t>
            </w:r>
          </w:p>
          <w:p>
            <w:pPr>
              <w:pStyle w:val="2"/>
              <w:rPr>
                <w:rFonts w:hint="eastAsia"/>
                <w:color w:val="000000" w:themeColor="text1"/>
                <w:vertAlign w:val="baseline"/>
                <w:lang w:eastAsia="zh-CN"/>
              </w:rPr>
            </w:pPr>
          </w:p>
          <w:p>
            <w:pPr>
              <w:spacing w:line="400" w:lineRule="exact"/>
              <w:rPr>
                <w:rFonts w:hint="eastAsia"/>
                <w:color w:val="000000" w:themeColor="text1"/>
                <w:vertAlign w:val="baseline"/>
                <w:lang w:eastAsia="zh-CN"/>
              </w:rPr>
            </w:pPr>
            <w:r>
              <w:rPr>
                <w:rFonts w:hint="eastAsia"/>
                <w:color w:val="000000" w:themeColor="text1"/>
                <w:vertAlign w:val="baseline"/>
                <w:lang w:val="en-US" w:eastAsia="zh-CN"/>
              </w:rPr>
              <w:t>5、</w:t>
            </w:r>
            <w:r>
              <w:rPr>
                <w:rFonts w:hint="eastAsia"/>
                <w:color w:val="000000" w:themeColor="text1"/>
                <w:vertAlign w:val="baseline"/>
                <w:lang w:eastAsia="zh-CN"/>
              </w:rPr>
              <w:t>查见202</w:t>
            </w:r>
            <w:r>
              <w:rPr>
                <w:rFonts w:hint="eastAsia"/>
                <w:color w:val="000000" w:themeColor="text1"/>
                <w:vertAlign w:val="baseline"/>
                <w:lang w:val="en-US" w:eastAsia="zh-CN"/>
              </w:rPr>
              <w:t>1</w:t>
            </w:r>
            <w:r>
              <w:rPr>
                <w:rFonts w:hint="eastAsia"/>
                <w:color w:val="000000" w:themeColor="text1"/>
                <w:vertAlign w:val="baseline"/>
                <w:lang w:eastAsia="zh-CN"/>
              </w:rPr>
              <w:t>年</w:t>
            </w:r>
            <w:r>
              <w:rPr>
                <w:rFonts w:hint="eastAsia"/>
                <w:color w:val="000000" w:themeColor="text1"/>
                <w:vertAlign w:val="baseline"/>
                <w:lang w:val="en-US" w:eastAsia="zh-CN"/>
              </w:rPr>
              <w:t>01</w:t>
            </w:r>
            <w:r>
              <w:rPr>
                <w:rFonts w:hint="eastAsia"/>
                <w:color w:val="000000" w:themeColor="text1"/>
                <w:vertAlign w:val="baseline"/>
                <w:lang w:eastAsia="zh-CN"/>
              </w:rPr>
              <w:t>月</w:t>
            </w:r>
            <w:r>
              <w:rPr>
                <w:rFonts w:hint="eastAsia"/>
                <w:color w:val="000000" w:themeColor="text1"/>
                <w:vertAlign w:val="baseline"/>
                <w:lang w:val="en-US" w:eastAsia="zh-CN"/>
              </w:rPr>
              <w:t>06</w:t>
            </w:r>
            <w:r>
              <w:rPr>
                <w:rFonts w:hint="eastAsia"/>
                <w:color w:val="000000" w:themeColor="text1"/>
                <w:vertAlign w:val="baseline"/>
                <w:lang w:eastAsia="zh-CN"/>
              </w:rPr>
              <w:t>日</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客户：</w:t>
            </w:r>
            <w:r>
              <w:rPr>
                <w:rFonts w:hint="eastAsia"/>
                <w:color w:val="000000" w:themeColor="text1"/>
                <w:vertAlign w:val="baseline"/>
                <w:lang w:val="en-US" w:eastAsia="zh-CN"/>
              </w:rPr>
              <w:t>重庆长北电力设备有限公司</w:t>
            </w:r>
          </w:p>
          <w:p>
            <w:pPr>
              <w:spacing w:line="400" w:lineRule="exact"/>
              <w:rPr>
                <w:rFonts w:hint="eastAsia"/>
                <w:color w:val="000000" w:themeColor="text1"/>
                <w:vertAlign w:val="baseline"/>
                <w:lang w:val="en-US" w:eastAsia="zh-CN"/>
              </w:rPr>
            </w:pPr>
            <w:r>
              <w:rPr>
                <w:rFonts w:hint="eastAsia"/>
                <w:color w:val="000000" w:themeColor="text1"/>
                <w:vertAlign w:val="baseline"/>
                <w:lang w:eastAsia="zh-CN"/>
              </w:rPr>
              <w:t>采购产品：视频</w:t>
            </w:r>
            <w:r>
              <w:rPr>
                <w:rFonts w:hint="eastAsia"/>
                <w:color w:val="000000" w:themeColor="text1"/>
                <w:vertAlign w:val="baseline"/>
                <w:lang w:val="en-US" w:eastAsia="zh-CN"/>
              </w:rPr>
              <w:t>摄像一体机、平板电脑、海康威视球机等</w:t>
            </w:r>
          </w:p>
          <w:p>
            <w:pPr>
              <w:spacing w:line="400" w:lineRule="exact"/>
              <w:rPr>
                <w:rFonts w:hint="eastAsia"/>
                <w:color w:val="000000" w:themeColor="text1"/>
                <w:vertAlign w:val="baseline"/>
                <w:lang w:eastAsia="zh-CN"/>
              </w:rPr>
            </w:pPr>
            <w:r>
              <w:rPr>
                <w:rFonts w:hint="eastAsia"/>
                <w:color w:val="000000" w:themeColor="text1"/>
                <w:vertAlign w:val="baseline"/>
                <w:lang w:eastAsia="zh-CN"/>
              </w:rPr>
              <w:t>签收人：罗杰峰</w:t>
            </w:r>
          </w:p>
          <w:p>
            <w:pPr>
              <w:pStyle w:val="2"/>
              <w:rPr>
                <w:rFonts w:hint="eastAsia"/>
                <w:color w:val="000000" w:themeColor="text1"/>
                <w:vertAlign w:val="baseline"/>
                <w:lang w:eastAsia="zh-CN"/>
              </w:rPr>
            </w:pPr>
          </w:p>
          <w:p>
            <w:pPr>
              <w:pStyle w:val="4"/>
              <w:rPr>
                <w:rFonts w:hint="default"/>
                <w:color w:val="000000" w:themeColor="text1"/>
                <w:vertAlign w:val="baseline"/>
                <w:lang w:val="en-US" w:eastAsia="zh-CN"/>
              </w:rPr>
            </w:pPr>
            <w:r>
              <w:rPr>
                <w:rFonts w:hint="eastAsia"/>
                <w:color w:val="000000" w:themeColor="text1"/>
                <w:vertAlign w:val="baseline"/>
                <w:lang w:val="en-US" w:eastAsia="zh-CN"/>
              </w:rPr>
              <w:t>.........</w:t>
            </w:r>
          </w:p>
          <w:p>
            <w:pPr>
              <w:spacing w:line="360" w:lineRule="auto"/>
              <w:rPr>
                <w:rFonts w:hint="eastAsia" w:ascii="宋体" w:hAnsi="宋体" w:cs="宋体"/>
                <w:color w:val="auto"/>
                <w:spacing w:val="-4"/>
                <w:szCs w:val="21"/>
              </w:rPr>
            </w:pPr>
            <w:r>
              <w:rPr>
                <w:rFonts w:hint="eastAsia" w:ascii="宋体" w:hAnsi="宋体" w:cs="宋体"/>
                <w:color w:val="auto"/>
                <w:szCs w:val="21"/>
              </w:rPr>
              <w:t>产品和服务放行过程基本符合要求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Q8.7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不合格品管理制度》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eastAsia" w:ascii="宋体" w:hAnsi="宋体" w:eastAsia="宋体" w:cs="Times New Roman"/>
                <w:color w:val="auto"/>
                <w:szCs w:val="22"/>
              </w:rPr>
            </w:pPr>
            <w:r>
              <w:rPr>
                <w:rFonts w:hint="eastAsia" w:ascii="宋体" w:hAnsi="宋体" w:eastAsia="宋体" w:cs="Times New Roman"/>
                <w:color w:val="auto"/>
                <w:szCs w:val="22"/>
              </w:rPr>
              <w:t>时间：202</w:t>
            </w:r>
            <w:r>
              <w:rPr>
                <w:rFonts w:hint="eastAsia" w:ascii="宋体" w:hAnsi="宋体" w:cs="Times New Roman"/>
                <w:color w:val="auto"/>
                <w:szCs w:val="22"/>
                <w:lang w:val="en-US" w:eastAsia="zh-CN"/>
              </w:rPr>
              <w:t>1</w:t>
            </w:r>
            <w:r>
              <w:rPr>
                <w:rFonts w:hint="eastAsia" w:ascii="宋体" w:hAnsi="宋体" w:eastAsia="宋体" w:cs="Times New Roman"/>
                <w:color w:val="auto"/>
                <w:szCs w:val="22"/>
              </w:rPr>
              <w:t>.</w:t>
            </w:r>
            <w:r>
              <w:rPr>
                <w:rFonts w:hint="eastAsia" w:ascii="宋体" w:hAnsi="宋体" w:cs="Times New Roman"/>
                <w:color w:val="auto"/>
                <w:szCs w:val="22"/>
                <w:lang w:val="en-US" w:eastAsia="zh-CN"/>
              </w:rPr>
              <w:t>01</w:t>
            </w:r>
            <w:r>
              <w:rPr>
                <w:rFonts w:hint="eastAsia" w:ascii="宋体" w:hAnsi="宋体" w:eastAsia="宋体" w:cs="Times New Roman"/>
                <w:color w:val="auto"/>
                <w:szCs w:val="22"/>
              </w:rPr>
              <w:t>.17</w:t>
            </w:r>
          </w:p>
          <w:p>
            <w:pPr>
              <w:rPr>
                <w:rFonts w:hint="eastAsia" w:ascii="宋体" w:hAnsi="宋体" w:eastAsia="宋体" w:cs="Times New Roman"/>
                <w:color w:val="auto"/>
                <w:szCs w:val="22"/>
              </w:rPr>
            </w:pPr>
            <w:r>
              <w:rPr>
                <w:rFonts w:hint="eastAsia" w:ascii="宋体" w:hAnsi="宋体" w:eastAsia="宋体" w:cs="Times New Roman"/>
                <w:color w:val="auto"/>
                <w:szCs w:val="22"/>
              </w:rPr>
              <w:t>不符合情况：</w:t>
            </w:r>
            <w:r>
              <w:rPr>
                <w:rFonts w:hint="eastAsia" w:ascii="宋体" w:hAnsi="宋体" w:cs="Times New Roman"/>
                <w:color w:val="auto"/>
                <w:szCs w:val="22"/>
                <w:lang w:eastAsia="zh-CN"/>
              </w:rPr>
              <w:t>发货</w:t>
            </w:r>
            <w:r>
              <w:rPr>
                <w:rFonts w:hint="eastAsia" w:ascii="宋体" w:hAnsi="宋体" w:eastAsia="宋体" w:cs="Times New Roman"/>
                <w:color w:val="auto"/>
                <w:szCs w:val="22"/>
              </w:rPr>
              <w:t>到客户</w:t>
            </w:r>
            <w:r>
              <w:rPr>
                <w:rFonts w:hint="eastAsia" w:ascii="宋体" w:hAnsi="宋体" w:cs="宋体"/>
                <w:color w:val="auto"/>
                <w:szCs w:val="21"/>
                <w:lang w:val="en-US" w:eastAsia="zh-CN"/>
              </w:rPr>
              <w:t>国网重庆市电力公司石柱供电分公司</w:t>
            </w:r>
            <w:r>
              <w:rPr>
                <w:rFonts w:hint="eastAsia" w:ascii="宋体" w:hAnsi="宋体" w:eastAsia="宋体" w:cs="Times New Roman"/>
                <w:color w:val="auto"/>
                <w:szCs w:val="22"/>
                <w:lang w:eastAsia="zh-CN"/>
              </w:rPr>
              <w:t>的</w:t>
            </w:r>
            <w:r>
              <w:rPr>
                <w:rFonts w:hint="eastAsia" w:ascii="宋体" w:hAnsi="宋体" w:cs="Times New Roman"/>
                <w:color w:val="auto"/>
                <w:szCs w:val="22"/>
                <w:lang w:val="en-US" w:eastAsia="zh-CN"/>
              </w:rPr>
              <w:t>车载终端型号发错</w:t>
            </w:r>
            <w:r>
              <w:rPr>
                <w:rFonts w:hint="eastAsia" w:ascii="宋体" w:hAnsi="宋体" w:eastAsia="宋体" w:cs="Times New Roman"/>
                <w:color w:val="auto"/>
                <w:szCs w:val="22"/>
              </w:rPr>
              <w:t>。</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不合格原因分析：销售人员与客户电话沟通时发生差错。</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重新给客户将适配的型号发货过去</w:t>
            </w:r>
            <w:r>
              <w:rPr>
                <w:rFonts w:hint="eastAsia" w:ascii="宋体" w:hAnsi="宋体" w:eastAsia="宋体" w:cs="Times New Roman"/>
                <w:color w:val="auto"/>
                <w:szCs w:val="22"/>
              </w:rPr>
              <w:t>。</w:t>
            </w:r>
            <w:r>
              <w:rPr>
                <w:rFonts w:hint="eastAsia" w:ascii="宋体" w:hAnsi="宋体" w:cs="Times New Roman"/>
                <w:color w:val="auto"/>
                <w:szCs w:val="22"/>
                <w:lang w:eastAsia="zh-CN"/>
              </w:rPr>
              <w:t>对相关人员进行教育，要求后续与客户沟通时注意。</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val="en-US" w:eastAsia="zh-CN"/>
              </w:rPr>
              <w:t>王小波</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1、公司编制了《顾客满意管理制度》，规定了监测、获取和利用顾客满意信息的方法。包括问卷调查，直接沟通、数据分析等。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月的调查表共</w:t>
            </w:r>
            <w:r>
              <w:rPr>
                <w:rFonts w:hint="eastAsia" w:ascii="宋体" w:hAnsi="宋体" w:cs="宋体"/>
                <w:color w:val="auto"/>
                <w:szCs w:val="21"/>
                <w:lang w:val="en-US" w:eastAsia="zh-CN"/>
              </w:rPr>
              <w:t>4</w:t>
            </w:r>
            <w:r>
              <w:rPr>
                <w:rFonts w:hint="eastAsia" w:ascii="宋体" w:hAnsi="宋体" w:cs="宋体"/>
                <w:color w:val="auto"/>
                <w:szCs w:val="21"/>
              </w:rPr>
              <w:t>份，回收</w:t>
            </w:r>
            <w:r>
              <w:rPr>
                <w:rFonts w:hint="eastAsia" w:ascii="宋体" w:hAnsi="宋体" w:cs="宋体"/>
                <w:color w:val="auto"/>
                <w:szCs w:val="21"/>
                <w:lang w:val="en-US" w:eastAsia="zh-CN"/>
              </w:rPr>
              <w:t>4</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6分</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w:t>
            </w:r>
            <w:r>
              <w:rPr>
                <w:rFonts w:hint="eastAsia" w:ascii="宋体" w:hAnsi="宋体" w:cs="宋体"/>
                <w:color w:val="auto"/>
                <w:szCs w:val="21"/>
                <w:lang w:eastAsia="zh-CN"/>
              </w:rPr>
              <w:t>、产品质量</w:t>
            </w:r>
            <w:r>
              <w:rPr>
                <w:rFonts w:hint="eastAsia" w:ascii="宋体" w:hAnsi="宋体" w:cs="宋体"/>
                <w:color w:val="auto"/>
                <w:szCs w:val="21"/>
              </w:rPr>
              <w:t>及</w:t>
            </w:r>
            <w:r>
              <w:rPr>
                <w:rFonts w:hint="eastAsia" w:ascii="宋体" w:hAnsi="宋体" w:cs="宋体"/>
                <w:color w:val="auto"/>
                <w:szCs w:val="21"/>
                <w:lang w:eastAsia="zh-CN"/>
              </w:rPr>
              <w:t>服务</w:t>
            </w:r>
            <w:r>
              <w:rPr>
                <w:rFonts w:hint="eastAsia" w:ascii="宋体" w:hAnsi="宋体" w:cs="宋体"/>
                <w:color w:val="auto"/>
                <w:szCs w:val="21"/>
              </w:rPr>
              <w:t>等都比较满意。</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公司现目前没有发生客户流失的现象。</w:t>
            </w:r>
          </w:p>
        </w:tc>
        <w:tc>
          <w:tcPr>
            <w:tcW w:w="1585" w:type="dxa"/>
          </w:tcPr>
          <w:p>
            <w:pPr>
              <w:rPr>
                <w:rFonts w:hint="eastAsia"/>
                <w:color w:val="auto"/>
                <w:lang w:eastAsia="zh-CN"/>
              </w:rPr>
            </w:pPr>
            <w:r>
              <w:rPr>
                <w:rFonts w:hint="eastAsia"/>
                <w:color w:val="auto"/>
                <w:lang w:val="en-US" w:eastAsia="zh-CN"/>
              </w:rPr>
              <w:t>符合</w:t>
            </w:r>
          </w:p>
        </w:tc>
      </w:tr>
    </w:tbl>
    <w:p>
      <w:pPr>
        <w:pStyle w:val="7"/>
        <w:rPr>
          <w:color w:val="auto"/>
        </w:rPr>
      </w:pPr>
      <w:r>
        <w:rPr>
          <w:rFonts w:hint="eastAsia"/>
          <w:color w:val="auto"/>
        </w:rPr>
        <w:t>说明：不符合标注N</w:t>
      </w:r>
    </w:p>
    <w:p>
      <w:pPr>
        <w:pStyle w:val="7"/>
        <w:rPr>
          <w:color w:val="auto"/>
        </w:rPr>
      </w:pPr>
    </w:p>
    <w:p>
      <w:pPr>
        <w:pStyle w:val="7"/>
        <w:rPr>
          <w:color w:val="auto"/>
        </w:rPr>
      </w:pPr>
    </w:p>
    <w:p>
      <w:pPr>
        <w:pStyle w:val="7"/>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1B1BC"/>
    <w:multiLevelType w:val="singleLevel"/>
    <w:tmpl w:val="81A1B1BC"/>
    <w:lvl w:ilvl="0" w:tentative="0">
      <w:start w:val="7"/>
      <w:numFmt w:val="decimal"/>
      <w:suff w:val="nothing"/>
      <w:lvlText w:val="%1、"/>
      <w:lvlJc w:val="left"/>
    </w:lvl>
  </w:abstractNum>
  <w:abstractNum w:abstractNumId="1">
    <w:nsid w:val="0DFF7C21"/>
    <w:multiLevelType w:val="singleLevel"/>
    <w:tmpl w:val="0DFF7C21"/>
    <w:lvl w:ilvl="0" w:tentative="0">
      <w:start w:val="5"/>
      <w:numFmt w:val="decimal"/>
      <w:suff w:val="nothing"/>
      <w:lvlText w:val="%1）"/>
      <w:lvlJc w:val="left"/>
    </w:lvl>
  </w:abstractNum>
  <w:abstractNum w:abstractNumId="2">
    <w:nsid w:val="397E4EC5"/>
    <w:multiLevelType w:val="singleLevel"/>
    <w:tmpl w:val="397E4EC5"/>
    <w:lvl w:ilvl="0" w:tentative="0">
      <w:start w:val="3"/>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C5632"/>
    <w:rsid w:val="08205F8C"/>
    <w:rsid w:val="12614A75"/>
    <w:rsid w:val="12C421AC"/>
    <w:rsid w:val="16C33BC9"/>
    <w:rsid w:val="175D4994"/>
    <w:rsid w:val="193458B6"/>
    <w:rsid w:val="194C5411"/>
    <w:rsid w:val="1A807626"/>
    <w:rsid w:val="26893F71"/>
    <w:rsid w:val="29230631"/>
    <w:rsid w:val="331507EB"/>
    <w:rsid w:val="36D3482B"/>
    <w:rsid w:val="37606121"/>
    <w:rsid w:val="3AAA4737"/>
    <w:rsid w:val="3C971FAC"/>
    <w:rsid w:val="44AB6FB2"/>
    <w:rsid w:val="4522418C"/>
    <w:rsid w:val="474B5048"/>
    <w:rsid w:val="4938698C"/>
    <w:rsid w:val="4AE16634"/>
    <w:rsid w:val="4CD919C7"/>
    <w:rsid w:val="4CDC6EF8"/>
    <w:rsid w:val="4DCE74F9"/>
    <w:rsid w:val="4F9E5FC7"/>
    <w:rsid w:val="4FDD3B71"/>
    <w:rsid w:val="512E28DE"/>
    <w:rsid w:val="59601E6A"/>
    <w:rsid w:val="5BA902D0"/>
    <w:rsid w:val="5F942874"/>
    <w:rsid w:val="633D0F31"/>
    <w:rsid w:val="644964BD"/>
    <w:rsid w:val="65222B6E"/>
    <w:rsid w:val="6622281D"/>
    <w:rsid w:val="685C4EB6"/>
    <w:rsid w:val="6B9A4729"/>
    <w:rsid w:val="6DB84D7E"/>
    <w:rsid w:val="70807A1A"/>
    <w:rsid w:val="708E3DB6"/>
    <w:rsid w:val="70DA157C"/>
    <w:rsid w:val="71484E18"/>
    <w:rsid w:val="71603CD5"/>
    <w:rsid w:val="71EA36B7"/>
    <w:rsid w:val="77DB3729"/>
    <w:rsid w:val="7D140486"/>
    <w:rsid w:val="7F3046CE"/>
    <w:rsid w:val="7F7A6118"/>
    <w:rsid w:val="7FC03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2021-04-08T07:32:36Z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313D0B2E84AD4331AC20758AF7387A17</vt:lpwstr>
  </property>
</Properties>
</file>